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6CB0" w14:textId="77777777" w:rsidR="00113B38" w:rsidRPr="00826583" w:rsidRDefault="00113B38" w:rsidP="00113B38">
      <w:pPr>
        <w:ind w:left="5041"/>
        <w:jc w:val="both"/>
        <w:rPr>
          <w:b/>
          <w:sz w:val="26"/>
          <w:szCs w:val="26"/>
        </w:rPr>
      </w:pPr>
      <w:r>
        <w:rPr>
          <w:snapToGrid w:val="0"/>
          <w:sz w:val="28"/>
          <w:szCs w:val="28"/>
        </w:rPr>
        <w:t xml:space="preserve">                                             </w:t>
      </w:r>
      <w:r w:rsidRPr="00826583">
        <w:rPr>
          <w:b/>
          <w:snapToGrid w:val="0"/>
          <w:sz w:val="26"/>
          <w:szCs w:val="26"/>
        </w:rPr>
        <w:t xml:space="preserve">Приложение </w:t>
      </w:r>
      <w:r w:rsidR="00DE09AC" w:rsidRPr="00826583">
        <w:rPr>
          <w:b/>
          <w:snapToGrid w:val="0"/>
          <w:sz w:val="26"/>
          <w:szCs w:val="26"/>
        </w:rPr>
        <w:t>6</w:t>
      </w:r>
    </w:p>
    <w:p w14:paraId="3D8F6F55" w14:textId="4229573A" w:rsidR="00BE66A2" w:rsidRDefault="00BE66A2" w:rsidP="00023D35">
      <w:pPr>
        <w:ind w:left="4962"/>
        <w:jc w:val="both"/>
        <w:rPr>
          <w:snapToGrid w:val="0"/>
          <w:sz w:val="28"/>
          <w:szCs w:val="28"/>
        </w:rPr>
      </w:pPr>
    </w:p>
    <w:p w14:paraId="42AEF016" w14:textId="77777777" w:rsidR="00BE66A2" w:rsidRDefault="00BE66A2" w:rsidP="00023D35">
      <w:pPr>
        <w:ind w:left="4962"/>
        <w:jc w:val="both"/>
        <w:rPr>
          <w:snapToGrid w:val="0"/>
          <w:sz w:val="28"/>
          <w:szCs w:val="28"/>
        </w:rPr>
      </w:pPr>
    </w:p>
    <w:p w14:paraId="4C3D5E86" w14:textId="77777777" w:rsidR="00BE66A2" w:rsidRDefault="00BE66A2" w:rsidP="00023D35">
      <w:pPr>
        <w:ind w:left="4962"/>
        <w:jc w:val="both"/>
        <w:rPr>
          <w:snapToGrid w:val="0"/>
          <w:sz w:val="28"/>
          <w:szCs w:val="28"/>
        </w:rPr>
      </w:pPr>
    </w:p>
    <w:p w14:paraId="69600F0C" w14:textId="77777777" w:rsidR="00BE66A2" w:rsidRDefault="00BE66A2" w:rsidP="00023D35">
      <w:pPr>
        <w:ind w:left="4962"/>
        <w:jc w:val="both"/>
        <w:rPr>
          <w:snapToGrid w:val="0"/>
          <w:sz w:val="28"/>
          <w:szCs w:val="28"/>
        </w:rPr>
      </w:pPr>
    </w:p>
    <w:p w14:paraId="252E2D6E" w14:textId="77777777" w:rsidR="00657C96" w:rsidRPr="00930731" w:rsidRDefault="00657C96" w:rsidP="00023D35">
      <w:pPr>
        <w:ind w:left="5041"/>
        <w:jc w:val="both"/>
        <w:rPr>
          <w:sz w:val="20"/>
        </w:rPr>
      </w:pPr>
    </w:p>
    <w:p w14:paraId="7791A847" w14:textId="77777777" w:rsidR="00657C96" w:rsidRPr="00930731" w:rsidRDefault="00657C96" w:rsidP="00023D35">
      <w:pPr>
        <w:jc w:val="both"/>
        <w:rPr>
          <w:sz w:val="20"/>
        </w:rPr>
      </w:pPr>
    </w:p>
    <w:p w14:paraId="29F1AB66" w14:textId="77777777" w:rsidR="00657C96" w:rsidRPr="00930731" w:rsidRDefault="00657C96" w:rsidP="00023D35">
      <w:pPr>
        <w:ind w:left="5041"/>
        <w:jc w:val="both"/>
        <w:rPr>
          <w:sz w:val="20"/>
        </w:rPr>
      </w:pPr>
    </w:p>
    <w:p w14:paraId="3749286B" w14:textId="77777777" w:rsidR="00657C96" w:rsidRPr="00930731" w:rsidRDefault="00657C96" w:rsidP="00023D35">
      <w:pPr>
        <w:ind w:left="5041"/>
        <w:jc w:val="both"/>
        <w:rPr>
          <w:sz w:val="20"/>
        </w:rPr>
      </w:pPr>
      <w:r w:rsidRPr="00930731">
        <w:rPr>
          <w:sz w:val="20"/>
        </w:rPr>
        <w:t xml:space="preserve">                                                                                      </w:t>
      </w:r>
    </w:p>
    <w:p w14:paraId="0CA06BD6" w14:textId="77777777" w:rsidR="00657C96" w:rsidRPr="00930731" w:rsidRDefault="00657C96" w:rsidP="00023D35">
      <w:pPr>
        <w:jc w:val="both"/>
        <w:rPr>
          <w:sz w:val="20"/>
        </w:rPr>
      </w:pPr>
    </w:p>
    <w:p w14:paraId="0155B7DA" w14:textId="77777777" w:rsidR="00657C96" w:rsidRPr="00930731" w:rsidRDefault="00657C96" w:rsidP="00023D35">
      <w:pPr>
        <w:jc w:val="both"/>
        <w:rPr>
          <w:sz w:val="20"/>
        </w:rPr>
      </w:pPr>
    </w:p>
    <w:p w14:paraId="507AE822" w14:textId="77777777" w:rsidR="00657C96" w:rsidRPr="00930731" w:rsidRDefault="00657C96" w:rsidP="00023D35">
      <w:pPr>
        <w:jc w:val="both"/>
        <w:rPr>
          <w:sz w:val="20"/>
        </w:rPr>
      </w:pPr>
    </w:p>
    <w:p w14:paraId="16283433" w14:textId="77777777" w:rsidR="00657C96" w:rsidRPr="00930731" w:rsidRDefault="00657C96" w:rsidP="00023D35">
      <w:pPr>
        <w:jc w:val="both"/>
        <w:rPr>
          <w:sz w:val="20"/>
        </w:rPr>
      </w:pPr>
    </w:p>
    <w:p w14:paraId="1F675149" w14:textId="77777777" w:rsidR="00657C96" w:rsidRPr="00930731" w:rsidRDefault="00657C96" w:rsidP="00023D35">
      <w:pPr>
        <w:jc w:val="both"/>
        <w:rPr>
          <w:sz w:val="20"/>
        </w:rPr>
      </w:pPr>
    </w:p>
    <w:p w14:paraId="59A61F4E" w14:textId="77777777" w:rsidR="00657C96" w:rsidRPr="00930731" w:rsidRDefault="00657C96" w:rsidP="00023D35">
      <w:pPr>
        <w:jc w:val="both"/>
        <w:rPr>
          <w:sz w:val="20"/>
        </w:rPr>
      </w:pPr>
    </w:p>
    <w:p w14:paraId="550BDF9B" w14:textId="77777777" w:rsidR="00657C96" w:rsidRPr="00930731" w:rsidRDefault="00657C96" w:rsidP="00023D35">
      <w:pPr>
        <w:jc w:val="both"/>
        <w:rPr>
          <w:sz w:val="20"/>
        </w:rPr>
      </w:pPr>
    </w:p>
    <w:p w14:paraId="438E2935" w14:textId="77777777" w:rsidR="00657C96" w:rsidRPr="00930731" w:rsidRDefault="00BE66A2" w:rsidP="00023D35">
      <w:pPr>
        <w:jc w:val="both"/>
        <w:rPr>
          <w:sz w:val="20"/>
        </w:rPr>
      </w:pPr>
      <w:r w:rsidRPr="00930731">
        <w:rPr>
          <w:noProof/>
        </w:rPr>
        <mc:AlternateContent>
          <mc:Choice Requires="wps">
            <w:drawing>
              <wp:anchor distT="0" distB="0" distL="114300" distR="114300" simplePos="0" relativeHeight="251672576" behindDoc="0" locked="0" layoutInCell="1" allowOverlap="1" wp14:anchorId="41230243" wp14:editId="771AA97D">
                <wp:simplePos x="0" y="0"/>
                <wp:positionH relativeFrom="column">
                  <wp:posOffset>1308735</wp:posOffset>
                </wp:positionH>
                <wp:positionV relativeFrom="paragraph">
                  <wp:posOffset>136525</wp:posOffset>
                </wp:positionV>
                <wp:extent cx="3792855" cy="305435"/>
                <wp:effectExtent l="0" t="0" r="0" b="0"/>
                <wp:wrapNone/>
                <wp:docPr id="20" name="Поле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2855" cy="305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3D86F9" w14:textId="77777777" w:rsidR="0000542D" w:rsidRPr="00AD61C1" w:rsidRDefault="0000542D" w:rsidP="00657C96">
                            <w:pPr>
                              <w:jc w:val="center"/>
                              <w:rPr>
                                <w:rFonts w:ascii="Arial" w:hAnsi="Arial" w:cs="Arial"/>
                                <w:b/>
                                <w:color w:val="0D0D0D"/>
                                <w:spacing w:val="-4"/>
                                <w:sz w:val="36"/>
                                <w:szCs w:val="36"/>
                              </w:rPr>
                            </w:pPr>
                            <w:r>
                              <w:rPr>
                                <w:rFonts w:ascii="Arial" w:hAnsi="Arial" w:cs="Arial"/>
                                <w:b/>
                                <w:color w:val="0D0D0D"/>
                                <w:spacing w:val="-4"/>
                                <w:sz w:val="36"/>
                                <w:szCs w:val="36"/>
                              </w:rPr>
                              <w:t xml:space="preserve"> РЕГЛАМЕНТ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30243" id="_x0000_t202" coordsize="21600,21600" o:spt="202" path="m,l,21600r21600,l21600,xe">
                <v:stroke joinstyle="miter"/>
                <v:path gradientshapeok="t" o:connecttype="rect"/>
              </v:shapetype>
              <v:shape id="Поле 20" o:spid="_x0000_s1026" type="#_x0000_t202" style="position:absolute;left:0;text-align:left;margin-left:103.05pt;margin-top:10.75pt;width:298.65pt;height:2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" filled="f" stroked="f">
                <v:textbox>
                  <w:txbxContent>
                    <w:p w14:paraId="593D86F9" w14:textId="77777777" w:rsidR="0000542D" w:rsidRPr="00AD61C1" w:rsidRDefault="0000542D" w:rsidP="00657C96">
                      <w:pPr>
                        <w:jc w:val="center"/>
                        <w:rPr>
                          <w:rFonts w:ascii="Arial" w:hAnsi="Arial" w:cs="Arial"/>
                          <w:b/>
                          <w:color w:val="0D0D0D"/>
                          <w:spacing w:val="-4"/>
                          <w:sz w:val="36"/>
                          <w:szCs w:val="36"/>
                        </w:rPr>
                      </w:pPr>
                      <w:r>
                        <w:rPr>
                          <w:rFonts w:ascii="Arial" w:hAnsi="Arial" w:cs="Arial"/>
                          <w:b/>
                          <w:color w:val="0D0D0D"/>
                          <w:spacing w:val="-4"/>
                          <w:sz w:val="36"/>
                          <w:szCs w:val="36"/>
                        </w:rPr>
                        <w:t xml:space="preserve"> РЕГЛАМЕНТ</w:t>
                      </w:r>
                    </w:p>
                  </w:txbxContent>
                </v:textbox>
              </v:shape>
            </w:pict>
          </mc:Fallback>
        </mc:AlternateContent>
      </w:r>
    </w:p>
    <w:p w14:paraId="3FCF9F4F" w14:textId="77777777" w:rsidR="00657C96" w:rsidRPr="00930731" w:rsidRDefault="00657C96" w:rsidP="00023D35">
      <w:pPr>
        <w:jc w:val="both"/>
        <w:rPr>
          <w:sz w:val="20"/>
        </w:rPr>
      </w:pPr>
    </w:p>
    <w:p w14:paraId="1B1F775D" w14:textId="77777777" w:rsidR="00657C96" w:rsidRPr="00930731" w:rsidRDefault="00657C96" w:rsidP="00023D35">
      <w:pPr>
        <w:jc w:val="both"/>
        <w:rPr>
          <w:sz w:val="20"/>
        </w:rPr>
      </w:pPr>
    </w:p>
    <w:p w14:paraId="2132E036" w14:textId="77777777" w:rsidR="00657C96" w:rsidRPr="00930731" w:rsidRDefault="00A50C13" w:rsidP="00023D35">
      <w:pPr>
        <w:ind w:left="-567"/>
        <w:jc w:val="both"/>
        <w:rPr>
          <w:sz w:val="20"/>
        </w:rPr>
      </w:pPr>
      <w:r w:rsidRPr="00930731">
        <w:rPr>
          <w:noProof/>
          <w:sz w:val="20"/>
        </w:rPr>
        <mc:AlternateContent>
          <mc:Choice Requires="wps">
            <w:drawing>
              <wp:anchor distT="0" distB="0" distL="114300" distR="114300" simplePos="0" relativeHeight="251673600" behindDoc="0" locked="0" layoutInCell="1" allowOverlap="1" wp14:anchorId="54E528DB" wp14:editId="765D2A8E">
                <wp:simplePos x="0" y="0"/>
                <wp:positionH relativeFrom="column">
                  <wp:posOffset>-378896</wp:posOffset>
                </wp:positionH>
                <wp:positionV relativeFrom="paragraph">
                  <wp:posOffset>71281</wp:posOffset>
                </wp:positionV>
                <wp:extent cx="6714699" cy="1751330"/>
                <wp:effectExtent l="0" t="0" r="0" b="1270"/>
                <wp:wrapNone/>
                <wp:docPr id="17"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4699" cy="1751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82DA"/>
                              </a:solidFill>
                              <a:miter lim="800000"/>
                              <a:headEnd/>
                              <a:tailEnd/>
                            </a14:hiddenLine>
                          </a:ext>
                        </a:extLst>
                      </wps:spPr>
                      <wps:txbx>
                        <w:txbxContent>
                          <w:p w14:paraId="6989C216" w14:textId="77777777" w:rsidR="0000542D" w:rsidRDefault="0000542D" w:rsidP="006A4CCC">
                            <w:pPr>
                              <w:jc w:val="center"/>
                              <w:rPr>
                                <w:b/>
                                <w:sz w:val="36"/>
                              </w:rPr>
                            </w:pPr>
                            <w:r>
                              <w:rPr>
                                <w:b/>
                                <w:sz w:val="36"/>
                              </w:rPr>
                              <w:t>ПО ОРГАНИЗАЦИИ</w:t>
                            </w:r>
                            <w:r w:rsidRPr="006A4CCC">
                              <w:rPr>
                                <w:b/>
                                <w:sz w:val="36"/>
                              </w:rPr>
                              <w:t xml:space="preserve"> РАБОТ С ОТКАЗАМИ СКВАЖИННОГО НАСОСНОГО</w:t>
                            </w:r>
                            <w:r>
                              <w:rPr>
                                <w:b/>
                                <w:sz w:val="36"/>
                              </w:rPr>
                              <w:t xml:space="preserve"> О</w:t>
                            </w:r>
                            <w:r w:rsidRPr="006A4CCC">
                              <w:rPr>
                                <w:b/>
                                <w:sz w:val="36"/>
                              </w:rPr>
                              <w:t xml:space="preserve">БОРУДОВАНИЯ МЕХАНИЗИРОВАННОГО ФОНДА </w:t>
                            </w:r>
                          </w:p>
                          <w:p w14:paraId="64E7A406" w14:textId="77777777" w:rsidR="0000542D" w:rsidRDefault="0000542D" w:rsidP="006A4CCC">
                            <w:pPr>
                              <w:jc w:val="center"/>
                              <w:rPr>
                                <w:b/>
                                <w:sz w:val="36"/>
                              </w:rPr>
                            </w:pPr>
                            <w:r w:rsidRPr="006A4CCC">
                              <w:rPr>
                                <w:b/>
                                <w:sz w:val="36"/>
                              </w:rPr>
                              <w:t xml:space="preserve">НЕФТЯНЫХ И ВОДОЗАБОРНЫХ СКВАЖИН </w:t>
                            </w:r>
                          </w:p>
                          <w:p w14:paraId="258C78CF" w14:textId="77777777" w:rsidR="0000542D" w:rsidRPr="009777BB" w:rsidRDefault="0000542D" w:rsidP="006A4CCC">
                            <w:pPr>
                              <w:jc w:val="center"/>
                              <w:rPr>
                                <w:b/>
                                <w:sz w:val="36"/>
                              </w:rPr>
                            </w:pPr>
                            <w:r w:rsidRPr="006A4CCC">
                              <w:rPr>
                                <w:b/>
                                <w:sz w:val="36"/>
                              </w:rPr>
                              <w:t>АО «</w:t>
                            </w:r>
                            <w:r w:rsidRPr="009777BB">
                              <w:rPr>
                                <w:b/>
                                <w:sz w:val="36"/>
                              </w:rPr>
                              <w:t>Белкамнефть» им. А.А. Волкова»</w:t>
                            </w:r>
                          </w:p>
                          <w:p w14:paraId="190375FE" w14:textId="77777777" w:rsidR="0000542D" w:rsidRPr="00831860" w:rsidRDefault="0000542D" w:rsidP="00BE66A2">
                            <w:pPr>
                              <w:keepNext/>
                              <w:outlineLvl w:val="2"/>
                              <w:rPr>
                                <w:rFonts w:ascii="Arial" w:hAnsi="Arial" w:cs="Arial"/>
                                <w:b/>
                                <w:sz w:val="28"/>
                                <w:szCs w:val="28"/>
                              </w:rPr>
                            </w:pPr>
                            <w:bookmarkStart w:id="0" w:name="Номер_док"/>
                            <w:bookmarkStart w:id="1" w:name="_Toc32322758"/>
                            <w:r w:rsidRPr="009777BB">
                              <w:rPr>
                                <w:b/>
                                <w:bCs/>
                                <w:sz w:val="36"/>
                                <w:szCs w:val="36"/>
                              </w:rPr>
                              <w:t xml:space="preserve">                                               </w:t>
                            </w:r>
                            <w:bookmarkEnd w:id="0"/>
                            <w:bookmarkEnd w:id="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528DB" id="Поле 17" o:spid="_x0000_s1027" type="#_x0000_t202" style="position:absolute;left:0;text-align:left;margin-left:-29.85pt;margin-top:5.6pt;width:528.7pt;height:137.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" filled="f" stroked="f" strokecolor="#0082da">
                <v:textbox>
                  <w:txbxContent>
                    <w:p w14:paraId="6989C216" w14:textId="77777777" w:rsidR="0000542D" w:rsidRDefault="0000542D" w:rsidP="006A4CCC">
                      <w:pPr>
                        <w:jc w:val="center"/>
                        <w:rPr>
                          <w:b/>
                          <w:sz w:val="36"/>
                        </w:rPr>
                      </w:pPr>
                      <w:r>
                        <w:rPr>
                          <w:b/>
                          <w:sz w:val="36"/>
                        </w:rPr>
                        <w:t>ПО ОРГАНИЗАЦИИ</w:t>
                      </w:r>
                      <w:r w:rsidRPr="006A4CCC">
                        <w:rPr>
                          <w:b/>
                          <w:sz w:val="36"/>
                        </w:rPr>
                        <w:t xml:space="preserve"> РАБОТ С ОТКАЗАМИ СКВАЖИННОГО НАСОСНОГО</w:t>
                      </w:r>
                      <w:r>
                        <w:rPr>
                          <w:b/>
                          <w:sz w:val="36"/>
                        </w:rPr>
                        <w:t xml:space="preserve"> О</w:t>
                      </w:r>
                      <w:r w:rsidRPr="006A4CCC">
                        <w:rPr>
                          <w:b/>
                          <w:sz w:val="36"/>
                        </w:rPr>
                        <w:t xml:space="preserve">БОРУДОВАНИЯ МЕХАНИЗИРОВАННОГО ФОНДА </w:t>
                      </w:r>
                    </w:p>
                    <w:p w14:paraId="64E7A406" w14:textId="77777777" w:rsidR="0000542D" w:rsidRDefault="0000542D" w:rsidP="006A4CCC">
                      <w:pPr>
                        <w:jc w:val="center"/>
                        <w:rPr>
                          <w:b/>
                          <w:sz w:val="36"/>
                        </w:rPr>
                      </w:pPr>
                      <w:r w:rsidRPr="006A4CCC">
                        <w:rPr>
                          <w:b/>
                          <w:sz w:val="36"/>
                        </w:rPr>
                        <w:t xml:space="preserve">НЕФТЯНЫХ И ВОДОЗАБОРНЫХ СКВАЖИН </w:t>
                      </w:r>
                    </w:p>
                    <w:p w14:paraId="258C78CF" w14:textId="77777777" w:rsidR="0000542D" w:rsidRPr="009777BB" w:rsidRDefault="0000542D" w:rsidP="006A4CCC">
                      <w:pPr>
                        <w:jc w:val="center"/>
                        <w:rPr>
                          <w:b/>
                          <w:sz w:val="36"/>
                        </w:rPr>
                      </w:pPr>
                      <w:r w:rsidRPr="006A4CCC">
                        <w:rPr>
                          <w:b/>
                          <w:sz w:val="36"/>
                        </w:rPr>
                        <w:t>АО «</w:t>
                      </w:r>
                      <w:r w:rsidRPr="009777BB">
                        <w:rPr>
                          <w:b/>
                          <w:sz w:val="36"/>
                        </w:rPr>
                        <w:t>Белкамнефть» им. А.А. Волкова»</w:t>
                      </w:r>
                    </w:p>
                    <w:p w14:paraId="190375FE" w14:textId="77777777" w:rsidR="0000542D" w:rsidRPr="00831860" w:rsidRDefault="0000542D" w:rsidP="00BE66A2">
                      <w:pPr>
                        <w:keepNext/>
                        <w:outlineLvl w:val="2"/>
                        <w:rPr>
                          <w:rFonts w:ascii="Arial" w:hAnsi="Arial" w:cs="Arial"/>
                          <w:b/>
                          <w:sz w:val="28"/>
                          <w:szCs w:val="28"/>
                        </w:rPr>
                      </w:pPr>
                      <w:bookmarkStart w:id="2" w:name="Номер_док"/>
                      <w:bookmarkStart w:id="3" w:name="_Toc32322758"/>
                      <w:r w:rsidRPr="009777BB">
                        <w:rPr>
                          <w:b/>
                          <w:bCs/>
                          <w:sz w:val="36"/>
                          <w:szCs w:val="36"/>
                        </w:rPr>
                        <w:t xml:space="preserve">                                               </w:t>
                      </w:r>
                      <w:bookmarkEnd w:id="2"/>
                      <w:bookmarkEnd w:id="3"/>
                    </w:p>
                  </w:txbxContent>
                </v:textbox>
              </v:shape>
            </w:pict>
          </mc:Fallback>
        </mc:AlternateContent>
      </w:r>
      <w:r w:rsidR="00657C96" w:rsidRPr="00930731">
        <w:rPr>
          <w:noProof/>
          <w:sz w:val="20"/>
        </w:rPr>
        <mc:AlternateContent>
          <mc:Choice Requires="wps">
            <w:drawing>
              <wp:anchor distT="0" distB="0" distL="114300" distR="114300" simplePos="0" relativeHeight="251675648" behindDoc="0" locked="0" layoutInCell="1" allowOverlap="1" wp14:anchorId="6F3670FC" wp14:editId="169966DD">
                <wp:simplePos x="0" y="0"/>
                <wp:positionH relativeFrom="column">
                  <wp:posOffset>-288290</wp:posOffset>
                </wp:positionH>
                <wp:positionV relativeFrom="paragraph">
                  <wp:posOffset>69850</wp:posOffset>
                </wp:positionV>
                <wp:extent cx="6513195" cy="0"/>
                <wp:effectExtent l="0" t="0" r="20955" b="19050"/>
                <wp:wrapNone/>
                <wp:docPr id="19" name="Прямая со стрелкой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3195"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F2B27A1" id="_x0000_t32" coordsize="21600,21600" o:spt="32" o:oned="t" path="m,l21600,21600e" filled="f">
                <v:path arrowok="t" fillok="f" o:connecttype="none"/>
                <o:lock v:ext="edit" shapetype="t"/>
              </v:shapetype>
              <v:shape id="Прямая со стрелкой 19" o:spid="_x0000_s1026" type="#_x0000_t32" style="position:absolute;margin-left:-22.7pt;margin-top:5.5pt;width:512.8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" strokecolor="#c5e0b3" strokeweight="2pt"/>
            </w:pict>
          </mc:Fallback>
        </mc:AlternateContent>
      </w:r>
      <w:r w:rsidR="00657C96" w:rsidRPr="00930731">
        <w:rPr>
          <w:noProof/>
          <w:sz w:val="20"/>
        </w:rPr>
        <mc:AlternateContent>
          <mc:Choice Requires="wps">
            <w:drawing>
              <wp:anchor distT="0" distB="0" distL="114300" distR="114300" simplePos="0" relativeHeight="251674624" behindDoc="0" locked="0" layoutInCell="1" allowOverlap="1" wp14:anchorId="160BF4BE" wp14:editId="63B8E94C">
                <wp:simplePos x="0" y="0"/>
                <wp:positionH relativeFrom="column">
                  <wp:posOffset>-305435</wp:posOffset>
                </wp:positionH>
                <wp:positionV relativeFrom="paragraph">
                  <wp:posOffset>24130</wp:posOffset>
                </wp:positionV>
                <wp:extent cx="6532245" cy="0"/>
                <wp:effectExtent l="0" t="0" r="20955" b="1905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2245"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C20B5A" id="Прямая со стрелкой 18" o:spid="_x0000_s1026" type="#_x0000_t32" style="position:absolute;margin-left:-24.05pt;margin-top:1.9pt;width:514.3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" strokecolor="#c5e0b3" strokeweight="2pt"/>
            </w:pict>
          </mc:Fallback>
        </mc:AlternateContent>
      </w:r>
    </w:p>
    <w:p w14:paraId="37D03EA6" w14:textId="77777777" w:rsidR="00657C96" w:rsidRPr="00930731" w:rsidRDefault="00657C96" w:rsidP="00023D35">
      <w:pPr>
        <w:ind w:right="638"/>
        <w:jc w:val="both"/>
        <w:rPr>
          <w:sz w:val="20"/>
        </w:rPr>
      </w:pPr>
    </w:p>
    <w:p w14:paraId="4B0047A3" w14:textId="77777777" w:rsidR="00657C96" w:rsidRPr="00930731" w:rsidRDefault="00657C96" w:rsidP="00023D35">
      <w:pPr>
        <w:ind w:right="638"/>
        <w:jc w:val="both"/>
        <w:rPr>
          <w:sz w:val="20"/>
        </w:rPr>
      </w:pPr>
    </w:p>
    <w:p w14:paraId="64C9102E" w14:textId="77777777" w:rsidR="00657C96" w:rsidRPr="00930731" w:rsidRDefault="00657C96" w:rsidP="00023D35">
      <w:pPr>
        <w:ind w:left="1800" w:right="638"/>
        <w:jc w:val="both"/>
        <w:rPr>
          <w:spacing w:val="-4"/>
          <w:sz w:val="18"/>
          <w:szCs w:val="18"/>
        </w:rPr>
      </w:pPr>
    </w:p>
    <w:p w14:paraId="107E97FF" w14:textId="77777777" w:rsidR="00657C96" w:rsidRPr="00930731" w:rsidRDefault="00657C96" w:rsidP="00023D35">
      <w:pPr>
        <w:ind w:left="1800" w:right="638"/>
        <w:jc w:val="both"/>
        <w:rPr>
          <w:spacing w:val="-4"/>
          <w:sz w:val="18"/>
          <w:szCs w:val="18"/>
        </w:rPr>
      </w:pPr>
    </w:p>
    <w:p w14:paraId="6399B899" w14:textId="77777777" w:rsidR="00657C96" w:rsidRPr="00930731" w:rsidRDefault="00657C96" w:rsidP="00023D35">
      <w:pPr>
        <w:ind w:left="1800" w:right="638"/>
        <w:jc w:val="both"/>
        <w:rPr>
          <w:spacing w:val="-4"/>
          <w:sz w:val="18"/>
          <w:szCs w:val="18"/>
        </w:rPr>
      </w:pPr>
    </w:p>
    <w:p w14:paraId="1B4BB0CF" w14:textId="77777777" w:rsidR="00657C96" w:rsidRPr="00930731" w:rsidRDefault="00657C96" w:rsidP="00023D35">
      <w:pPr>
        <w:ind w:left="1800" w:right="638"/>
        <w:jc w:val="both"/>
        <w:rPr>
          <w:spacing w:val="-4"/>
          <w:sz w:val="18"/>
          <w:szCs w:val="18"/>
        </w:rPr>
      </w:pPr>
    </w:p>
    <w:p w14:paraId="41CAA5E7" w14:textId="77777777" w:rsidR="00657C96" w:rsidRPr="00930731" w:rsidRDefault="00657C96" w:rsidP="00023D35">
      <w:pPr>
        <w:widowControl w:val="0"/>
        <w:jc w:val="both"/>
        <w:outlineLvl w:val="0"/>
        <w:rPr>
          <w:snapToGrid w:val="0"/>
        </w:rPr>
      </w:pPr>
    </w:p>
    <w:p w14:paraId="164B6B4F" w14:textId="77777777" w:rsidR="00657C96" w:rsidRPr="00930731" w:rsidRDefault="00657C96" w:rsidP="00023D35">
      <w:pPr>
        <w:widowControl w:val="0"/>
        <w:jc w:val="both"/>
        <w:outlineLvl w:val="0"/>
        <w:rPr>
          <w:snapToGrid w:val="0"/>
        </w:rPr>
      </w:pPr>
    </w:p>
    <w:p w14:paraId="666067C0" w14:textId="77777777" w:rsidR="00657C96" w:rsidRPr="00930731" w:rsidRDefault="00657C96" w:rsidP="00023D35">
      <w:pPr>
        <w:widowControl w:val="0"/>
        <w:jc w:val="both"/>
        <w:outlineLvl w:val="0"/>
        <w:rPr>
          <w:snapToGrid w:val="0"/>
          <w:sz w:val="18"/>
          <w:szCs w:val="18"/>
        </w:rPr>
      </w:pPr>
    </w:p>
    <w:p w14:paraId="1B79177B" w14:textId="77777777" w:rsidR="00657C96" w:rsidRPr="00930731" w:rsidRDefault="00657C96" w:rsidP="00023D35">
      <w:pPr>
        <w:widowControl w:val="0"/>
        <w:jc w:val="both"/>
        <w:outlineLvl w:val="0"/>
        <w:rPr>
          <w:snapToGrid w:val="0"/>
          <w:sz w:val="18"/>
          <w:szCs w:val="18"/>
        </w:rPr>
      </w:pPr>
    </w:p>
    <w:p w14:paraId="0F867E49" w14:textId="77777777" w:rsidR="00657C96" w:rsidRPr="00930731" w:rsidRDefault="00657C96" w:rsidP="00023D35">
      <w:pPr>
        <w:widowControl w:val="0"/>
        <w:jc w:val="both"/>
        <w:outlineLvl w:val="0"/>
        <w:rPr>
          <w:snapToGrid w:val="0"/>
          <w:sz w:val="18"/>
          <w:szCs w:val="18"/>
        </w:rPr>
      </w:pPr>
    </w:p>
    <w:p w14:paraId="35A77DA1" w14:textId="77777777" w:rsidR="00657C96" w:rsidRPr="00930731" w:rsidRDefault="00657C96" w:rsidP="00023D35">
      <w:pPr>
        <w:widowControl w:val="0"/>
        <w:jc w:val="both"/>
        <w:outlineLvl w:val="0"/>
        <w:rPr>
          <w:snapToGrid w:val="0"/>
          <w:sz w:val="18"/>
          <w:szCs w:val="18"/>
        </w:rPr>
      </w:pPr>
    </w:p>
    <w:p w14:paraId="758B4B6C" w14:textId="77777777" w:rsidR="00657C96" w:rsidRPr="00930731" w:rsidRDefault="00657C96" w:rsidP="00023D35">
      <w:pPr>
        <w:widowControl w:val="0"/>
        <w:jc w:val="both"/>
        <w:outlineLvl w:val="0"/>
        <w:rPr>
          <w:snapToGrid w:val="0"/>
          <w:sz w:val="18"/>
          <w:szCs w:val="18"/>
        </w:rPr>
      </w:pPr>
    </w:p>
    <w:p w14:paraId="7BD96870" w14:textId="77777777" w:rsidR="00657C96" w:rsidRPr="00930731" w:rsidRDefault="00657C96" w:rsidP="00023D35">
      <w:pPr>
        <w:widowControl w:val="0"/>
        <w:jc w:val="both"/>
        <w:outlineLvl w:val="0"/>
        <w:rPr>
          <w:snapToGrid w:val="0"/>
          <w:sz w:val="18"/>
          <w:szCs w:val="18"/>
        </w:rPr>
      </w:pPr>
    </w:p>
    <w:p w14:paraId="5E889AC7" w14:textId="77777777" w:rsidR="00657C96" w:rsidRPr="00930731" w:rsidRDefault="00657C96" w:rsidP="00023D35">
      <w:pPr>
        <w:widowControl w:val="0"/>
        <w:jc w:val="both"/>
        <w:outlineLvl w:val="0"/>
        <w:rPr>
          <w:snapToGrid w:val="0"/>
          <w:sz w:val="18"/>
          <w:szCs w:val="18"/>
        </w:rPr>
      </w:pPr>
    </w:p>
    <w:p w14:paraId="39A6BB81" w14:textId="77777777" w:rsidR="00657C96" w:rsidRPr="00930731" w:rsidRDefault="00657C96" w:rsidP="00023D35">
      <w:pPr>
        <w:widowControl w:val="0"/>
        <w:jc w:val="both"/>
        <w:outlineLvl w:val="0"/>
        <w:rPr>
          <w:snapToGrid w:val="0"/>
          <w:sz w:val="18"/>
          <w:szCs w:val="18"/>
        </w:rPr>
      </w:pPr>
    </w:p>
    <w:p w14:paraId="4C741D54" w14:textId="77777777" w:rsidR="00657C96" w:rsidRPr="00930731" w:rsidRDefault="00657C96" w:rsidP="00023D35">
      <w:pPr>
        <w:widowControl w:val="0"/>
        <w:jc w:val="both"/>
        <w:outlineLvl w:val="0"/>
        <w:rPr>
          <w:snapToGrid w:val="0"/>
          <w:sz w:val="18"/>
          <w:szCs w:val="18"/>
        </w:rPr>
      </w:pPr>
    </w:p>
    <w:p w14:paraId="1D95F4B6" w14:textId="77777777" w:rsidR="00657C96" w:rsidRPr="00930731" w:rsidRDefault="00657C96" w:rsidP="00023D35">
      <w:pPr>
        <w:widowControl w:val="0"/>
        <w:jc w:val="both"/>
        <w:outlineLvl w:val="0"/>
        <w:rPr>
          <w:snapToGrid w:val="0"/>
          <w:sz w:val="18"/>
          <w:szCs w:val="18"/>
        </w:rPr>
      </w:pPr>
    </w:p>
    <w:p w14:paraId="1CD9B1C0" w14:textId="77777777" w:rsidR="00657C96" w:rsidRPr="00930731" w:rsidRDefault="00657C96" w:rsidP="00023D35">
      <w:pPr>
        <w:widowControl w:val="0"/>
        <w:jc w:val="both"/>
        <w:outlineLvl w:val="0"/>
        <w:rPr>
          <w:snapToGrid w:val="0"/>
          <w:sz w:val="18"/>
          <w:szCs w:val="18"/>
        </w:rPr>
      </w:pPr>
    </w:p>
    <w:p w14:paraId="6684DF1A" w14:textId="77777777" w:rsidR="00657C96" w:rsidRPr="00930731" w:rsidRDefault="00657C96" w:rsidP="00023D35">
      <w:pPr>
        <w:widowControl w:val="0"/>
        <w:jc w:val="both"/>
        <w:outlineLvl w:val="0"/>
        <w:rPr>
          <w:snapToGrid w:val="0"/>
          <w:sz w:val="18"/>
          <w:szCs w:val="18"/>
        </w:rPr>
      </w:pPr>
    </w:p>
    <w:p w14:paraId="126FC5CF" w14:textId="77777777" w:rsidR="00657C96" w:rsidRPr="00930731" w:rsidRDefault="00657C96" w:rsidP="00023D35">
      <w:pPr>
        <w:widowControl w:val="0"/>
        <w:jc w:val="both"/>
        <w:outlineLvl w:val="0"/>
        <w:rPr>
          <w:snapToGrid w:val="0"/>
          <w:sz w:val="18"/>
          <w:szCs w:val="18"/>
        </w:rPr>
      </w:pPr>
    </w:p>
    <w:p w14:paraId="6504561C" w14:textId="77777777" w:rsidR="00657C96" w:rsidRPr="00930731" w:rsidRDefault="00657C96" w:rsidP="00023D35">
      <w:pPr>
        <w:widowControl w:val="0"/>
        <w:jc w:val="both"/>
        <w:outlineLvl w:val="0"/>
        <w:rPr>
          <w:snapToGrid w:val="0"/>
          <w:sz w:val="18"/>
          <w:szCs w:val="18"/>
        </w:rPr>
      </w:pPr>
    </w:p>
    <w:p w14:paraId="72686E0C" w14:textId="77777777" w:rsidR="00657C96" w:rsidRPr="00930731" w:rsidRDefault="00657C96" w:rsidP="00023D35">
      <w:pPr>
        <w:widowControl w:val="0"/>
        <w:tabs>
          <w:tab w:val="left" w:pos="7500"/>
        </w:tabs>
        <w:jc w:val="both"/>
        <w:outlineLvl w:val="0"/>
        <w:rPr>
          <w:snapToGrid w:val="0"/>
          <w:sz w:val="18"/>
          <w:szCs w:val="18"/>
        </w:rPr>
      </w:pPr>
      <w:r w:rsidRPr="00930731">
        <w:rPr>
          <w:snapToGrid w:val="0"/>
          <w:sz w:val="18"/>
          <w:szCs w:val="18"/>
        </w:rPr>
        <w:tab/>
      </w:r>
    </w:p>
    <w:p w14:paraId="2B52C88F" w14:textId="77777777" w:rsidR="003D22A7" w:rsidRPr="00930731" w:rsidRDefault="003D22A7" w:rsidP="00023D35">
      <w:pPr>
        <w:widowControl w:val="0"/>
        <w:jc w:val="both"/>
        <w:outlineLvl w:val="0"/>
        <w:rPr>
          <w:snapToGrid w:val="0"/>
          <w:sz w:val="18"/>
          <w:szCs w:val="18"/>
        </w:rPr>
      </w:pPr>
    </w:p>
    <w:p w14:paraId="21E4D5B7" w14:textId="77777777" w:rsidR="00D52D36" w:rsidRPr="00930731" w:rsidRDefault="00D52D36" w:rsidP="00023D35">
      <w:pPr>
        <w:widowControl w:val="0"/>
        <w:jc w:val="both"/>
        <w:outlineLvl w:val="0"/>
        <w:rPr>
          <w:snapToGrid w:val="0"/>
          <w:sz w:val="18"/>
          <w:szCs w:val="18"/>
        </w:rPr>
      </w:pPr>
    </w:p>
    <w:p w14:paraId="62E7970F" w14:textId="77777777" w:rsidR="00D52D36" w:rsidRPr="00930731" w:rsidRDefault="00D52D36" w:rsidP="00023D35">
      <w:pPr>
        <w:widowControl w:val="0"/>
        <w:jc w:val="both"/>
        <w:outlineLvl w:val="0"/>
        <w:rPr>
          <w:snapToGrid w:val="0"/>
          <w:sz w:val="18"/>
          <w:szCs w:val="18"/>
        </w:rPr>
      </w:pPr>
    </w:p>
    <w:p w14:paraId="699B0286" w14:textId="77777777" w:rsidR="00D52D36" w:rsidRPr="00930731" w:rsidRDefault="00D52D36" w:rsidP="00023D35">
      <w:pPr>
        <w:widowControl w:val="0"/>
        <w:jc w:val="both"/>
        <w:outlineLvl w:val="0"/>
        <w:rPr>
          <w:snapToGrid w:val="0"/>
          <w:sz w:val="18"/>
          <w:szCs w:val="18"/>
        </w:rPr>
      </w:pPr>
    </w:p>
    <w:p w14:paraId="7ABCB3FB" w14:textId="77777777" w:rsidR="00D52D36" w:rsidRPr="00930731" w:rsidRDefault="00D52D36" w:rsidP="00023D35">
      <w:pPr>
        <w:widowControl w:val="0"/>
        <w:jc w:val="both"/>
        <w:outlineLvl w:val="0"/>
        <w:rPr>
          <w:snapToGrid w:val="0"/>
          <w:sz w:val="18"/>
          <w:szCs w:val="18"/>
        </w:rPr>
      </w:pPr>
    </w:p>
    <w:p w14:paraId="34519434" w14:textId="77777777" w:rsidR="00657C96" w:rsidRDefault="00657C96" w:rsidP="00023D35">
      <w:pPr>
        <w:widowControl w:val="0"/>
        <w:jc w:val="both"/>
        <w:outlineLvl w:val="0"/>
        <w:rPr>
          <w:snapToGrid w:val="0"/>
          <w:sz w:val="18"/>
          <w:szCs w:val="18"/>
        </w:rPr>
      </w:pPr>
    </w:p>
    <w:p w14:paraId="38AF57A6" w14:textId="77777777" w:rsidR="00657C96" w:rsidRPr="00930731" w:rsidRDefault="00657C96" w:rsidP="00023D35">
      <w:pPr>
        <w:widowControl w:val="0"/>
        <w:jc w:val="both"/>
        <w:outlineLvl w:val="0"/>
        <w:rPr>
          <w:snapToGrid w:val="0"/>
          <w:sz w:val="18"/>
          <w:szCs w:val="18"/>
        </w:rPr>
      </w:pPr>
    </w:p>
    <w:p w14:paraId="39C23D18" w14:textId="77777777" w:rsidR="00657C96" w:rsidRDefault="00657C96" w:rsidP="00023D35">
      <w:pPr>
        <w:widowControl w:val="0"/>
        <w:jc w:val="both"/>
        <w:outlineLvl w:val="0"/>
        <w:rPr>
          <w:snapToGrid w:val="0"/>
          <w:sz w:val="18"/>
          <w:szCs w:val="18"/>
        </w:rPr>
      </w:pPr>
    </w:p>
    <w:p w14:paraId="6BAE87A0" w14:textId="77777777" w:rsidR="00BE66A2" w:rsidRDefault="00BE66A2" w:rsidP="00023D35">
      <w:pPr>
        <w:widowControl w:val="0"/>
        <w:jc w:val="both"/>
        <w:outlineLvl w:val="0"/>
        <w:rPr>
          <w:snapToGrid w:val="0"/>
          <w:sz w:val="18"/>
          <w:szCs w:val="18"/>
        </w:rPr>
      </w:pPr>
    </w:p>
    <w:p w14:paraId="2195F106" w14:textId="77777777" w:rsidR="00BE66A2" w:rsidRDefault="00BE66A2" w:rsidP="00023D35">
      <w:pPr>
        <w:widowControl w:val="0"/>
        <w:jc w:val="both"/>
        <w:outlineLvl w:val="0"/>
        <w:rPr>
          <w:snapToGrid w:val="0"/>
          <w:sz w:val="18"/>
          <w:szCs w:val="18"/>
        </w:rPr>
      </w:pPr>
    </w:p>
    <w:p w14:paraId="104C3C3D" w14:textId="77777777" w:rsidR="00BE66A2" w:rsidRDefault="00BE66A2" w:rsidP="00023D35">
      <w:pPr>
        <w:widowControl w:val="0"/>
        <w:jc w:val="both"/>
        <w:outlineLvl w:val="0"/>
        <w:rPr>
          <w:snapToGrid w:val="0"/>
          <w:sz w:val="18"/>
          <w:szCs w:val="18"/>
        </w:rPr>
      </w:pPr>
    </w:p>
    <w:p w14:paraId="57AFA775" w14:textId="77777777" w:rsidR="00BE66A2" w:rsidRDefault="00BE66A2" w:rsidP="00023D35">
      <w:pPr>
        <w:widowControl w:val="0"/>
        <w:jc w:val="both"/>
        <w:outlineLvl w:val="0"/>
        <w:rPr>
          <w:snapToGrid w:val="0"/>
          <w:sz w:val="18"/>
          <w:szCs w:val="18"/>
        </w:rPr>
      </w:pPr>
    </w:p>
    <w:p w14:paraId="08B80F4B" w14:textId="77777777" w:rsidR="00BE66A2" w:rsidRPr="00930731" w:rsidRDefault="00BE66A2" w:rsidP="00023D35">
      <w:pPr>
        <w:widowControl w:val="0"/>
        <w:jc w:val="both"/>
        <w:outlineLvl w:val="0"/>
        <w:rPr>
          <w:snapToGrid w:val="0"/>
          <w:sz w:val="18"/>
          <w:szCs w:val="18"/>
        </w:rPr>
      </w:pPr>
    </w:p>
    <w:p w14:paraId="182F7748" w14:textId="77777777" w:rsidR="0078630F" w:rsidRDefault="0078630F" w:rsidP="00023D35">
      <w:pPr>
        <w:widowControl w:val="0"/>
        <w:jc w:val="center"/>
        <w:outlineLvl w:val="0"/>
        <w:rPr>
          <w:b/>
          <w:snapToGrid w:val="0"/>
          <w:sz w:val="20"/>
        </w:rPr>
      </w:pPr>
    </w:p>
    <w:p w14:paraId="6FFFC01F" w14:textId="77777777" w:rsidR="00657C96" w:rsidRPr="00930731" w:rsidRDefault="00BE66A2" w:rsidP="00023D35">
      <w:pPr>
        <w:widowControl w:val="0"/>
        <w:jc w:val="center"/>
        <w:outlineLvl w:val="0"/>
        <w:rPr>
          <w:b/>
          <w:snapToGrid w:val="0"/>
          <w:sz w:val="20"/>
        </w:rPr>
      </w:pPr>
      <w:r w:rsidRPr="00930731">
        <w:rPr>
          <w:b/>
          <w:snapToGrid w:val="0"/>
          <w:sz w:val="20"/>
        </w:rPr>
        <w:t>ИЖЕВСК</w:t>
      </w:r>
    </w:p>
    <w:p w14:paraId="417A6397" w14:textId="77777777" w:rsidR="00657C96" w:rsidRPr="00930731" w:rsidRDefault="00EC1363" w:rsidP="00023D35">
      <w:pPr>
        <w:widowControl w:val="0"/>
        <w:jc w:val="center"/>
        <w:outlineLvl w:val="0"/>
        <w:rPr>
          <w:b/>
          <w:snapToGrid w:val="0"/>
          <w:sz w:val="20"/>
        </w:rPr>
      </w:pPr>
      <w:r w:rsidRPr="00930731">
        <w:rPr>
          <w:b/>
          <w:snapToGrid w:val="0"/>
          <w:sz w:val="20"/>
        </w:rPr>
        <w:t>202</w:t>
      </w:r>
      <w:r w:rsidR="00F4532E">
        <w:rPr>
          <w:b/>
          <w:snapToGrid w:val="0"/>
          <w:sz w:val="20"/>
        </w:rPr>
        <w:t>6</w:t>
      </w:r>
    </w:p>
    <w:p w14:paraId="0F4B7B4A" w14:textId="77777777" w:rsidR="00657C96" w:rsidRPr="00BE66A2" w:rsidRDefault="00657C96" w:rsidP="00023D35">
      <w:pPr>
        <w:pStyle w:val="Style8"/>
        <w:spacing w:line="240" w:lineRule="auto"/>
        <w:jc w:val="both"/>
        <w:rPr>
          <w:sz w:val="20"/>
          <w:szCs w:val="20"/>
          <w:u w:val="single"/>
        </w:rPr>
      </w:pPr>
      <w:r w:rsidRPr="00BE66A2">
        <w:rPr>
          <w:sz w:val="20"/>
          <w:szCs w:val="20"/>
          <w:u w:val="single"/>
        </w:rPr>
        <w:t>Подразделение, ответственное за разработку и применение документа:</w:t>
      </w:r>
    </w:p>
    <w:p w14:paraId="5DC57AC8" w14:textId="77777777" w:rsidR="00977AE1" w:rsidRPr="00BE66A2" w:rsidRDefault="00AC49A0" w:rsidP="00023D35">
      <w:pPr>
        <w:widowControl w:val="0"/>
        <w:jc w:val="both"/>
        <w:outlineLvl w:val="0"/>
        <w:rPr>
          <w:caps/>
          <w:sz w:val="20"/>
        </w:rPr>
      </w:pPr>
      <w:r w:rsidRPr="00BE66A2">
        <w:rPr>
          <w:snapToGrid w:val="0"/>
          <w:sz w:val="20"/>
        </w:rPr>
        <w:t xml:space="preserve">Управление </w:t>
      </w:r>
      <w:r w:rsidR="00B00979">
        <w:rPr>
          <w:snapToGrid w:val="0"/>
          <w:sz w:val="20"/>
        </w:rPr>
        <w:t>по работе с механизированным фондом</w:t>
      </w:r>
    </w:p>
    <w:p w14:paraId="7C042DA2" w14:textId="77777777" w:rsidR="00D52D36" w:rsidRPr="00930731" w:rsidRDefault="00D52D36" w:rsidP="00023D35">
      <w:pPr>
        <w:widowControl w:val="0"/>
        <w:jc w:val="both"/>
        <w:outlineLvl w:val="0"/>
        <w:rPr>
          <w:bCs/>
          <w:caps/>
          <w:sz w:val="32"/>
          <w:szCs w:val="22"/>
        </w:rPr>
        <w:sectPr w:rsidR="00D52D36" w:rsidRPr="00930731" w:rsidSect="00641D6F">
          <w:headerReference w:type="default" r:id="rId8"/>
          <w:footerReference w:type="default" r:id="rId9"/>
          <w:type w:val="continuous"/>
          <w:pgSz w:w="11907" w:h="16839" w:code="9"/>
          <w:pgMar w:top="963" w:right="578" w:bottom="993" w:left="1134" w:header="426" w:footer="709" w:gutter="0"/>
          <w:cols w:space="708"/>
          <w:titlePg/>
          <w:docGrid w:linePitch="360"/>
        </w:sectPr>
      </w:pPr>
    </w:p>
    <w:p w14:paraId="47579E08" w14:textId="77777777" w:rsidR="00315CA5" w:rsidRPr="00930731" w:rsidRDefault="0009322F" w:rsidP="00023D35">
      <w:pPr>
        <w:widowControl w:val="0"/>
        <w:jc w:val="both"/>
        <w:outlineLvl w:val="0"/>
        <w:rPr>
          <w:rFonts w:ascii="Arial" w:hAnsi="Arial" w:cs="Arial"/>
          <w:b/>
          <w:bCs/>
          <w:caps/>
          <w:color w:val="76923C" w:themeColor="accent3" w:themeShade="BF"/>
          <w:sz w:val="32"/>
          <w:szCs w:val="22"/>
        </w:rPr>
      </w:pPr>
      <w:r w:rsidRPr="00930731">
        <w:rPr>
          <w:rFonts w:ascii="Arial" w:hAnsi="Arial" w:cs="Arial"/>
          <w:b/>
          <w:bCs/>
          <w:caps/>
          <w:color w:val="76923C" w:themeColor="accent3" w:themeShade="BF"/>
          <w:sz w:val="32"/>
          <w:szCs w:val="22"/>
        </w:rPr>
        <w:lastRenderedPageBreak/>
        <w:t>Содержание</w:t>
      </w:r>
    </w:p>
    <w:p w14:paraId="07566E41" w14:textId="77777777" w:rsidR="00960F61" w:rsidRPr="00930731" w:rsidRDefault="00960F61" w:rsidP="002F2BF2">
      <w:pPr>
        <w:widowControl w:val="0"/>
        <w:spacing w:line="360" w:lineRule="auto"/>
        <w:jc w:val="both"/>
        <w:outlineLvl w:val="0"/>
        <w:rPr>
          <w:rFonts w:asciiTheme="minorHAnsi" w:hAnsiTheme="minorHAnsi" w:cstheme="minorHAnsi"/>
          <w:bCs/>
          <w:caps/>
          <w:sz w:val="22"/>
          <w:szCs w:val="22"/>
        </w:rPr>
      </w:pPr>
    </w:p>
    <w:p w14:paraId="19D062D2" w14:textId="77777777" w:rsidR="004B37E6" w:rsidRPr="00930731" w:rsidRDefault="004B37E6" w:rsidP="00034A8E">
      <w:pPr>
        <w:tabs>
          <w:tab w:val="left" w:pos="426"/>
          <w:tab w:val="right" w:leader="dot" w:pos="10348"/>
        </w:tabs>
        <w:spacing w:line="360" w:lineRule="auto"/>
        <w:jc w:val="both"/>
        <w:rPr>
          <w:rFonts w:ascii="Arial" w:hAnsi="Arial" w:cs="Arial"/>
          <w:b/>
          <w:noProof/>
          <w:sz w:val="20"/>
          <w:szCs w:val="20"/>
        </w:rPr>
      </w:pPr>
      <w:r w:rsidRPr="00930731">
        <w:rPr>
          <w:rFonts w:ascii="Arial" w:hAnsi="Arial" w:cs="Arial"/>
          <w:b/>
          <w:bCs/>
          <w:caps/>
          <w:noProof/>
          <w:kern w:val="32"/>
          <w:sz w:val="20"/>
          <w:szCs w:val="20"/>
        </w:rPr>
        <w:t>1. Вводные положения</w:t>
      </w:r>
      <w:r w:rsidRPr="00930731">
        <w:rPr>
          <w:rFonts w:ascii="Arial" w:hAnsi="Arial" w:cs="Arial"/>
          <w:b/>
          <w:bCs/>
          <w:caps/>
          <w:noProof/>
          <w:webHidden/>
          <w:sz w:val="20"/>
          <w:szCs w:val="20"/>
        </w:rPr>
        <w:tab/>
      </w:r>
      <w:r w:rsidR="00034A8E">
        <w:rPr>
          <w:rFonts w:ascii="Arial" w:hAnsi="Arial" w:cs="Arial"/>
          <w:b/>
          <w:bCs/>
          <w:caps/>
          <w:noProof/>
          <w:webHidden/>
          <w:sz w:val="20"/>
          <w:szCs w:val="20"/>
        </w:rPr>
        <w:t>4</w:t>
      </w:r>
    </w:p>
    <w:p w14:paraId="6A6BD666" w14:textId="77777777" w:rsidR="004B37E6" w:rsidRPr="00930731" w:rsidRDefault="004B37E6" w:rsidP="00034A8E">
      <w:pPr>
        <w:tabs>
          <w:tab w:val="left" w:pos="720"/>
          <w:tab w:val="right" w:leader="dot" w:pos="10348"/>
        </w:tabs>
        <w:spacing w:line="360" w:lineRule="auto"/>
        <w:ind w:firstLine="425"/>
        <w:jc w:val="both"/>
        <w:rPr>
          <w:rFonts w:ascii="Arial" w:hAnsi="Arial" w:cs="Arial"/>
          <w:b/>
          <w:bCs/>
          <w:noProof/>
          <w:sz w:val="18"/>
          <w:szCs w:val="18"/>
        </w:rPr>
      </w:pPr>
      <w:r w:rsidRPr="00930731">
        <w:rPr>
          <w:rFonts w:ascii="Arial" w:hAnsi="Arial" w:cs="Arial"/>
          <w:b/>
          <w:bCs/>
          <w:caps/>
          <w:noProof/>
          <w:sz w:val="18"/>
          <w:szCs w:val="18"/>
        </w:rPr>
        <w:t>1.1. Введение</w:t>
      </w:r>
      <w:r w:rsidRPr="00930731">
        <w:rPr>
          <w:rFonts w:ascii="Arial" w:hAnsi="Arial" w:cs="Arial"/>
          <w:b/>
          <w:bCs/>
          <w:noProof/>
          <w:webHidden/>
          <w:sz w:val="18"/>
          <w:szCs w:val="18"/>
        </w:rPr>
        <w:tab/>
      </w:r>
      <w:r w:rsidR="00034A8E">
        <w:rPr>
          <w:rFonts w:ascii="Arial" w:hAnsi="Arial" w:cs="Arial"/>
          <w:b/>
          <w:bCs/>
          <w:noProof/>
          <w:webHidden/>
          <w:sz w:val="20"/>
          <w:szCs w:val="20"/>
        </w:rPr>
        <w:t>4</w:t>
      </w:r>
    </w:p>
    <w:p w14:paraId="460CE52A" w14:textId="77777777" w:rsidR="004B37E6" w:rsidRPr="00930731" w:rsidRDefault="0078630F" w:rsidP="00034A8E">
      <w:pPr>
        <w:tabs>
          <w:tab w:val="left" w:pos="720"/>
          <w:tab w:val="right" w:leader="dot" w:pos="10348"/>
        </w:tabs>
        <w:spacing w:line="360" w:lineRule="auto"/>
        <w:ind w:firstLine="425"/>
        <w:jc w:val="both"/>
        <w:rPr>
          <w:rFonts w:ascii="Arial" w:hAnsi="Arial" w:cs="Arial"/>
          <w:b/>
          <w:bCs/>
          <w:noProof/>
          <w:sz w:val="18"/>
          <w:szCs w:val="18"/>
        </w:rPr>
      </w:pPr>
      <w:r>
        <w:rPr>
          <w:rFonts w:ascii="Arial" w:hAnsi="Arial" w:cs="Arial"/>
          <w:b/>
          <w:bCs/>
          <w:caps/>
          <w:noProof/>
          <w:sz w:val="18"/>
          <w:szCs w:val="18"/>
        </w:rPr>
        <w:t>1.2</w:t>
      </w:r>
      <w:r w:rsidR="004B37E6" w:rsidRPr="00930731">
        <w:rPr>
          <w:rFonts w:ascii="Arial" w:hAnsi="Arial" w:cs="Arial"/>
          <w:b/>
          <w:bCs/>
          <w:caps/>
          <w:noProof/>
          <w:sz w:val="18"/>
          <w:szCs w:val="18"/>
        </w:rPr>
        <w:t>. Область действия</w:t>
      </w:r>
      <w:r w:rsidR="004B37E6" w:rsidRPr="00930731">
        <w:rPr>
          <w:rFonts w:ascii="Arial" w:hAnsi="Arial" w:cs="Arial"/>
          <w:b/>
          <w:bCs/>
          <w:noProof/>
          <w:webHidden/>
          <w:sz w:val="18"/>
          <w:szCs w:val="18"/>
        </w:rPr>
        <w:tab/>
      </w:r>
      <w:r w:rsidR="00034A8E">
        <w:rPr>
          <w:rFonts w:ascii="Arial" w:hAnsi="Arial" w:cs="Arial"/>
          <w:b/>
          <w:bCs/>
          <w:noProof/>
          <w:webHidden/>
          <w:sz w:val="20"/>
          <w:szCs w:val="20"/>
        </w:rPr>
        <w:t>4</w:t>
      </w:r>
    </w:p>
    <w:p w14:paraId="77C05B7D" w14:textId="77777777" w:rsidR="004B37E6" w:rsidRPr="00930731" w:rsidRDefault="0078630F" w:rsidP="00034A8E">
      <w:pPr>
        <w:tabs>
          <w:tab w:val="left" w:pos="720"/>
          <w:tab w:val="right" w:leader="dot" w:pos="10348"/>
        </w:tabs>
        <w:spacing w:line="360" w:lineRule="auto"/>
        <w:ind w:firstLine="425"/>
        <w:jc w:val="both"/>
        <w:rPr>
          <w:rFonts w:ascii="Arial" w:hAnsi="Arial" w:cs="Arial"/>
          <w:b/>
          <w:bCs/>
          <w:noProof/>
          <w:sz w:val="18"/>
          <w:szCs w:val="18"/>
        </w:rPr>
      </w:pPr>
      <w:r>
        <w:rPr>
          <w:rFonts w:ascii="Arial" w:hAnsi="Arial" w:cs="Arial"/>
          <w:b/>
          <w:bCs/>
          <w:caps/>
          <w:noProof/>
          <w:sz w:val="18"/>
          <w:szCs w:val="18"/>
        </w:rPr>
        <w:t>1.3</w:t>
      </w:r>
      <w:r w:rsidR="004B37E6" w:rsidRPr="00930731">
        <w:rPr>
          <w:rFonts w:ascii="Arial" w:hAnsi="Arial" w:cs="Arial"/>
          <w:b/>
          <w:bCs/>
          <w:caps/>
          <w:noProof/>
          <w:sz w:val="18"/>
          <w:szCs w:val="18"/>
        </w:rPr>
        <w:t>. Период действия и порядок внесения изменений</w:t>
      </w:r>
      <w:r w:rsidR="004B37E6" w:rsidRPr="00930731">
        <w:rPr>
          <w:rFonts w:ascii="Arial" w:hAnsi="Arial" w:cs="Arial"/>
          <w:b/>
          <w:bCs/>
          <w:noProof/>
          <w:webHidden/>
          <w:sz w:val="18"/>
          <w:szCs w:val="18"/>
        </w:rPr>
        <w:tab/>
      </w:r>
      <w:r w:rsidR="00034A8E">
        <w:rPr>
          <w:rFonts w:ascii="Arial" w:hAnsi="Arial" w:cs="Arial"/>
          <w:b/>
          <w:bCs/>
          <w:noProof/>
          <w:webHidden/>
          <w:sz w:val="20"/>
          <w:szCs w:val="20"/>
        </w:rPr>
        <w:t>4</w:t>
      </w:r>
    </w:p>
    <w:p w14:paraId="2982C572" w14:textId="77777777" w:rsidR="004B37E6" w:rsidRPr="00930731" w:rsidRDefault="004B37E6" w:rsidP="00034A8E">
      <w:pPr>
        <w:tabs>
          <w:tab w:val="left" w:pos="426"/>
          <w:tab w:val="right" w:leader="dot" w:pos="10348"/>
        </w:tabs>
        <w:spacing w:line="360" w:lineRule="auto"/>
        <w:jc w:val="both"/>
        <w:rPr>
          <w:rFonts w:ascii="Arial" w:hAnsi="Arial" w:cs="Arial"/>
          <w:b/>
          <w:bCs/>
          <w:caps/>
          <w:noProof/>
          <w:webHidden/>
          <w:sz w:val="20"/>
          <w:szCs w:val="20"/>
        </w:rPr>
      </w:pPr>
      <w:r w:rsidRPr="00930731">
        <w:rPr>
          <w:rFonts w:ascii="Arial" w:hAnsi="Arial" w:cs="Arial"/>
          <w:b/>
          <w:bCs/>
          <w:caps/>
          <w:noProof/>
          <w:kern w:val="32"/>
          <w:sz w:val="20"/>
          <w:szCs w:val="20"/>
        </w:rPr>
        <w:t>2. Термины и определения</w:t>
      </w:r>
      <w:r w:rsidRPr="00930731">
        <w:rPr>
          <w:rFonts w:ascii="Arial" w:hAnsi="Arial" w:cs="Arial"/>
          <w:b/>
          <w:bCs/>
          <w:caps/>
          <w:noProof/>
          <w:webHidden/>
          <w:sz w:val="20"/>
          <w:szCs w:val="20"/>
        </w:rPr>
        <w:tab/>
      </w:r>
      <w:r w:rsidR="00034A8E">
        <w:rPr>
          <w:rFonts w:ascii="Arial" w:hAnsi="Arial" w:cs="Arial"/>
          <w:b/>
          <w:bCs/>
          <w:caps/>
          <w:noProof/>
          <w:webHidden/>
          <w:sz w:val="20"/>
          <w:szCs w:val="20"/>
        </w:rPr>
        <w:t>5</w:t>
      </w:r>
    </w:p>
    <w:p w14:paraId="18DD63C8" w14:textId="77777777" w:rsidR="004B37E6" w:rsidRPr="00930731" w:rsidRDefault="004B37E6" w:rsidP="00034A8E">
      <w:pPr>
        <w:tabs>
          <w:tab w:val="left" w:pos="426"/>
          <w:tab w:val="right" w:leader="dot" w:pos="10348"/>
        </w:tabs>
        <w:spacing w:line="360" w:lineRule="auto"/>
        <w:jc w:val="both"/>
        <w:rPr>
          <w:rFonts w:ascii="Arial" w:hAnsi="Arial" w:cs="Arial"/>
          <w:noProof/>
          <w:sz w:val="18"/>
          <w:szCs w:val="18"/>
        </w:rPr>
      </w:pPr>
      <w:r w:rsidRPr="00930731">
        <w:rPr>
          <w:rFonts w:ascii="Arial" w:hAnsi="Arial" w:cs="Arial"/>
          <w:b/>
          <w:bCs/>
          <w:caps/>
          <w:noProof/>
          <w:kern w:val="32"/>
          <w:sz w:val="22"/>
          <w:szCs w:val="22"/>
        </w:rPr>
        <w:t xml:space="preserve">       </w:t>
      </w:r>
      <w:r w:rsidRPr="00930731">
        <w:rPr>
          <w:rFonts w:ascii="Arial" w:hAnsi="Arial" w:cs="Arial"/>
          <w:b/>
          <w:bCs/>
          <w:caps/>
          <w:noProof/>
          <w:kern w:val="32"/>
          <w:sz w:val="18"/>
          <w:szCs w:val="18"/>
        </w:rPr>
        <w:t>2.1. СОКРАЩЕНИЯ</w:t>
      </w:r>
      <w:r w:rsidRPr="00930731">
        <w:rPr>
          <w:rFonts w:ascii="Arial" w:hAnsi="Arial" w:cs="Arial"/>
          <w:b/>
          <w:bCs/>
          <w:caps/>
          <w:noProof/>
          <w:webHidden/>
          <w:sz w:val="18"/>
          <w:szCs w:val="18"/>
        </w:rPr>
        <w:tab/>
      </w:r>
      <w:r w:rsidR="00034A8E">
        <w:rPr>
          <w:rFonts w:ascii="Arial" w:hAnsi="Arial" w:cs="Arial"/>
          <w:b/>
          <w:bCs/>
          <w:caps/>
          <w:noProof/>
          <w:webHidden/>
          <w:sz w:val="20"/>
          <w:szCs w:val="20"/>
        </w:rPr>
        <w:t>5</w:t>
      </w:r>
    </w:p>
    <w:p w14:paraId="0049C06F" w14:textId="77777777" w:rsidR="004B37E6" w:rsidRPr="00930731" w:rsidRDefault="004B37E6" w:rsidP="00034A8E">
      <w:pPr>
        <w:tabs>
          <w:tab w:val="left" w:pos="426"/>
          <w:tab w:val="right" w:leader="dot" w:pos="10348"/>
        </w:tabs>
        <w:spacing w:line="360" w:lineRule="auto"/>
        <w:jc w:val="both"/>
        <w:rPr>
          <w:rFonts w:ascii="Arial" w:hAnsi="Arial" w:cs="Arial"/>
          <w:noProof/>
          <w:sz w:val="20"/>
          <w:szCs w:val="20"/>
        </w:rPr>
      </w:pPr>
      <w:r w:rsidRPr="00930731">
        <w:rPr>
          <w:rFonts w:ascii="Arial" w:hAnsi="Arial" w:cs="Arial"/>
          <w:b/>
          <w:bCs/>
          <w:caps/>
          <w:noProof/>
          <w:kern w:val="32"/>
          <w:sz w:val="20"/>
          <w:szCs w:val="20"/>
        </w:rPr>
        <w:t>3. общие положения</w:t>
      </w:r>
      <w:r w:rsidRPr="00930731">
        <w:rPr>
          <w:rFonts w:ascii="Arial" w:hAnsi="Arial" w:cs="Arial"/>
          <w:b/>
          <w:bCs/>
          <w:caps/>
          <w:noProof/>
          <w:webHidden/>
          <w:sz w:val="20"/>
          <w:szCs w:val="20"/>
        </w:rPr>
        <w:tab/>
      </w:r>
      <w:r w:rsidR="00034A8E">
        <w:rPr>
          <w:rFonts w:ascii="Arial" w:hAnsi="Arial" w:cs="Arial"/>
          <w:b/>
          <w:bCs/>
          <w:caps/>
          <w:noProof/>
          <w:webHidden/>
          <w:sz w:val="20"/>
          <w:szCs w:val="20"/>
        </w:rPr>
        <w:t>8</w:t>
      </w:r>
    </w:p>
    <w:p w14:paraId="28680E75" w14:textId="77777777" w:rsidR="004B37E6" w:rsidRPr="00930731" w:rsidRDefault="00AD2522" w:rsidP="00034A8E">
      <w:pPr>
        <w:tabs>
          <w:tab w:val="left" w:pos="426"/>
          <w:tab w:val="right" w:leader="dot" w:pos="10348"/>
        </w:tabs>
        <w:spacing w:line="360" w:lineRule="auto"/>
        <w:jc w:val="both"/>
        <w:rPr>
          <w:rFonts w:ascii="Arial" w:hAnsi="Arial" w:cs="Arial"/>
          <w:noProof/>
          <w:sz w:val="20"/>
          <w:szCs w:val="20"/>
        </w:rPr>
      </w:pPr>
      <w:r>
        <w:rPr>
          <w:rFonts w:ascii="Arial" w:hAnsi="Arial" w:cs="Arial"/>
          <w:b/>
          <w:bCs/>
          <w:caps/>
          <w:noProof/>
          <w:kern w:val="32"/>
          <w:sz w:val="20"/>
          <w:szCs w:val="20"/>
        </w:rPr>
        <w:tab/>
      </w:r>
      <w:r w:rsidRPr="00E928FA">
        <w:rPr>
          <w:rFonts w:ascii="Arial" w:hAnsi="Arial" w:cs="Arial"/>
          <w:b/>
          <w:bCs/>
          <w:caps/>
          <w:noProof/>
          <w:kern w:val="32"/>
          <w:sz w:val="18"/>
          <w:szCs w:val="18"/>
        </w:rPr>
        <w:t>3.1.</w:t>
      </w:r>
      <w:r w:rsidR="004B37E6" w:rsidRPr="00E928FA">
        <w:rPr>
          <w:rFonts w:ascii="Arial" w:hAnsi="Arial" w:cs="Arial"/>
          <w:b/>
          <w:bCs/>
          <w:caps/>
          <w:noProof/>
          <w:kern w:val="32"/>
          <w:sz w:val="18"/>
          <w:szCs w:val="18"/>
        </w:rPr>
        <w:t xml:space="preserve"> </w:t>
      </w:r>
      <w:r w:rsidRPr="00E928FA">
        <w:rPr>
          <w:rFonts w:ascii="Arial" w:hAnsi="Arial" w:cs="Arial"/>
          <w:b/>
          <w:bCs/>
          <w:caps/>
          <w:noProof/>
          <w:sz w:val="18"/>
          <w:szCs w:val="18"/>
        </w:rPr>
        <w:t>оСНОВНЫЕ ТРЕБОВАНИЯ К ОРГАНИЗАЦИИ ПРОЦЕССА</w:t>
      </w:r>
      <w:r w:rsidR="004B37E6" w:rsidRPr="00930731">
        <w:rPr>
          <w:rFonts w:ascii="Arial" w:hAnsi="Arial" w:cs="Arial"/>
          <w:b/>
          <w:bCs/>
          <w:caps/>
          <w:noProof/>
          <w:webHidden/>
          <w:sz w:val="20"/>
          <w:szCs w:val="20"/>
        </w:rPr>
        <w:tab/>
      </w:r>
      <w:r w:rsidR="00034A8E">
        <w:rPr>
          <w:rFonts w:ascii="Arial" w:hAnsi="Arial" w:cs="Arial"/>
          <w:b/>
          <w:bCs/>
          <w:caps/>
          <w:noProof/>
          <w:webHidden/>
          <w:sz w:val="20"/>
          <w:szCs w:val="20"/>
        </w:rPr>
        <w:t>8</w:t>
      </w:r>
    </w:p>
    <w:p w14:paraId="3AFF77D2" w14:textId="77777777" w:rsidR="004B37E6" w:rsidRDefault="00AD2522" w:rsidP="00034A8E">
      <w:pPr>
        <w:tabs>
          <w:tab w:val="left" w:pos="720"/>
          <w:tab w:val="right" w:leader="dot" w:pos="10348"/>
        </w:tabs>
        <w:spacing w:line="360" w:lineRule="auto"/>
        <w:ind w:firstLine="425"/>
        <w:jc w:val="both"/>
        <w:rPr>
          <w:rFonts w:ascii="Arial" w:hAnsi="Arial" w:cs="Arial"/>
          <w:b/>
          <w:bCs/>
          <w:noProof/>
          <w:webHidden/>
          <w:sz w:val="20"/>
          <w:szCs w:val="20"/>
        </w:rPr>
      </w:pPr>
      <w:r>
        <w:rPr>
          <w:rFonts w:ascii="Arial" w:hAnsi="Arial" w:cs="Arial"/>
          <w:b/>
          <w:bCs/>
          <w:caps/>
          <w:noProof/>
          <w:sz w:val="18"/>
          <w:szCs w:val="18"/>
        </w:rPr>
        <w:t xml:space="preserve">3.2. </w:t>
      </w:r>
      <w:r w:rsidR="002E5E50">
        <w:rPr>
          <w:rFonts w:ascii="Arial" w:hAnsi="Arial" w:cs="Arial"/>
          <w:b/>
          <w:bCs/>
          <w:caps/>
          <w:noProof/>
          <w:sz w:val="18"/>
          <w:szCs w:val="18"/>
        </w:rPr>
        <w:t>ВЫПОЛНЕНИЕ ПРОЦЕССА</w:t>
      </w:r>
      <w:r w:rsidR="004B37E6" w:rsidRPr="00930731">
        <w:rPr>
          <w:rFonts w:ascii="Arial" w:hAnsi="Arial" w:cs="Arial"/>
          <w:b/>
          <w:bCs/>
          <w:noProof/>
          <w:webHidden/>
          <w:sz w:val="18"/>
          <w:szCs w:val="18"/>
        </w:rPr>
        <w:tab/>
      </w:r>
      <w:r w:rsidR="00034A8E">
        <w:rPr>
          <w:rFonts w:ascii="Arial" w:hAnsi="Arial" w:cs="Arial"/>
          <w:b/>
          <w:bCs/>
          <w:noProof/>
          <w:webHidden/>
          <w:sz w:val="20"/>
          <w:szCs w:val="20"/>
        </w:rPr>
        <w:t>9</w:t>
      </w:r>
    </w:p>
    <w:p w14:paraId="75A488EE" w14:textId="77777777" w:rsidR="002E5E50" w:rsidRDefault="002E5E50" w:rsidP="00034A8E">
      <w:pPr>
        <w:tabs>
          <w:tab w:val="left" w:pos="720"/>
          <w:tab w:val="right" w:leader="dot" w:pos="10348"/>
        </w:tabs>
        <w:spacing w:line="360" w:lineRule="auto"/>
        <w:ind w:left="426"/>
        <w:jc w:val="both"/>
        <w:rPr>
          <w:rFonts w:ascii="Arial" w:hAnsi="Arial" w:cs="Arial"/>
          <w:b/>
          <w:bCs/>
          <w:caps/>
          <w:noProof/>
          <w:sz w:val="18"/>
          <w:szCs w:val="18"/>
        </w:rPr>
      </w:pPr>
      <w:r w:rsidRPr="008A153D">
        <w:rPr>
          <w:rFonts w:ascii="Arial" w:hAnsi="Arial" w:cs="Arial"/>
          <w:b/>
          <w:bCs/>
          <w:caps/>
          <w:noProof/>
          <w:webHidden/>
          <w:sz w:val="18"/>
          <w:szCs w:val="18"/>
        </w:rPr>
        <w:t>3.2.1.</w:t>
      </w:r>
      <w:r>
        <w:rPr>
          <w:rFonts w:ascii="Arial" w:hAnsi="Arial" w:cs="Arial"/>
          <w:b/>
          <w:bCs/>
          <w:noProof/>
          <w:webHidden/>
          <w:sz w:val="20"/>
          <w:szCs w:val="20"/>
        </w:rPr>
        <w:t xml:space="preserve"> </w:t>
      </w:r>
      <w:r w:rsidRPr="002E5E50">
        <w:rPr>
          <w:rFonts w:ascii="Arial" w:hAnsi="Arial" w:cs="Arial"/>
          <w:b/>
          <w:bCs/>
          <w:caps/>
          <w:noProof/>
          <w:sz w:val="18"/>
          <w:szCs w:val="18"/>
        </w:rPr>
        <w:t xml:space="preserve">I этап – подтверждение отказа СКважинной насосной установки, определение </w:t>
      </w:r>
      <w:r>
        <w:rPr>
          <w:rFonts w:ascii="Arial" w:hAnsi="Arial" w:cs="Arial"/>
          <w:b/>
          <w:bCs/>
          <w:caps/>
          <w:noProof/>
          <w:sz w:val="18"/>
          <w:szCs w:val="18"/>
        </w:rPr>
        <w:t xml:space="preserve">   </w:t>
      </w:r>
      <w:r w:rsidRPr="002E5E50">
        <w:rPr>
          <w:rFonts w:ascii="Arial" w:hAnsi="Arial" w:cs="Arial"/>
          <w:b/>
          <w:bCs/>
          <w:caps/>
          <w:noProof/>
          <w:sz w:val="18"/>
          <w:szCs w:val="18"/>
        </w:rPr>
        <w:t>предварительной причины отказа</w:t>
      </w:r>
      <w:r>
        <w:rPr>
          <w:rFonts w:ascii="Arial" w:hAnsi="Arial" w:cs="Arial"/>
          <w:b/>
          <w:bCs/>
          <w:caps/>
          <w:noProof/>
          <w:sz w:val="18"/>
          <w:szCs w:val="18"/>
        </w:rPr>
        <w:t xml:space="preserve"> ………………………………………………………………………</w:t>
      </w:r>
      <w:r w:rsidR="00034A8E">
        <w:rPr>
          <w:rFonts w:ascii="Arial" w:hAnsi="Arial" w:cs="Arial"/>
          <w:b/>
          <w:bCs/>
          <w:caps/>
          <w:noProof/>
          <w:sz w:val="18"/>
          <w:szCs w:val="18"/>
        </w:rPr>
        <w:t>…</w:t>
      </w:r>
      <w:r>
        <w:rPr>
          <w:rFonts w:ascii="Arial" w:hAnsi="Arial" w:cs="Arial"/>
          <w:b/>
          <w:bCs/>
          <w:caps/>
          <w:noProof/>
          <w:sz w:val="18"/>
          <w:szCs w:val="18"/>
        </w:rPr>
        <w:t>…………</w:t>
      </w:r>
      <w:r w:rsidR="00034A8E">
        <w:rPr>
          <w:rFonts w:ascii="Arial" w:hAnsi="Arial" w:cs="Arial"/>
          <w:b/>
          <w:bCs/>
          <w:caps/>
          <w:noProof/>
          <w:sz w:val="18"/>
          <w:szCs w:val="18"/>
        </w:rPr>
        <w:t>...…</w:t>
      </w:r>
      <w:r w:rsidR="00034A8E">
        <w:rPr>
          <w:rFonts w:ascii="Arial" w:hAnsi="Arial" w:cs="Arial"/>
          <w:b/>
          <w:bCs/>
          <w:noProof/>
          <w:sz w:val="20"/>
          <w:szCs w:val="20"/>
        </w:rPr>
        <w:t>9</w:t>
      </w:r>
    </w:p>
    <w:p w14:paraId="442603E7" w14:textId="77777777" w:rsidR="009543C6" w:rsidRPr="009543C6" w:rsidRDefault="009543C6" w:rsidP="00034A8E">
      <w:pPr>
        <w:tabs>
          <w:tab w:val="left" w:pos="720"/>
          <w:tab w:val="left" w:pos="10206"/>
          <w:tab w:val="right" w:leader="dot" w:pos="10348"/>
        </w:tabs>
        <w:spacing w:line="360" w:lineRule="auto"/>
        <w:ind w:left="426"/>
        <w:jc w:val="both"/>
        <w:rPr>
          <w:rFonts w:ascii="Arial" w:hAnsi="Arial" w:cs="Arial"/>
          <w:b/>
          <w:bCs/>
          <w:caps/>
          <w:noProof/>
          <w:sz w:val="18"/>
          <w:szCs w:val="18"/>
        </w:rPr>
      </w:pPr>
      <w:r w:rsidRPr="009543C6">
        <w:rPr>
          <w:rFonts w:ascii="Arial" w:hAnsi="Arial" w:cs="Arial"/>
          <w:b/>
          <w:bCs/>
          <w:caps/>
          <w:noProof/>
          <w:webHidden/>
          <w:sz w:val="18"/>
          <w:szCs w:val="18"/>
        </w:rPr>
        <w:t>3.2.</w:t>
      </w:r>
      <w:r>
        <w:rPr>
          <w:rFonts w:ascii="Arial" w:hAnsi="Arial" w:cs="Arial"/>
          <w:b/>
          <w:bCs/>
          <w:caps/>
          <w:noProof/>
          <w:webHidden/>
          <w:sz w:val="18"/>
          <w:szCs w:val="18"/>
        </w:rPr>
        <w:t>2</w:t>
      </w:r>
      <w:r w:rsidRPr="009543C6">
        <w:rPr>
          <w:rFonts w:ascii="Arial" w:hAnsi="Arial" w:cs="Arial"/>
          <w:b/>
          <w:bCs/>
          <w:caps/>
          <w:noProof/>
          <w:webHidden/>
          <w:sz w:val="18"/>
          <w:szCs w:val="18"/>
        </w:rPr>
        <w:t xml:space="preserve">. </w:t>
      </w:r>
      <w:r w:rsidRPr="009543C6">
        <w:rPr>
          <w:rFonts w:ascii="Arial" w:hAnsi="Arial" w:cs="Arial"/>
          <w:b/>
          <w:bCs/>
          <w:caps/>
          <w:noProof/>
          <w:sz w:val="18"/>
          <w:szCs w:val="18"/>
        </w:rPr>
        <w:t>I</w:t>
      </w:r>
      <w:r>
        <w:rPr>
          <w:rFonts w:ascii="Arial" w:hAnsi="Arial" w:cs="Arial"/>
          <w:b/>
          <w:bCs/>
          <w:caps/>
          <w:noProof/>
          <w:sz w:val="18"/>
          <w:szCs w:val="18"/>
          <w:lang w:val="en-US"/>
        </w:rPr>
        <w:t>I</w:t>
      </w:r>
      <w:r w:rsidRPr="009543C6">
        <w:rPr>
          <w:rFonts w:ascii="Arial" w:hAnsi="Arial" w:cs="Arial"/>
          <w:b/>
          <w:bCs/>
          <w:caps/>
          <w:noProof/>
          <w:sz w:val="18"/>
          <w:szCs w:val="18"/>
        </w:rPr>
        <w:t xml:space="preserve"> этап</w:t>
      </w:r>
      <w:r w:rsidR="008A153D">
        <w:rPr>
          <w:rFonts w:ascii="Arial" w:hAnsi="Arial" w:cs="Arial"/>
          <w:b/>
          <w:bCs/>
          <w:caps/>
          <w:noProof/>
          <w:sz w:val="18"/>
          <w:szCs w:val="18"/>
        </w:rPr>
        <w:t xml:space="preserve"> </w:t>
      </w:r>
      <w:r w:rsidR="008A153D" w:rsidRPr="008A153D">
        <w:rPr>
          <w:rFonts w:ascii="Arial" w:hAnsi="Arial" w:cs="Arial"/>
          <w:b/>
          <w:bCs/>
          <w:caps/>
          <w:noProof/>
          <w:sz w:val="18"/>
          <w:szCs w:val="18"/>
        </w:rPr>
        <w:t xml:space="preserve">– ПОДЪЕМ И ПОДГОТОВКА СКВАЖИННОЙ НАСОСНОЙ УСТАНОВКИ К КОМИССИОННОМУ ДЕМОНТАЖУ НА УСТЬЕ СКВАЖИНЫ </w:t>
      </w:r>
      <w:r w:rsidRPr="009543C6">
        <w:rPr>
          <w:rFonts w:ascii="Arial" w:hAnsi="Arial" w:cs="Arial"/>
          <w:b/>
          <w:bCs/>
          <w:caps/>
          <w:noProof/>
          <w:sz w:val="18"/>
          <w:szCs w:val="18"/>
        </w:rPr>
        <w:t>……………………………………………………………………………………</w:t>
      </w:r>
      <w:r w:rsidR="00034A8E">
        <w:rPr>
          <w:rFonts w:ascii="Arial" w:hAnsi="Arial" w:cs="Arial"/>
          <w:b/>
          <w:bCs/>
          <w:caps/>
          <w:noProof/>
          <w:sz w:val="18"/>
          <w:szCs w:val="18"/>
        </w:rPr>
        <w:t>…..</w:t>
      </w:r>
      <w:r w:rsidR="008A153D">
        <w:rPr>
          <w:rFonts w:ascii="Arial" w:hAnsi="Arial" w:cs="Arial"/>
          <w:b/>
          <w:bCs/>
          <w:caps/>
          <w:noProof/>
          <w:sz w:val="18"/>
          <w:szCs w:val="18"/>
        </w:rPr>
        <w:t>…</w:t>
      </w:r>
      <w:r w:rsidR="006D42C2">
        <w:rPr>
          <w:rFonts w:ascii="Arial" w:hAnsi="Arial" w:cs="Arial"/>
          <w:b/>
          <w:bCs/>
          <w:caps/>
          <w:noProof/>
          <w:sz w:val="18"/>
          <w:szCs w:val="18"/>
        </w:rPr>
        <w:t>..</w:t>
      </w:r>
      <w:r w:rsidR="00034A8E">
        <w:rPr>
          <w:rFonts w:ascii="Arial" w:hAnsi="Arial" w:cs="Arial"/>
          <w:b/>
          <w:bCs/>
          <w:noProof/>
          <w:sz w:val="20"/>
          <w:szCs w:val="20"/>
        </w:rPr>
        <w:t>10</w:t>
      </w:r>
    </w:p>
    <w:p w14:paraId="01708F10" w14:textId="77777777" w:rsidR="009543C6" w:rsidRPr="009543C6" w:rsidRDefault="009543C6" w:rsidP="00034A8E">
      <w:pPr>
        <w:tabs>
          <w:tab w:val="left" w:pos="720"/>
          <w:tab w:val="left" w:pos="10206"/>
          <w:tab w:val="right" w:leader="dot" w:pos="10348"/>
        </w:tabs>
        <w:spacing w:line="360" w:lineRule="auto"/>
        <w:ind w:left="426"/>
        <w:jc w:val="both"/>
        <w:rPr>
          <w:rFonts w:ascii="Arial" w:hAnsi="Arial" w:cs="Arial"/>
          <w:b/>
          <w:bCs/>
          <w:caps/>
          <w:noProof/>
          <w:sz w:val="18"/>
          <w:szCs w:val="18"/>
        </w:rPr>
      </w:pPr>
      <w:r w:rsidRPr="009543C6">
        <w:rPr>
          <w:rFonts w:ascii="Arial" w:hAnsi="Arial" w:cs="Arial"/>
          <w:b/>
          <w:bCs/>
          <w:caps/>
          <w:noProof/>
          <w:webHidden/>
          <w:sz w:val="18"/>
          <w:szCs w:val="18"/>
        </w:rPr>
        <w:t xml:space="preserve">3.2.3. </w:t>
      </w:r>
      <w:r w:rsidRPr="009543C6">
        <w:rPr>
          <w:rFonts w:ascii="Arial" w:hAnsi="Arial" w:cs="Arial"/>
          <w:b/>
          <w:bCs/>
          <w:caps/>
          <w:noProof/>
          <w:sz w:val="18"/>
          <w:szCs w:val="18"/>
        </w:rPr>
        <w:t>I</w:t>
      </w:r>
      <w:r w:rsidRPr="009543C6">
        <w:rPr>
          <w:rFonts w:ascii="Arial" w:hAnsi="Arial" w:cs="Arial"/>
          <w:b/>
          <w:bCs/>
          <w:caps/>
          <w:noProof/>
          <w:sz w:val="18"/>
          <w:szCs w:val="18"/>
          <w:lang w:val="en-US"/>
        </w:rPr>
        <w:t>I</w:t>
      </w:r>
      <w:r>
        <w:rPr>
          <w:rFonts w:ascii="Arial" w:hAnsi="Arial" w:cs="Arial"/>
          <w:b/>
          <w:bCs/>
          <w:caps/>
          <w:noProof/>
          <w:sz w:val="18"/>
          <w:szCs w:val="18"/>
          <w:lang w:val="en-US"/>
        </w:rPr>
        <w:t>I</w:t>
      </w:r>
      <w:r w:rsidRPr="009543C6">
        <w:rPr>
          <w:rFonts w:ascii="Arial" w:hAnsi="Arial" w:cs="Arial"/>
          <w:b/>
          <w:bCs/>
          <w:caps/>
          <w:noProof/>
          <w:sz w:val="18"/>
          <w:szCs w:val="18"/>
        </w:rPr>
        <w:t xml:space="preserve"> этап –</w:t>
      </w:r>
      <w:r>
        <w:rPr>
          <w:rFonts w:ascii="Arial" w:hAnsi="Arial" w:cs="Arial"/>
          <w:b/>
          <w:bCs/>
          <w:caps/>
          <w:noProof/>
          <w:sz w:val="18"/>
          <w:szCs w:val="18"/>
        </w:rPr>
        <w:t xml:space="preserve"> </w:t>
      </w:r>
      <w:r w:rsidRPr="009543C6">
        <w:rPr>
          <w:rFonts w:ascii="Arial" w:hAnsi="Arial" w:cs="Arial"/>
          <w:b/>
          <w:bCs/>
          <w:caps/>
          <w:noProof/>
          <w:sz w:val="18"/>
          <w:szCs w:val="18"/>
        </w:rPr>
        <w:t>КОМИССИОННЫЙ ДЕМОНТАЖ И ОСМОТР ОТКАЗАВШЕЙ СКВАЖИННОЙ НАСОСНОЙ УСТАНОВКИ НА УСТЬЕ СКВАЖИНЫ</w:t>
      </w:r>
      <w:r>
        <w:rPr>
          <w:rFonts w:ascii="Arial" w:hAnsi="Arial" w:cs="Arial"/>
          <w:b/>
          <w:bCs/>
          <w:caps/>
          <w:noProof/>
          <w:sz w:val="18"/>
          <w:szCs w:val="18"/>
        </w:rPr>
        <w:t>……..</w:t>
      </w:r>
      <w:r w:rsidRPr="009543C6">
        <w:rPr>
          <w:rFonts w:ascii="Arial" w:hAnsi="Arial" w:cs="Arial"/>
          <w:b/>
          <w:bCs/>
          <w:caps/>
          <w:noProof/>
          <w:sz w:val="18"/>
          <w:szCs w:val="18"/>
        </w:rPr>
        <w:t>……………………………………………………………………………………</w:t>
      </w:r>
      <w:r w:rsidR="00034A8E">
        <w:rPr>
          <w:rFonts w:ascii="Arial" w:hAnsi="Arial" w:cs="Arial"/>
          <w:b/>
          <w:bCs/>
          <w:caps/>
          <w:noProof/>
          <w:sz w:val="18"/>
          <w:szCs w:val="18"/>
        </w:rPr>
        <w:t>..</w:t>
      </w:r>
      <w:r>
        <w:rPr>
          <w:rFonts w:ascii="Arial" w:hAnsi="Arial" w:cs="Arial"/>
          <w:b/>
          <w:bCs/>
          <w:caps/>
          <w:noProof/>
          <w:sz w:val="18"/>
          <w:szCs w:val="18"/>
        </w:rPr>
        <w:t>.</w:t>
      </w:r>
      <w:r w:rsidR="006D42C2">
        <w:rPr>
          <w:rFonts w:ascii="Arial" w:hAnsi="Arial" w:cs="Arial"/>
          <w:b/>
          <w:bCs/>
          <w:caps/>
          <w:noProof/>
          <w:sz w:val="18"/>
          <w:szCs w:val="18"/>
        </w:rPr>
        <w:t>.</w:t>
      </w:r>
      <w:r w:rsidRPr="008A153D">
        <w:rPr>
          <w:rFonts w:ascii="Arial" w:hAnsi="Arial" w:cs="Arial"/>
          <w:b/>
          <w:bCs/>
          <w:noProof/>
          <w:sz w:val="20"/>
          <w:szCs w:val="20"/>
        </w:rPr>
        <w:t>1</w:t>
      </w:r>
      <w:r w:rsidR="00034A8E">
        <w:rPr>
          <w:rFonts w:ascii="Arial" w:hAnsi="Arial" w:cs="Arial"/>
          <w:b/>
          <w:bCs/>
          <w:noProof/>
          <w:sz w:val="20"/>
          <w:szCs w:val="20"/>
        </w:rPr>
        <w:t>4</w:t>
      </w:r>
    </w:p>
    <w:p w14:paraId="562CF9A1" w14:textId="77777777" w:rsidR="009543C6" w:rsidRDefault="009543C6" w:rsidP="00034A8E">
      <w:pPr>
        <w:tabs>
          <w:tab w:val="left" w:pos="720"/>
          <w:tab w:val="left" w:pos="10206"/>
          <w:tab w:val="right" w:leader="dot" w:pos="10348"/>
        </w:tabs>
        <w:spacing w:line="360" w:lineRule="auto"/>
        <w:ind w:left="426"/>
        <w:jc w:val="both"/>
        <w:rPr>
          <w:rFonts w:ascii="Arial" w:hAnsi="Arial" w:cs="Arial"/>
          <w:b/>
          <w:bCs/>
          <w:caps/>
          <w:noProof/>
          <w:sz w:val="18"/>
          <w:szCs w:val="18"/>
        </w:rPr>
      </w:pPr>
      <w:r w:rsidRPr="009543C6">
        <w:rPr>
          <w:rFonts w:ascii="Arial" w:hAnsi="Arial" w:cs="Arial"/>
          <w:b/>
          <w:bCs/>
          <w:caps/>
          <w:noProof/>
          <w:webHidden/>
          <w:sz w:val="18"/>
          <w:szCs w:val="18"/>
        </w:rPr>
        <w:t>3.2.</w:t>
      </w:r>
      <w:r>
        <w:rPr>
          <w:rFonts w:ascii="Arial" w:hAnsi="Arial" w:cs="Arial"/>
          <w:b/>
          <w:bCs/>
          <w:caps/>
          <w:noProof/>
          <w:webHidden/>
          <w:sz w:val="18"/>
          <w:szCs w:val="18"/>
        </w:rPr>
        <w:t>4</w:t>
      </w:r>
      <w:r w:rsidRPr="009543C6">
        <w:rPr>
          <w:rFonts w:ascii="Arial" w:hAnsi="Arial" w:cs="Arial"/>
          <w:b/>
          <w:bCs/>
          <w:caps/>
          <w:noProof/>
          <w:webHidden/>
          <w:sz w:val="18"/>
          <w:szCs w:val="18"/>
        </w:rPr>
        <w:t xml:space="preserve">. </w:t>
      </w:r>
      <w:r w:rsidRPr="009543C6">
        <w:rPr>
          <w:rFonts w:ascii="Arial" w:hAnsi="Arial" w:cs="Arial"/>
          <w:b/>
          <w:bCs/>
          <w:caps/>
          <w:noProof/>
          <w:sz w:val="18"/>
          <w:szCs w:val="18"/>
        </w:rPr>
        <w:t>I</w:t>
      </w:r>
      <w:r>
        <w:rPr>
          <w:rFonts w:ascii="Arial" w:hAnsi="Arial" w:cs="Arial"/>
          <w:b/>
          <w:bCs/>
          <w:caps/>
          <w:noProof/>
          <w:sz w:val="18"/>
          <w:szCs w:val="18"/>
          <w:lang w:val="en-US"/>
        </w:rPr>
        <w:t>V</w:t>
      </w:r>
      <w:r w:rsidRPr="009543C6">
        <w:rPr>
          <w:rFonts w:ascii="Arial" w:hAnsi="Arial" w:cs="Arial"/>
          <w:b/>
          <w:bCs/>
          <w:caps/>
          <w:noProof/>
          <w:sz w:val="18"/>
          <w:szCs w:val="18"/>
        </w:rPr>
        <w:t xml:space="preserve"> этап –</w:t>
      </w:r>
      <w:r>
        <w:rPr>
          <w:rFonts w:ascii="Arial" w:hAnsi="Arial" w:cs="Arial"/>
          <w:b/>
          <w:bCs/>
          <w:caps/>
          <w:noProof/>
          <w:sz w:val="18"/>
          <w:szCs w:val="18"/>
        </w:rPr>
        <w:t xml:space="preserve"> </w:t>
      </w:r>
      <w:r w:rsidRPr="009543C6">
        <w:rPr>
          <w:rFonts w:ascii="Arial" w:hAnsi="Arial" w:cs="Arial"/>
          <w:b/>
          <w:bCs/>
          <w:caps/>
          <w:noProof/>
          <w:sz w:val="18"/>
          <w:szCs w:val="18"/>
        </w:rPr>
        <w:t>подготовка к комиссионному разбору скважинной насосной установки в цехе СЕРВИСНОЙ КОМПАНИИ</w:t>
      </w:r>
      <w:r>
        <w:rPr>
          <w:rFonts w:ascii="Arial" w:hAnsi="Arial" w:cs="Arial"/>
          <w:b/>
          <w:bCs/>
          <w:caps/>
          <w:noProof/>
          <w:sz w:val="18"/>
          <w:szCs w:val="18"/>
        </w:rPr>
        <w:t>…………………….</w:t>
      </w:r>
      <w:r w:rsidRPr="009543C6">
        <w:rPr>
          <w:rFonts w:ascii="Arial" w:hAnsi="Arial" w:cs="Arial"/>
          <w:b/>
          <w:bCs/>
          <w:caps/>
          <w:noProof/>
          <w:sz w:val="18"/>
          <w:szCs w:val="18"/>
        </w:rPr>
        <w:t>…………………………………………………………………………………</w:t>
      </w:r>
      <w:r w:rsidR="00034A8E">
        <w:rPr>
          <w:rFonts w:ascii="Arial" w:hAnsi="Arial" w:cs="Arial"/>
          <w:b/>
          <w:bCs/>
          <w:caps/>
          <w:noProof/>
          <w:sz w:val="18"/>
          <w:szCs w:val="18"/>
        </w:rPr>
        <w:t>..</w:t>
      </w:r>
      <w:r w:rsidRPr="009543C6">
        <w:rPr>
          <w:rFonts w:ascii="Arial" w:hAnsi="Arial" w:cs="Arial"/>
          <w:b/>
          <w:bCs/>
          <w:caps/>
          <w:noProof/>
          <w:sz w:val="18"/>
          <w:szCs w:val="18"/>
        </w:rPr>
        <w:t>…</w:t>
      </w:r>
      <w:r w:rsidR="006D42C2">
        <w:rPr>
          <w:rFonts w:ascii="Arial" w:hAnsi="Arial" w:cs="Arial"/>
          <w:b/>
          <w:bCs/>
          <w:caps/>
          <w:noProof/>
          <w:sz w:val="18"/>
          <w:szCs w:val="18"/>
        </w:rPr>
        <w:t>.</w:t>
      </w:r>
      <w:r w:rsidRPr="009543C6">
        <w:rPr>
          <w:rFonts w:ascii="Arial" w:hAnsi="Arial" w:cs="Arial"/>
          <w:b/>
          <w:bCs/>
          <w:caps/>
          <w:noProof/>
          <w:sz w:val="18"/>
          <w:szCs w:val="18"/>
        </w:rPr>
        <w:t>1</w:t>
      </w:r>
      <w:r w:rsidR="00034A8E">
        <w:rPr>
          <w:rFonts w:ascii="Arial" w:hAnsi="Arial" w:cs="Arial"/>
          <w:b/>
          <w:bCs/>
          <w:caps/>
          <w:noProof/>
          <w:sz w:val="18"/>
          <w:szCs w:val="18"/>
        </w:rPr>
        <w:t>9</w:t>
      </w:r>
    </w:p>
    <w:p w14:paraId="167184C3" w14:textId="77777777" w:rsidR="009543C6" w:rsidRDefault="009543C6" w:rsidP="00034A8E">
      <w:pPr>
        <w:tabs>
          <w:tab w:val="left" w:pos="720"/>
          <w:tab w:val="right" w:leader="dot" w:pos="10348"/>
        </w:tabs>
        <w:spacing w:line="360" w:lineRule="auto"/>
        <w:ind w:left="426"/>
        <w:jc w:val="both"/>
        <w:rPr>
          <w:rFonts w:ascii="Arial" w:hAnsi="Arial" w:cs="Arial"/>
          <w:b/>
          <w:bCs/>
          <w:caps/>
          <w:noProof/>
          <w:sz w:val="18"/>
          <w:szCs w:val="18"/>
        </w:rPr>
      </w:pPr>
      <w:r w:rsidRPr="009543C6">
        <w:rPr>
          <w:rFonts w:ascii="Arial" w:hAnsi="Arial" w:cs="Arial"/>
          <w:b/>
          <w:bCs/>
          <w:caps/>
          <w:noProof/>
          <w:webHidden/>
          <w:sz w:val="18"/>
          <w:szCs w:val="18"/>
        </w:rPr>
        <w:t>3.2.</w:t>
      </w:r>
      <w:r w:rsidR="008A153D">
        <w:rPr>
          <w:rFonts w:ascii="Arial" w:hAnsi="Arial" w:cs="Arial"/>
          <w:b/>
          <w:bCs/>
          <w:caps/>
          <w:noProof/>
          <w:webHidden/>
          <w:sz w:val="18"/>
          <w:szCs w:val="18"/>
        </w:rPr>
        <w:t>5</w:t>
      </w:r>
      <w:r w:rsidRPr="009543C6">
        <w:rPr>
          <w:rFonts w:ascii="Arial" w:hAnsi="Arial" w:cs="Arial"/>
          <w:b/>
          <w:bCs/>
          <w:caps/>
          <w:noProof/>
          <w:webHidden/>
          <w:sz w:val="18"/>
          <w:szCs w:val="18"/>
        </w:rPr>
        <w:t xml:space="preserve">. </w:t>
      </w:r>
      <w:r w:rsidRPr="009543C6">
        <w:rPr>
          <w:rFonts w:ascii="Arial" w:hAnsi="Arial" w:cs="Arial"/>
          <w:b/>
          <w:bCs/>
          <w:caps/>
          <w:noProof/>
          <w:sz w:val="18"/>
          <w:szCs w:val="18"/>
          <w:lang w:val="en-US"/>
        </w:rPr>
        <w:t>V</w:t>
      </w:r>
      <w:r w:rsidRPr="009543C6">
        <w:rPr>
          <w:rFonts w:ascii="Arial" w:hAnsi="Arial" w:cs="Arial"/>
          <w:b/>
          <w:bCs/>
          <w:caps/>
          <w:noProof/>
          <w:sz w:val="18"/>
          <w:szCs w:val="18"/>
        </w:rPr>
        <w:t xml:space="preserve"> этап – комиссионный разбор (осмотр) оборудовани</w:t>
      </w:r>
      <w:r>
        <w:rPr>
          <w:rFonts w:ascii="Arial" w:hAnsi="Arial" w:cs="Arial"/>
          <w:b/>
          <w:bCs/>
          <w:caps/>
          <w:noProof/>
          <w:sz w:val="18"/>
          <w:szCs w:val="18"/>
        </w:rPr>
        <w:t>я скважинной насосной установки ……………………………………</w:t>
      </w:r>
      <w:r w:rsidRPr="009543C6">
        <w:rPr>
          <w:rFonts w:ascii="Arial" w:hAnsi="Arial" w:cs="Arial"/>
          <w:b/>
          <w:bCs/>
          <w:caps/>
          <w:noProof/>
          <w:sz w:val="18"/>
          <w:szCs w:val="18"/>
        </w:rPr>
        <w:t>………………………………………………………………………</w:t>
      </w:r>
      <w:r>
        <w:rPr>
          <w:rFonts w:ascii="Arial" w:hAnsi="Arial" w:cs="Arial"/>
          <w:b/>
          <w:bCs/>
          <w:caps/>
          <w:noProof/>
          <w:sz w:val="18"/>
          <w:szCs w:val="18"/>
        </w:rPr>
        <w:t>…………</w:t>
      </w:r>
      <w:r w:rsidR="006D42C2">
        <w:rPr>
          <w:rFonts w:ascii="Arial" w:hAnsi="Arial" w:cs="Arial"/>
          <w:b/>
          <w:bCs/>
          <w:caps/>
          <w:noProof/>
          <w:sz w:val="18"/>
          <w:szCs w:val="18"/>
        </w:rPr>
        <w:t>.</w:t>
      </w:r>
      <w:r w:rsidR="00034A8E">
        <w:rPr>
          <w:rFonts w:ascii="Arial" w:hAnsi="Arial" w:cs="Arial"/>
          <w:b/>
          <w:bCs/>
          <w:caps/>
          <w:noProof/>
          <w:sz w:val="18"/>
          <w:szCs w:val="18"/>
        </w:rPr>
        <w:t>..</w:t>
      </w:r>
      <w:r>
        <w:rPr>
          <w:rFonts w:ascii="Arial" w:hAnsi="Arial" w:cs="Arial"/>
          <w:b/>
          <w:bCs/>
          <w:caps/>
          <w:noProof/>
          <w:sz w:val="18"/>
          <w:szCs w:val="18"/>
        </w:rPr>
        <w:t>…</w:t>
      </w:r>
      <w:r w:rsidR="006D42C2">
        <w:rPr>
          <w:rFonts w:ascii="Arial" w:hAnsi="Arial" w:cs="Arial"/>
          <w:b/>
          <w:bCs/>
          <w:caps/>
          <w:noProof/>
          <w:sz w:val="18"/>
          <w:szCs w:val="18"/>
        </w:rPr>
        <w:t>..</w:t>
      </w:r>
      <w:r>
        <w:rPr>
          <w:rFonts w:ascii="Arial" w:hAnsi="Arial" w:cs="Arial"/>
          <w:b/>
          <w:bCs/>
          <w:caps/>
          <w:noProof/>
          <w:sz w:val="18"/>
          <w:szCs w:val="18"/>
        </w:rPr>
        <w:t>2</w:t>
      </w:r>
      <w:r w:rsidR="00034A8E">
        <w:rPr>
          <w:rFonts w:ascii="Arial" w:hAnsi="Arial" w:cs="Arial"/>
          <w:b/>
          <w:bCs/>
          <w:caps/>
          <w:noProof/>
          <w:sz w:val="18"/>
          <w:szCs w:val="18"/>
        </w:rPr>
        <w:t>3</w:t>
      </w:r>
    </w:p>
    <w:p w14:paraId="1BFEE1AB" w14:textId="77777777" w:rsidR="008A153D" w:rsidRDefault="008A153D" w:rsidP="00034A8E">
      <w:pPr>
        <w:tabs>
          <w:tab w:val="left" w:pos="709"/>
          <w:tab w:val="left" w:pos="10206"/>
          <w:tab w:val="right" w:leader="dot" w:pos="10348"/>
        </w:tabs>
        <w:spacing w:line="360" w:lineRule="auto"/>
        <w:ind w:left="426"/>
        <w:jc w:val="both"/>
        <w:rPr>
          <w:rFonts w:ascii="Arial" w:hAnsi="Arial" w:cs="Arial"/>
          <w:b/>
          <w:bCs/>
          <w:caps/>
          <w:noProof/>
          <w:sz w:val="18"/>
          <w:szCs w:val="18"/>
        </w:rPr>
      </w:pPr>
      <w:r w:rsidRPr="008A153D">
        <w:rPr>
          <w:rFonts w:ascii="Arial" w:hAnsi="Arial" w:cs="Arial"/>
          <w:b/>
          <w:bCs/>
          <w:caps/>
          <w:noProof/>
          <w:webHidden/>
          <w:sz w:val="18"/>
          <w:szCs w:val="18"/>
        </w:rPr>
        <w:t>3.2.</w:t>
      </w:r>
      <w:r>
        <w:rPr>
          <w:rFonts w:ascii="Arial" w:hAnsi="Arial" w:cs="Arial"/>
          <w:b/>
          <w:bCs/>
          <w:caps/>
          <w:noProof/>
          <w:webHidden/>
          <w:sz w:val="18"/>
          <w:szCs w:val="18"/>
        </w:rPr>
        <w:t>6</w:t>
      </w:r>
      <w:r w:rsidRPr="008A153D">
        <w:rPr>
          <w:rFonts w:ascii="Arial" w:hAnsi="Arial" w:cs="Arial"/>
          <w:b/>
          <w:bCs/>
          <w:caps/>
          <w:noProof/>
          <w:webHidden/>
          <w:sz w:val="18"/>
          <w:szCs w:val="18"/>
        </w:rPr>
        <w:t>.</w:t>
      </w:r>
      <w:r>
        <w:rPr>
          <w:rFonts w:ascii="Arial" w:hAnsi="Arial" w:cs="Arial"/>
          <w:b/>
          <w:bCs/>
          <w:caps/>
          <w:noProof/>
          <w:webHidden/>
          <w:sz w:val="18"/>
          <w:szCs w:val="18"/>
        </w:rPr>
        <w:t xml:space="preserve"> </w:t>
      </w:r>
      <w:r w:rsidRPr="008A153D">
        <w:rPr>
          <w:rFonts w:ascii="Arial" w:hAnsi="Arial" w:cs="Arial"/>
          <w:b/>
          <w:bCs/>
          <w:caps/>
          <w:noProof/>
          <w:sz w:val="18"/>
          <w:szCs w:val="18"/>
          <w:lang w:val="en-US"/>
        </w:rPr>
        <w:t>VI</w:t>
      </w:r>
      <w:r w:rsidRPr="008A153D">
        <w:rPr>
          <w:rFonts w:ascii="Arial" w:hAnsi="Arial" w:cs="Arial"/>
          <w:b/>
          <w:bCs/>
          <w:caps/>
          <w:noProof/>
          <w:sz w:val="18"/>
          <w:szCs w:val="18"/>
        </w:rPr>
        <w:t xml:space="preserve"> этап - подготовка к СОВЕЩанию ПДК</w:t>
      </w:r>
      <w:r>
        <w:rPr>
          <w:rFonts w:ascii="Arial" w:hAnsi="Arial" w:cs="Arial"/>
          <w:b/>
          <w:bCs/>
          <w:caps/>
          <w:noProof/>
          <w:sz w:val="18"/>
          <w:szCs w:val="18"/>
        </w:rPr>
        <w:t>……………………………………………………………………</w:t>
      </w:r>
      <w:r w:rsidR="00034A8E">
        <w:rPr>
          <w:rFonts w:ascii="Arial" w:hAnsi="Arial" w:cs="Arial"/>
          <w:b/>
          <w:bCs/>
          <w:caps/>
          <w:noProof/>
          <w:sz w:val="18"/>
          <w:szCs w:val="18"/>
        </w:rPr>
        <w:t>.</w:t>
      </w:r>
      <w:r>
        <w:rPr>
          <w:rFonts w:ascii="Arial" w:hAnsi="Arial" w:cs="Arial"/>
          <w:b/>
          <w:bCs/>
          <w:caps/>
          <w:noProof/>
          <w:sz w:val="18"/>
          <w:szCs w:val="18"/>
        </w:rPr>
        <w:t>…</w:t>
      </w:r>
      <w:r w:rsidR="006D42C2">
        <w:rPr>
          <w:rFonts w:ascii="Arial" w:hAnsi="Arial" w:cs="Arial"/>
          <w:b/>
          <w:bCs/>
          <w:caps/>
          <w:noProof/>
          <w:sz w:val="18"/>
          <w:szCs w:val="18"/>
        </w:rPr>
        <w:t>….</w:t>
      </w:r>
      <w:r w:rsidR="00034A8E">
        <w:rPr>
          <w:rFonts w:ascii="Arial" w:hAnsi="Arial" w:cs="Arial"/>
          <w:b/>
          <w:bCs/>
          <w:caps/>
          <w:noProof/>
          <w:sz w:val="18"/>
          <w:szCs w:val="18"/>
        </w:rPr>
        <w:t>31</w:t>
      </w:r>
    </w:p>
    <w:p w14:paraId="1C2412C6" w14:textId="77777777" w:rsidR="008A153D" w:rsidRDefault="008A153D" w:rsidP="006D42C2">
      <w:pPr>
        <w:tabs>
          <w:tab w:val="left" w:pos="709"/>
          <w:tab w:val="left" w:pos="10065"/>
          <w:tab w:val="right" w:leader="dot" w:pos="10348"/>
        </w:tabs>
        <w:spacing w:line="360" w:lineRule="auto"/>
        <w:ind w:left="426"/>
        <w:jc w:val="both"/>
        <w:rPr>
          <w:rFonts w:ascii="Arial" w:hAnsi="Arial" w:cs="Arial"/>
          <w:b/>
          <w:bCs/>
          <w:caps/>
          <w:noProof/>
          <w:sz w:val="18"/>
          <w:szCs w:val="18"/>
        </w:rPr>
      </w:pPr>
      <w:r w:rsidRPr="008A153D">
        <w:rPr>
          <w:rFonts w:ascii="Arial" w:hAnsi="Arial" w:cs="Arial"/>
          <w:b/>
          <w:bCs/>
          <w:caps/>
          <w:noProof/>
          <w:webHidden/>
          <w:sz w:val="18"/>
          <w:szCs w:val="18"/>
        </w:rPr>
        <w:t>3.2.</w:t>
      </w:r>
      <w:r>
        <w:rPr>
          <w:rFonts w:ascii="Arial" w:hAnsi="Arial" w:cs="Arial"/>
          <w:b/>
          <w:bCs/>
          <w:caps/>
          <w:noProof/>
          <w:webHidden/>
          <w:sz w:val="18"/>
          <w:szCs w:val="18"/>
        </w:rPr>
        <w:t>7</w:t>
      </w:r>
      <w:r w:rsidRPr="008A153D">
        <w:rPr>
          <w:rFonts w:ascii="Arial" w:hAnsi="Arial" w:cs="Arial"/>
          <w:b/>
          <w:bCs/>
          <w:caps/>
          <w:noProof/>
          <w:webHidden/>
          <w:sz w:val="18"/>
          <w:szCs w:val="18"/>
        </w:rPr>
        <w:t>.</w:t>
      </w:r>
      <w:r>
        <w:rPr>
          <w:rFonts w:ascii="Arial" w:hAnsi="Arial" w:cs="Arial"/>
          <w:b/>
          <w:bCs/>
          <w:caps/>
          <w:noProof/>
          <w:webHidden/>
          <w:sz w:val="18"/>
          <w:szCs w:val="18"/>
        </w:rPr>
        <w:t xml:space="preserve"> </w:t>
      </w:r>
      <w:r w:rsidRPr="008A153D">
        <w:rPr>
          <w:rFonts w:ascii="Arial" w:hAnsi="Arial" w:cs="Arial"/>
          <w:b/>
          <w:bCs/>
          <w:caps/>
          <w:noProof/>
          <w:sz w:val="18"/>
          <w:szCs w:val="18"/>
          <w:lang w:val="en-US"/>
        </w:rPr>
        <w:t>VII</w:t>
      </w:r>
      <w:r w:rsidRPr="008A153D">
        <w:rPr>
          <w:rFonts w:ascii="Arial" w:hAnsi="Arial" w:cs="Arial"/>
          <w:b/>
          <w:bCs/>
          <w:caps/>
          <w:noProof/>
          <w:sz w:val="18"/>
          <w:szCs w:val="18"/>
        </w:rPr>
        <w:t xml:space="preserve"> этап – ПРОВЕДЕНИЕ СОВЕЩАНИЯ ПДК ПО РАССЛЕДОВАНИЮ ПРИЧИН ОТКАЗОВ скважинных насосных установок, заключение по отказу</w:t>
      </w:r>
      <w:r>
        <w:rPr>
          <w:rFonts w:ascii="Arial" w:hAnsi="Arial" w:cs="Arial"/>
          <w:b/>
          <w:bCs/>
          <w:caps/>
          <w:noProof/>
          <w:sz w:val="18"/>
          <w:szCs w:val="18"/>
        </w:rPr>
        <w:t>………………………………………………………………</w:t>
      </w:r>
      <w:r w:rsidR="006D42C2">
        <w:rPr>
          <w:rFonts w:ascii="Arial" w:hAnsi="Arial" w:cs="Arial"/>
          <w:b/>
          <w:bCs/>
          <w:caps/>
          <w:noProof/>
          <w:sz w:val="18"/>
          <w:szCs w:val="18"/>
        </w:rPr>
        <w:t>.</w:t>
      </w:r>
      <w:r>
        <w:rPr>
          <w:rFonts w:ascii="Arial" w:hAnsi="Arial" w:cs="Arial"/>
          <w:b/>
          <w:bCs/>
          <w:caps/>
          <w:noProof/>
          <w:sz w:val="18"/>
          <w:szCs w:val="18"/>
        </w:rPr>
        <w:t>……</w:t>
      </w:r>
      <w:r w:rsidR="00034A8E">
        <w:rPr>
          <w:rFonts w:ascii="Arial" w:hAnsi="Arial" w:cs="Arial"/>
          <w:b/>
          <w:bCs/>
          <w:caps/>
          <w:noProof/>
          <w:sz w:val="18"/>
          <w:szCs w:val="18"/>
        </w:rPr>
        <w:t>..</w:t>
      </w:r>
      <w:r>
        <w:rPr>
          <w:rFonts w:ascii="Arial" w:hAnsi="Arial" w:cs="Arial"/>
          <w:b/>
          <w:bCs/>
          <w:caps/>
          <w:noProof/>
          <w:sz w:val="18"/>
          <w:szCs w:val="18"/>
        </w:rPr>
        <w:t>..3</w:t>
      </w:r>
      <w:r w:rsidR="00034A8E">
        <w:rPr>
          <w:rFonts w:ascii="Arial" w:hAnsi="Arial" w:cs="Arial"/>
          <w:b/>
          <w:bCs/>
          <w:caps/>
          <w:noProof/>
          <w:sz w:val="18"/>
          <w:szCs w:val="18"/>
        </w:rPr>
        <w:t>2</w:t>
      </w:r>
    </w:p>
    <w:p w14:paraId="2EF0EB81" w14:textId="77777777" w:rsidR="008A153D" w:rsidRDefault="008A153D" w:rsidP="00034A8E">
      <w:pPr>
        <w:tabs>
          <w:tab w:val="left" w:pos="709"/>
          <w:tab w:val="left" w:pos="10206"/>
          <w:tab w:val="right" w:leader="dot" w:pos="10348"/>
        </w:tabs>
        <w:spacing w:line="360" w:lineRule="auto"/>
        <w:ind w:left="426" w:right="-153"/>
        <w:jc w:val="both"/>
        <w:rPr>
          <w:rFonts w:ascii="Arial" w:hAnsi="Arial" w:cs="Arial"/>
          <w:b/>
          <w:bCs/>
          <w:caps/>
          <w:noProof/>
          <w:sz w:val="18"/>
          <w:szCs w:val="18"/>
        </w:rPr>
      </w:pPr>
      <w:r>
        <w:rPr>
          <w:rFonts w:ascii="Arial" w:hAnsi="Arial" w:cs="Arial"/>
          <w:b/>
          <w:bCs/>
          <w:caps/>
          <w:noProof/>
          <w:sz w:val="18"/>
          <w:szCs w:val="18"/>
        </w:rPr>
        <w:t xml:space="preserve">3.2.8. </w:t>
      </w:r>
      <w:r w:rsidRPr="008A153D">
        <w:rPr>
          <w:rFonts w:ascii="Arial" w:hAnsi="Arial" w:cs="Arial"/>
          <w:b/>
          <w:bCs/>
          <w:caps/>
          <w:noProof/>
          <w:sz w:val="18"/>
          <w:szCs w:val="18"/>
          <w:lang w:val="en-US"/>
        </w:rPr>
        <w:t>VIII</w:t>
      </w:r>
      <w:r w:rsidRPr="008A153D">
        <w:rPr>
          <w:rFonts w:ascii="Arial" w:hAnsi="Arial" w:cs="Arial"/>
          <w:b/>
          <w:bCs/>
          <w:caps/>
          <w:noProof/>
          <w:sz w:val="18"/>
          <w:szCs w:val="18"/>
        </w:rPr>
        <w:t xml:space="preserve"> ЭТАП – ПРЕТЕНЗИОННАЯ РАБОТА</w:t>
      </w:r>
      <w:r>
        <w:rPr>
          <w:rFonts w:ascii="Arial" w:hAnsi="Arial" w:cs="Arial"/>
          <w:b/>
          <w:bCs/>
          <w:caps/>
          <w:noProof/>
          <w:sz w:val="18"/>
          <w:szCs w:val="18"/>
        </w:rPr>
        <w:t>……………………………………………………………………………</w:t>
      </w:r>
      <w:r w:rsidR="006D42C2">
        <w:rPr>
          <w:rFonts w:ascii="Arial" w:hAnsi="Arial" w:cs="Arial"/>
          <w:b/>
          <w:bCs/>
          <w:caps/>
          <w:noProof/>
          <w:sz w:val="18"/>
          <w:szCs w:val="18"/>
        </w:rPr>
        <w:t>..</w:t>
      </w:r>
      <w:r>
        <w:rPr>
          <w:rFonts w:ascii="Arial" w:hAnsi="Arial" w:cs="Arial"/>
          <w:b/>
          <w:bCs/>
          <w:caps/>
          <w:noProof/>
          <w:sz w:val="18"/>
          <w:szCs w:val="18"/>
        </w:rPr>
        <w:t>…</w:t>
      </w:r>
      <w:r w:rsidR="00034A8E">
        <w:rPr>
          <w:rFonts w:ascii="Arial" w:hAnsi="Arial" w:cs="Arial"/>
          <w:b/>
          <w:bCs/>
          <w:caps/>
          <w:noProof/>
          <w:sz w:val="18"/>
          <w:szCs w:val="18"/>
        </w:rPr>
        <w:t>..</w:t>
      </w:r>
      <w:r>
        <w:rPr>
          <w:rFonts w:ascii="Arial" w:hAnsi="Arial" w:cs="Arial"/>
          <w:b/>
          <w:bCs/>
          <w:caps/>
          <w:noProof/>
          <w:sz w:val="18"/>
          <w:szCs w:val="18"/>
        </w:rPr>
        <w:t>…</w:t>
      </w:r>
      <w:r w:rsidR="004F395B">
        <w:rPr>
          <w:rFonts w:ascii="Arial" w:hAnsi="Arial" w:cs="Arial"/>
          <w:b/>
          <w:bCs/>
          <w:caps/>
          <w:noProof/>
          <w:sz w:val="18"/>
          <w:szCs w:val="18"/>
        </w:rPr>
        <w:t>3</w:t>
      </w:r>
      <w:r w:rsidR="00034A8E">
        <w:rPr>
          <w:rFonts w:ascii="Arial" w:hAnsi="Arial" w:cs="Arial"/>
          <w:b/>
          <w:bCs/>
          <w:caps/>
          <w:noProof/>
          <w:sz w:val="18"/>
          <w:szCs w:val="18"/>
        </w:rPr>
        <w:t>4</w:t>
      </w:r>
    </w:p>
    <w:p w14:paraId="6B8788D4" w14:textId="77777777" w:rsidR="008A153D" w:rsidRDefault="008A153D" w:rsidP="00034A8E">
      <w:pPr>
        <w:tabs>
          <w:tab w:val="left" w:pos="709"/>
          <w:tab w:val="left" w:pos="10206"/>
          <w:tab w:val="right" w:leader="dot" w:pos="10348"/>
        </w:tabs>
        <w:spacing w:line="360" w:lineRule="auto"/>
        <w:ind w:left="426"/>
        <w:jc w:val="both"/>
        <w:rPr>
          <w:rFonts w:ascii="Arial" w:hAnsi="Arial" w:cs="Arial"/>
          <w:b/>
          <w:bCs/>
          <w:caps/>
          <w:noProof/>
          <w:sz w:val="18"/>
          <w:szCs w:val="18"/>
        </w:rPr>
      </w:pPr>
      <w:r>
        <w:rPr>
          <w:rFonts w:ascii="Arial" w:hAnsi="Arial" w:cs="Arial"/>
          <w:b/>
          <w:bCs/>
          <w:caps/>
          <w:noProof/>
          <w:sz w:val="18"/>
          <w:szCs w:val="18"/>
        </w:rPr>
        <w:t xml:space="preserve">3.2.9. </w:t>
      </w:r>
      <w:r w:rsidRPr="008A153D">
        <w:rPr>
          <w:rFonts w:ascii="Arial" w:hAnsi="Arial" w:cs="Arial"/>
          <w:b/>
          <w:bCs/>
          <w:caps/>
          <w:noProof/>
          <w:sz w:val="18"/>
          <w:szCs w:val="18"/>
          <w:lang w:val="en-US"/>
        </w:rPr>
        <w:t>IX</w:t>
      </w:r>
      <w:r w:rsidRPr="008A153D">
        <w:rPr>
          <w:rFonts w:ascii="Arial" w:hAnsi="Arial" w:cs="Arial"/>
          <w:b/>
          <w:bCs/>
          <w:caps/>
          <w:noProof/>
          <w:sz w:val="18"/>
          <w:szCs w:val="18"/>
        </w:rPr>
        <w:t xml:space="preserve"> ЭТАП - Анализ работы механизированного фонда за период работы – месяц, полугодие, год</w:t>
      </w:r>
      <w:r>
        <w:rPr>
          <w:rFonts w:ascii="Arial" w:hAnsi="Arial" w:cs="Arial"/>
          <w:b/>
          <w:bCs/>
          <w:caps/>
          <w:noProof/>
          <w:sz w:val="18"/>
          <w:szCs w:val="18"/>
        </w:rPr>
        <w:t>……………………………………………</w:t>
      </w:r>
      <w:r w:rsidR="006D42C2">
        <w:rPr>
          <w:rFonts w:ascii="Arial" w:hAnsi="Arial" w:cs="Arial"/>
          <w:b/>
          <w:bCs/>
          <w:caps/>
          <w:noProof/>
          <w:sz w:val="18"/>
          <w:szCs w:val="18"/>
        </w:rPr>
        <w:t>…………………………………………………………………………</w:t>
      </w:r>
      <w:r w:rsidR="004F395B">
        <w:rPr>
          <w:rFonts w:ascii="Arial" w:hAnsi="Arial" w:cs="Arial"/>
          <w:b/>
          <w:bCs/>
          <w:caps/>
          <w:noProof/>
          <w:sz w:val="18"/>
          <w:szCs w:val="18"/>
        </w:rPr>
        <w:t>3</w:t>
      </w:r>
      <w:r w:rsidR="00034A8E">
        <w:rPr>
          <w:rFonts w:ascii="Arial" w:hAnsi="Arial" w:cs="Arial"/>
          <w:b/>
          <w:bCs/>
          <w:caps/>
          <w:noProof/>
          <w:sz w:val="18"/>
          <w:szCs w:val="18"/>
        </w:rPr>
        <w:t>6</w:t>
      </w:r>
    </w:p>
    <w:p w14:paraId="49992C78" w14:textId="77777777" w:rsidR="0002430E" w:rsidRPr="0002430E" w:rsidRDefault="002F2BF2" w:rsidP="00034A8E">
      <w:pPr>
        <w:tabs>
          <w:tab w:val="left" w:pos="426"/>
          <w:tab w:val="right" w:leader="dot" w:pos="10348"/>
        </w:tabs>
        <w:spacing w:line="360" w:lineRule="auto"/>
        <w:ind w:left="426"/>
        <w:jc w:val="both"/>
        <w:rPr>
          <w:rFonts w:ascii="Arial" w:hAnsi="Arial" w:cs="Arial"/>
          <w:noProof/>
          <w:sz w:val="18"/>
          <w:szCs w:val="18"/>
        </w:rPr>
      </w:pPr>
      <w:r>
        <w:rPr>
          <w:rFonts w:ascii="Arial" w:hAnsi="Arial" w:cs="Arial"/>
          <w:b/>
          <w:bCs/>
          <w:caps/>
          <w:noProof/>
          <w:kern w:val="32"/>
          <w:sz w:val="18"/>
          <w:szCs w:val="18"/>
        </w:rPr>
        <w:t>3.3.</w:t>
      </w:r>
      <w:r w:rsidR="0002430E" w:rsidRPr="0002430E">
        <w:rPr>
          <w:rFonts w:ascii="Arial" w:hAnsi="Arial" w:cs="Arial"/>
          <w:b/>
          <w:bCs/>
          <w:caps/>
          <w:noProof/>
          <w:kern w:val="32"/>
          <w:sz w:val="18"/>
          <w:szCs w:val="18"/>
        </w:rPr>
        <w:t xml:space="preserve"> ОТВЕТСТВЕННОСТЬ ЗА НЕИСПОЛ</w:t>
      </w:r>
      <w:r w:rsidR="00FC70EE">
        <w:rPr>
          <w:rFonts w:ascii="Arial" w:hAnsi="Arial" w:cs="Arial"/>
          <w:b/>
          <w:bCs/>
          <w:caps/>
          <w:noProof/>
          <w:kern w:val="32"/>
          <w:sz w:val="18"/>
          <w:szCs w:val="18"/>
        </w:rPr>
        <w:t>НЕНИЕ</w:t>
      </w:r>
      <w:r w:rsidR="00C7740A">
        <w:rPr>
          <w:rFonts w:ascii="Arial" w:hAnsi="Arial" w:cs="Arial"/>
          <w:b/>
          <w:bCs/>
          <w:caps/>
          <w:noProof/>
          <w:kern w:val="32"/>
          <w:sz w:val="18"/>
          <w:szCs w:val="18"/>
        </w:rPr>
        <w:t xml:space="preserve"> НАСТОЯЩего регламента</w:t>
      </w:r>
      <w:r w:rsidR="0002430E" w:rsidRPr="0002430E">
        <w:rPr>
          <w:rFonts w:ascii="Arial" w:hAnsi="Arial" w:cs="Arial"/>
          <w:b/>
          <w:bCs/>
          <w:caps/>
          <w:noProof/>
          <w:webHidden/>
          <w:sz w:val="18"/>
          <w:szCs w:val="18"/>
        </w:rPr>
        <w:tab/>
      </w:r>
      <w:r w:rsidR="007B7398">
        <w:rPr>
          <w:rFonts w:ascii="Arial" w:hAnsi="Arial" w:cs="Arial"/>
          <w:b/>
          <w:bCs/>
          <w:caps/>
          <w:noProof/>
          <w:webHidden/>
          <w:sz w:val="18"/>
          <w:szCs w:val="18"/>
        </w:rPr>
        <w:t>………………………………………</w:t>
      </w:r>
      <w:r w:rsidR="00034A8E">
        <w:rPr>
          <w:rFonts w:ascii="Arial" w:hAnsi="Arial" w:cs="Arial"/>
          <w:b/>
          <w:bCs/>
          <w:caps/>
          <w:noProof/>
          <w:webHidden/>
          <w:sz w:val="18"/>
          <w:szCs w:val="18"/>
        </w:rPr>
        <w:t>..</w:t>
      </w:r>
      <w:r w:rsidR="007B7398">
        <w:rPr>
          <w:rFonts w:ascii="Arial" w:hAnsi="Arial" w:cs="Arial"/>
          <w:b/>
          <w:bCs/>
          <w:caps/>
          <w:noProof/>
          <w:webHidden/>
          <w:sz w:val="18"/>
          <w:szCs w:val="18"/>
        </w:rPr>
        <w:t>.</w:t>
      </w:r>
      <w:r w:rsidR="00034A8E">
        <w:rPr>
          <w:rFonts w:ascii="Arial" w:hAnsi="Arial" w:cs="Arial"/>
          <w:b/>
          <w:bCs/>
          <w:caps/>
          <w:noProof/>
          <w:webHidden/>
          <w:sz w:val="18"/>
          <w:szCs w:val="18"/>
        </w:rPr>
        <w:t>.</w:t>
      </w:r>
      <w:r w:rsidR="007B7398">
        <w:rPr>
          <w:rFonts w:ascii="Arial" w:hAnsi="Arial" w:cs="Arial"/>
          <w:b/>
          <w:bCs/>
          <w:caps/>
          <w:noProof/>
          <w:webHidden/>
          <w:sz w:val="18"/>
          <w:szCs w:val="18"/>
        </w:rPr>
        <w:t>.</w:t>
      </w:r>
      <w:r w:rsidR="00463EB8">
        <w:rPr>
          <w:rFonts w:ascii="Arial" w:hAnsi="Arial" w:cs="Arial"/>
          <w:b/>
          <w:bCs/>
          <w:caps/>
          <w:noProof/>
          <w:webHidden/>
          <w:sz w:val="18"/>
          <w:szCs w:val="18"/>
        </w:rPr>
        <w:t>3</w:t>
      </w:r>
      <w:r w:rsidR="00034A8E">
        <w:rPr>
          <w:rFonts w:ascii="Arial" w:hAnsi="Arial" w:cs="Arial"/>
          <w:b/>
          <w:bCs/>
          <w:caps/>
          <w:noProof/>
          <w:webHidden/>
          <w:sz w:val="18"/>
          <w:szCs w:val="18"/>
        </w:rPr>
        <w:t>7</w:t>
      </w:r>
    </w:p>
    <w:p w14:paraId="144BD063" w14:textId="77777777" w:rsidR="0002430E" w:rsidRPr="0002430E" w:rsidRDefault="002F2BF2" w:rsidP="00034A8E">
      <w:pPr>
        <w:tabs>
          <w:tab w:val="left" w:pos="426"/>
          <w:tab w:val="right" w:leader="dot" w:pos="10348"/>
        </w:tabs>
        <w:spacing w:line="360" w:lineRule="auto"/>
        <w:jc w:val="both"/>
        <w:rPr>
          <w:rFonts w:ascii="Arial" w:hAnsi="Arial" w:cs="Arial"/>
          <w:noProof/>
          <w:sz w:val="18"/>
          <w:szCs w:val="18"/>
        </w:rPr>
      </w:pPr>
      <w:r w:rsidRPr="002F2BF2">
        <w:rPr>
          <w:rFonts w:ascii="Arial" w:hAnsi="Arial" w:cs="Arial"/>
          <w:b/>
          <w:bCs/>
          <w:caps/>
          <w:noProof/>
          <w:kern w:val="32"/>
          <w:sz w:val="20"/>
          <w:szCs w:val="20"/>
        </w:rPr>
        <w:t>4</w:t>
      </w:r>
      <w:r w:rsidR="0002430E" w:rsidRPr="002F2BF2">
        <w:rPr>
          <w:rFonts w:ascii="Arial" w:hAnsi="Arial" w:cs="Arial"/>
          <w:b/>
          <w:bCs/>
          <w:caps/>
          <w:noProof/>
          <w:kern w:val="32"/>
          <w:sz w:val="20"/>
          <w:szCs w:val="20"/>
        </w:rPr>
        <w:t>. ССЫЛКИ</w:t>
      </w:r>
      <w:r w:rsidR="0002430E" w:rsidRPr="0002430E">
        <w:rPr>
          <w:rFonts w:ascii="Arial" w:hAnsi="Arial" w:cs="Arial"/>
          <w:b/>
          <w:bCs/>
          <w:caps/>
          <w:noProof/>
          <w:webHidden/>
          <w:sz w:val="18"/>
          <w:szCs w:val="18"/>
        </w:rPr>
        <w:tab/>
      </w:r>
      <w:r w:rsidR="00463EB8">
        <w:rPr>
          <w:rFonts w:ascii="Arial" w:hAnsi="Arial" w:cs="Arial"/>
          <w:b/>
          <w:bCs/>
          <w:caps/>
          <w:noProof/>
          <w:webHidden/>
          <w:sz w:val="18"/>
          <w:szCs w:val="18"/>
        </w:rPr>
        <w:t>3</w:t>
      </w:r>
      <w:r w:rsidR="00034A8E">
        <w:rPr>
          <w:rFonts w:ascii="Arial" w:hAnsi="Arial" w:cs="Arial"/>
          <w:b/>
          <w:bCs/>
          <w:caps/>
          <w:noProof/>
          <w:webHidden/>
          <w:sz w:val="18"/>
          <w:szCs w:val="18"/>
        </w:rPr>
        <w:t>8</w:t>
      </w:r>
    </w:p>
    <w:p w14:paraId="3B8622CF" w14:textId="77777777" w:rsidR="0069091F" w:rsidRDefault="0069091F" w:rsidP="00023D35">
      <w:pPr>
        <w:tabs>
          <w:tab w:val="left" w:pos="426"/>
          <w:tab w:val="right" w:leader="dot" w:pos="10348"/>
        </w:tabs>
        <w:rPr>
          <w:rFonts w:ascii="Arial" w:hAnsi="Arial" w:cs="Arial"/>
          <w:b/>
          <w:bCs/>
          <w:noProof/>
          <w:sz w:val="20"/>
          <w:szCs w:val="20"/>
        </w:rPr>
      </w:pPr>
    </w:p>
    <w:p w14:paraId="23F2258F"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1.  СВОД ИНФОРМАЦИИ ПО ОТКАЗАМ УЭЦН, УЭВН, УШГН, УШВН</w:t>
      </w:r>
    </w:p>
    <w:p w14:paraId="1B97A7EF"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2.  КЛАССИФИКАТОР ПРИЧИН ОСТАНОВОК СКВАЖИН</w:t>
      </w:r>
    </w:p>
    <w:p w14:paraId="24122C28"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3.  АКТ РЕГЛАМЕНТНЫХ РАБОТ ПО УШГН</w:t>
      </w:r>
    </w:p>
    <w:p w14:paraId="6834B413"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4.  АКТ РЕГЛАМЕНТНЫХ РАБОТ ПО УЭЦН</w:t>
      </w:r>
    </w:p>
    <w:p w14:paraId="48ED29EC"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5.  АКТ КОМИССИОННОГО ПОДРЫВА ШТАНГ И ВЫЗОВА ПОДАЧИ</w:t>
      </w:r>
    </w:p>
    <w:p w14:paraId="4D6E2796"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6.  АКТ КОМИССИОННОГО ОСМОТРА НШ</w:t>
      </w:r>
    </w:p>
    <w:p w14:paraId="15F19211"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7.  АКТ КОМИССИОННОГО ОСМОТРА НКТ</w:t>
      </w:r>
    </w:p>
    <w:p w14:paraId="6F7D5137"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8.  ЗАЯВКА НА ВЫПОЛНЕНИЕ РАБОТ ПО ПРОКАТУ, ОБСЛУЖИВАНИЮ УЭЦН</w:t>
      </w:r>
    </w:p>
    <w:p w14:paraId="35A1B047"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9.  АКТ ПОДЪЕМА И ДЕМОНТАЖА УШГН</w:t>
      </w:r>
    </w:p>
    <w:p w14:paraId="16F47308"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10. АКТ ДЕМОНТАЖА  ЭЦН, УЭВН</w:t>
      </w:r>
    </w:p>
    <w:p w14:paraId="3AEDA836"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11. ВЫЗОВ НА КОМИССИОННЫЙ РАЗБОР ШГН</w:t>
      </w:r>
    </w:p>
    <w:p w14:paraId="4A5B0332"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12. ВЫЗОВ НА КОМИССИОННЫЙ РАЗБОР/ОСМОТР  НКТ, НШ</w:t>
      </w:r>
    </w:p>
    <w:p w14:paraId="20967E5E"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13. ПЕРЕЧЕНЬ НЕОБХОДИМЫХ МАТЕРИАЛОВ И ДОКУМЕНТАЦИИ, ПРЕДОСТАВЛЯЕМЫХ ДЛЯ РАССЛЕДОВАНИЯ ПРИЧИН ОТКАЗОВ УШГН</w:t>
      </w:r>
    </w:p>
    <w:p w14:paraId="487A9086"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lastRenderedPageBreak/>
        <w:t>ПРИЛОЖЕНИЕ № 14. ВЫЗОВ НА КОМИССИОННЫЙ РАЗБОР УЭЦН, УЭВН</w:t>
      </w:r>
    </w:p>
    <w:p w14:paraId="21073D3F"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15. ПЕРЕЧЕНЬ НЕОБХОДИМЫХ МАТЕРИАЛОВ И ДОКУМЕНТАЦИИ, ПРЕДОСТАВЛЯЕМЫХ ДЛЯ РАССЛЕДОВАНИЯ ПРИЧИН ОТКАЗОВ УЭЦН, УЭВН</w:t>
      </w:r>
    </w:p>
    <w:p w14:paraId="2DC56830"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16. АКТ КОМИССИОННОГО РАЗБОРА ШГН</w:t>
      </w:r>
    </w:p>
    <w:p w14:paraId="093ACC29"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17. АКТ КОМИССИОННОГО РАЗБОРА УЭЦН, УЭВН</w:t>
      </w:r>
    </w:p>
    <w:p w14:paraId="2FB708C1"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18. АКТ КОМИССИОННОГО РАЗБОРА КАБЕЛЬНОЙ ЛИНИИ</w:t>
      </w:r>
    </w:p>
    <w:p w14:paraId="1BD78F02"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19. АКТ КОМИССИОННОГО ОСМОТРА И ТЕСТИРОВАНИЯ НЭО</w:t>
      </w:r>
    </w:p>
    <w:p w14:paraId="379610BA"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20. ПЕРЕЧЕНЬ СКВАЖИН, ГОТОВЫХ К РАССМОТРЕНИЮ НА ПДК</w:t>
      </w:r>
    </w:p>
    <w:p w14:paraId="130C709C"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21. ЗАКЛЮЧИТЕЛЬНЫЙ АКТ</w:t>
      </w:r>
    </w:p>
    <w:p w14:paraId="5F48DD9F"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22. АКТ РЕГЛАМЕНТНЫХ РАБОТ ПО УШВН</w:t>
      </w:r>
    </w:p>
    <w:p w14:paraId="096B0B82"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23. АКТ ПОДЪЕМА И ДЕМОНТАЖА УШВН</w:t>
      </w:r>
    </w:p>
    <w:p w14:paraId="6AA53F88"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24. ВЫЗОВ НА КОМИССИОННЫЙ РАЗБОР УШВН</w:t>
      </w:r>
    </w:p>
    <w:p w14:paraId="60834548"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25. ПЕРЕЧЕНЬ НЕОБХОДИМЫХ МАТЕРИАЛОВ И ДОКУМЕНТАЦИИ, ПРЕДОСТАВЛЯЕМЫХ ДЛЯ РАССЛЕДОВАНИЯ ПРИЧИН ОТКАЗОВ УШВН</w:t>
      </w:r>
    </w:p>
    <w:p w14:paraId="2705C52E"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 26. АКТ КОМИССИОННОГО РАЗБОРА ШГН</w:t>
      </w:r>
    </w:p>
    <w:p w14:paraId="236A5060" w14:textId="77777777" w:rsidR="007E2C6B" w:rsidRPr="007E2C6B"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 xml:space="preserve">ПРИЛОЖЕНИЕ № 27. ПРОТОКОЛ СОВЕЩАНИЯ ПДК ПО ОТКАЗАМ СКВАЖИННОГО НАСОСНОГО ОБОРУДОВАНИЯ МЕХАНИЗИРОВАННОГО ФОНДА </w:t>
      </w:r>
      <w:r w:rsidR="0000542D">
        <w:rPr>
          <w:rFonts w:ascii="Arial" w:hAnsi="Arial" w:cs="Arial"/>
          <w:b/>
          <w:bCs/>
          <w:noProof/>
          <w:sz w:val="20"/>
          <w:szCs w:val="20"/>
        </w:rPr>
        <w:t>ЦДНГ</w:t>
      </w:r>
    </w:p>
    <w:p w14:paraId="409A4479" w14:textId="77777777" w:rsidR="00307711" w:rsidRDefault="002F2BF2" w:rsidP="002F2BF2">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w:t>
      </w:r>
      <w:r w:rsidR="00F75EE1">
        <w:rPr>
          <w:rFonts w:ascii="Arial" w:hAnsi="Arial" w:cs="Arial"/>
          <w:b/>
          <w:bCs/>
          <w:noProof/>
          <w:sz w:val="20"/>
          <w:szCs w:val="20"/>
        </w:rPr>
        <w:t xml:space="preserve"> </w:t>
      </w:r>
      <w:r w:rsidRPr="007E2C6B">
        <w:rPr>
          <w:rFonts w:ascii="Arial" w:hAnsi="Arial" w:cs="Arial"/>
          <w:b/>
          <w:bCs/>
          <w:noProof/>
          <w:sz w:val="20"/>
          <w:szCs w:val="20"/>
        </w:rPr>
        <w:t xml:space="preserve">28. ПРИЛОЖЕНИЕ К ПРОТОКОЛУ СОВЕЩАНИЯ ПДК ПО ОТКАЗАМ СКВАЖИННОГО НАСОСНОГО ОБОРУДОВАНИЯ МЕХАНИЗИРОВАННОГО ФОНДА </w:t>
      </w:r>
      <w:r w:rsidR="0000542D">
        <w:rPr>
          <w:rFonts w:ascii="Arial" w:hAnsi="Arial" w:cs="Arial"/>
          <w:b/>
          <w:bCs/>
          <w:noProof/>
          <w:sz w:val="20"/>
          <w:szCs w:val="20"/>
        </w:rPr>
        <w:t>ЦДНГ</w:t>
      </w:r>
    </w:p>
    <w:p w14:paraId="7941A860" w14:textId="77777777" w:rsidR="00F75EE1" w:rsidRDefault="00F75EE1" w:rsidP="00F75EE1">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w:t>
      </w:r>
      <w:r>
        <w:rPr>
          <w:rFonts w:ascii="Arial" w:hAnsi="Arial" w:cs="Arial"/>
          <w:b/>
          <w:bCs/>
          <w:noProof/>
          <w:sz w:val="20"/>
          <w:szCs w:val="20"/>
        </w:rPr>
        <w:t xml:space="preserve"> </w:t>
      </w:r>
      <w:r w:rsidRPr="007E2C6B">
        <w:rPr>
          <w:rFonts w:ascii="Arial" w:hAnsi="Arial" w:cs="Arial"/>
          <w:b/>
          <w:bCs/>
          <w:noProof/>
          <w:sz w:val="20"/>
          <w:szCs w:val="20"/>
        </w:rPr>
        <w:t>2</w:t>
      </w:r>
      <w:r>
        <w:rPr>
          <w:rFonts w:ascii="Arial" w:hAnsi="Arial" w:cs="Arial"/>
          <w:b/>
          <w:bCs/>
          <w:noProof/>
          <w:sz w:val="20"/>
          <w:szCs w:val="20"/>
        </w:rPr>
        <w:t>9</w:t>
      </w:r>
      <w:r w:rsidRPr="007E2C6B">
        <w:rPr>
          <w:rFonts w:ascii="Arial" w:hAnsi="Arial" w:cs="Arial"/>
          <w:b/>
          <w:bCs/>
          <w:noProof/>
          <w:sz w:val="20"/>
          <w:szCs w:val="20"/>
        </w:rPr>
        <w:t xml:space="preserve">. </w:t>
      </w:r>
      <w:r w:rsidRPr="00F75EE1">
        <w:rPr>
          <w:rFonts w:ascii="Arial" w:hAnsi="Arial" w:cs="Arial"/>
          <w:b/>
          <w:bCs/>
          <w:noProof/>
          <w:sz w:val="20"/>
          <w:szCs w:val="20"/>
        </w:rPr>
        <w:t>ПЕРЕЧЕНЬ ПРЕЖДЕВРЕМЕННЫХ ОТКАЗОВ</w:t>
      </w:r>
    </w:p>
    <w:p w14:paraId="66E56395" w14:textId="77777777" w:rsidR="00F75EE1" w:rsidRDefault="00F75EE1" w:rsidP="00F75EE1">
      <w:pPr>
        <w:tabs>
          <w:tab w:val="left" w:pos="426"/>
          <w:tab w:val="right" w:leader="dot" w:pos="10348"/>
        </w:tabs>
        <w:spacing w:line="360" w:lineRule="auto"/>
        <w:jc w:val="both"/>
        <w:rPr>
          <w:rFonts w:ascii="Arial" w:hAnsi="Arial" w:cs="Arial"/>
          <w:b/>
          <w:bCs/>
          <w:noProof/>
          <w:sz w:val="20"/>
          <w:szCs w:val="20"/>
        </w:rPr>
      </w:pPr>
      <w:r w:rsidRPr="007E2C6B">
        <w:rPr>
          <w:rFonts w:ascii="Arial" w:hAnsi="Arial" w:cs="Arial"/>
          <w:b/>
          <w:bCs/>
          <w:noProof/>
          <w:sz w:val="20"/>
          <w:szCs w:val="20"/>
        </w:rPr>
        <w:t>ПРИЛОЖЕНИЕ №</w:t>
      </w:r>
      <w:r>
        <w:rPr>
          <w:rFonts w:ascii="Arial" w:hAnsi="Arial" w:cs="Arial"/>
          <w:b/>
          <w:bCs/>
          <w:noProof/>
          <w:sz w:val="20"/>
          <w:szCs w:val="20"/>
        </w:rPr>
        <w:t xml:space="preserve"> 30</w:t>
      </w:r>
      <w:r w:rsidRPr="007E2C6B">
        <w:rPr>
          <w:rFonts w:ascii="Arial" w:hAnsi="Arial" w:cs="Arial"/>
          <w:b/>
          <w:bCs/>
          <w:noProof/>
          <w:sz w:val="20"/>
          <w:szCs w:val="20"/>
        </w:rPr>
        <w:t xml:space="preserve">. </w:t>
      </w:r>
      <w:r w:rsidRPr="00F75EE1">
        <w:rPr>
          <w:rFonts w:ascii="Arial" w:hAnsi="Arial" w:cs="Arial"/>
          <w:b/>
          <w:bCs/>
          <w:noProof/>
          <w:sz w:val="20"/>
          <w:szCs w:val="20"/>
        </w:rPr>
        <w:t>СВОД СТАТИСТИКИ ПО ПРЕЖДЕВРЕМЕННЫМ ОТКАЗАМ</w:t>
      </w:r>
    </w:p>
    <w:p w14:paraId="092A3CF3" w14:textId="77777777" w:rsidR="0002430E" w:rsidRDefault="0002430E" w:rsidP="00023D35">
      <w:pPr>
        <w:tabs>
          <w:tab w:val="left" w:pos="426"/>
          <w:tab w:val="right" w:leader="dot" w:pos="10348"/>
        </w:tabs>
        <w:rPr>
          <w:rFonts w:ascii="Arial" w:hAnsi="Arial" w:cs="Arial"/>
          <w:b/>
          <w:bCs/>
          <w:noProof/>
          <w:webHidden/>
          <w:sz w:val="20"/>
          <w:szCs w:val="20"/>
        </w:rPr>
      </w:pPr>
    </w:p>
    <w:p w14:paraId="3470E662" w14:textId="77777777" w:rsidR="002C2905" w:rsidRDefault="002C2905" w:rsidP="00023D35">
      <w:pPr>
        <w:pStyle w:val="1"/>
        <w:numPr>
          <w:ilvl w:val="0"/>
          <w:numId w:val="0"/>
        </w:numPr>
        <w:ind w:firstLine="709"/>
        <w:jc w:val="both"/>
        <w:rPr>
          <w:rFonts w:ascii="Arial" w:hAnsi="Arial" w:cs="Arial"/>
          <w:caps/>
          <w:sz w:val="32"/>
          <w:u w:val="none"/>
        </w:rPr>
        <w:sectPr w:rsidR="002C2905" w:rsidSect="002E5E50">
          <w:headerReference w:type="default" r:id="rId10"/>
          <w:footerReference w:type="default" r:id="rId11"/>
          <w:pgSz w:w="11907" w:h="16839" w:code="9"/>
          <w:pgMar w:top="963" w:right="425" w:bottom="993" w:left="1134" w:header="426" w:footer="709" w:gutter="0"/>
          <w:cols w:space="708"/>
          <w:docGrid w:linePitch="360"/>
        </w:sectPr>
      </w:pPr>
    </w:p>
    <w:p w14:paraId="6A43089A" w14:textId="77777777" w:rsidR="000A3E8B" w:rsidRPr="0002430E" w:rsidRDefault="000A3E8B" w:rsidP="00023D35">
      <w:pPr>
        <w:pStyle w:val="1"/>
        <w:numPr>
          <w:ilvl w:val="0"/>
          <w:numId w:val="0"/>
        </w:numPr>
        <w:tabs>
          <w:tab w:val="left" w:pos="709"/>
        </w:tabs>
        <w:ind w:firstLine="709"/>
        <w:jc w:val="both"/>
        <w:rPr>
          <w:rFonts w:ascii="Arial" w:hAnsi="Arial" w:cs="Arial"/>
          <w:caps/>
          <w:color w:val="76923C" w:themeColor="accent3" w:themeShade="BF"/>
          <w:szCs w:val="28"/>
          <w:u w:val="none"/>
        </w:rPr>
      </w:pPr>
      <w:r w:rsidRPr="0002430E">
        <w:rPr>
          <w:rFonts w:ascii="Arial" w:hAnsi="Arial" w:cs="Arial"/>
          <w:caps/>
          <w:color w:val="76923C" w:themeColor="accent3" w:themeShade="BF"/>
          <w:szCs w:val="28"/>
          <w:u w:val="none"/>
        </w:rPr>
        <w:lastRenderedPageBreak/>
        <w:t>1. Вводные положения</w:t>
      </w:r>
    </w:p>
    <w:p w14:paraId="28ADF555" w14:textId="77777777" w:rsidR="000A3E8B" w:rsidRPr="00930731" w:rsidRDefault="000A3E8B" w:rsidP="00023D35">
      <w:pPr>
        <w:ind w:firstLine="709"/>
        <w:jc w:val="both"/>
      </w:pPr>
      <w:bookmarkStart w:id="4" w:name="_Toc149983186"/>
      <w:bookmarkStart w:id="5" w:name="_Toc149985380"/>
      <w:bookmarkStart w:id="6" w:name="_Toc153013088"/>
    </w:p>
    <w:p w14:paraId="34A97B3F" w14:textId="77777777" w:rsidR="006A0940" w:rsidRDefault="000A3E8B" w:rsidP="00023D35">
      <w:pPr>
        <w:pStyle w:val="20"/>
        <w:numPr>
          <w:ilvl w:val="1"/>
          <w:numId w:val="23"/>
        </w:numPr>
        <w:jc w:val="left"/>
        <w:rPr>
          <w:rFonts w:ascii="Arial" w:hAnsi="Arial" w:cs="Arial"/>
          <w:caps/>
          <w:color w:val="76923C" w:themeColor="accent3" w:themeShade="BF"/>
        </w:rPr>
      </w:pPr>
      <w:bookmarkStart w:id="7" w:name="_Toc156727013"/>
      <w:bookmarkStart w:id="8" w:name="_Toc441157051"/>
      <w:r w:rsidRPr="00930731">
        <w:rPr>
          <w:rFonts w:ascii="Arial" w:hAnsi="Arial" w:cs="Arial"/>
          <w:caps/>
          <w:color w:val="76923C" w:themeColor="accent3" w:themeShade="BF"/>
        </w:rPr>
        <w:t>Введение</w:t>
      </w:r>
      <w:bookmarkEnd w:id="4"/>
      <w:bookmarkEnd w:id="5"/>
      <w:bookmarkEnd w:id="6"/>
      <w:bookmarkEnd w:id="7"/>
      <w:bookmarkEnd w:id="8"/>
    </w:p>
    <w:p w14:paraId="64E9F0A8" w14:textId="77777777" w:rsidR="008D099D" w:rsidRPr="008D099D" w:rsidRDefault="008D099D" w:rsidP="00023D35"/>
    <w:p w14:paraId="7DC255E3" w14:textId="77777777" w:rsidR="005A5F1B" w:rsidRDefault="005A5F1B" w:rsidP="00023D35">
      <w:pPr>
        <w:jc w:val="both"/>
      </w:pPr>
      <w:r w:rsidRPr="00930731">
        <w:tab/>
      </w:r>
      <w:bookmarkStart w:id="9" w:name="_Toc32322772"/>
      <w:r w:rsidR="00215843">
        <w:t>Настоящий Р</w:t>
      </w:r>
      <w:r w:rsidR="006A4CCC" w:rsidRPr="006A4CCC">
        <w:t xml:space="preserve">егламент устанавливает единый порядок процесса расследования отказов в скважинах, шурфах, </w:t>
      </w:r>
      <w:r w:rsidR="00023D35" w:rsidRPr="00023D35">
        <w:t xml:space="preserve">глубинного </w:t>
      </w:r>
      <w:r w:rsidR="006A4CCC" w:rsidRPr="00023D35">
        <w:t xml:space="preserve">насосного оборудования и </w:t>
      </w:r>
      <w:r w:rsidR="006A4CCC" w:rsidRPr="006A4CCC">
        <w:t>НЭО УШГН,</w:t>
      </w:r>
      <w:r w:rsidR="006A4CCC">
        <w:t xml:space="preserve"> УШВН,</w:t>
      </w:r>
      <w:r w:rsidR="006A4CCC" w:rsidRPr="006A4CCC">
        <w:t xml:space="preserve"> УЭЦН, УЭВН</w:t>
      </w:r>
      <w:r w:rsidR="0072761A">
        <w:t xml:space="preserve"> и др., </w:t>
      </w:r>
      <w:r w:rsidR="00235890">
        <w:t>р</w:t>
      </w:r>
      <w:r w:rsidR="0072761A">
        <w:t xml:space="preserve">егламентирует функции </w:t>
      </w:r>
      <w:r w:rsidR="006A4CCC" w:rsidRPr="006A4CCC">
        <w:t xml:space="preserve">подразделений </w:t>
      </w:r>
      <w:r w:rsidR="008D099D" w:rsidRPr="008D099D">
        <w:t>АО «Белкамнефть» им. А.А. Волкова (далее – Общество)</w:t>
      </w:r>
      <w:r w:rsidR="008D099D">
        <w:t xml:space="preserve"> </w:t>
      </w:r>
      <w:r w:rsidR="006A4CCC" w:rsidRPr="006A4CCC">
        <w:t xml:space="preserve">и </w:t>
      </w:r>
      <w:r w:rsidR="00CA6E12">
        <w:t xml:space="preserve">сервисных компаний </w:t>
      </w:r>
      <w:r w:rsidR="0072761A">
        <w:t>в соответствии с заключенными договорами</w:t>
      </w:r>
      <w:r w:rsidR="006A4CCC" w:rsidRPr="006A4CCC">
        <w:t xml:space="preserve">, а также сроки исполнения </w:t>
      </w:r>
      <w:r w:rsidR="0072761A">
        <w:t>функций на всех этапах процесса, о</w:t>
      </w:r>
      <w:r w:rsidR="006A4CCC" w:rsidRPr="006A4CCC">
        <w:t>пределяет документооборот и порядок формирования документов</w:t>
      </w:r>
      <w:bookmarkEnd w:id="9"/>
      <w:r w:rsidR="008D099D">
        <w:t>.</w:t>
      </w:r>
    </w:p>
    <w:p w14:paraId="2365E525" w14:textId="77777777" w:rsidR="008D099D" w:rsidRPr="00856037" w:rsidRDefault="008D099D" w:rsidP="00023D35">
      <w:pPr>
        <w:tabs>
          <w:tab w:val="left" w:pos="709"/>
        </w:tabs>
        <w:jc w:val="both"/>
      </w:pPr>
    </w:p>
    <w:p w14:paraId="171483B3" w14:textId="77777777" w:rsidR="002E1200" w:rsidRPr="008D099D" w:rsidRDefault="005A5F1B" w:rsidP="00023D35">
      <w:pPr>
        <w:pStyle w:val="aff8"/>
        <w:keepNext/>
        <w:numPr>
          <w:ilvl w:val="1"/>
          <w:numId w:val="23"/>
        </w:numPr>
        <w:outlineLvl w:val="1"/>
        <w:rPr>
          <w:rFonts w:ascii="Arial" w:hAnsi="Arial" w:cs="Arial"/>
          <w:b/>
          <w:bCs/>
          <w:iCs/>
          <w:caps/>
          <w:color w:val="76923C" w:themeColor="accent3" w:themeShade="BF"/>
        </w:rPr>
      </w:pPr>
      <w:r w:rsidRPr="008D099D">
        <w:rPr>
          <w:rFonts w:ascii="Arial" w:hAnsi="Arial" w:cs="Arial"/>
          <w:b/>
          <w:bCs/>
          <w:iCs/>
          <w:caps/>
          <w:color w:val="76923C" w:themeColor="accent3" w:themeShade="BF"/>
        </w:rPr>
        <w:t>Область действия</w:t>
      </w:r>
    </w:p>
    <w:p w14:paraId="090D39E8" w14:textId="77777777" w:rsidR="008D099D" w:rsidRPr="008D099D" w:rsidRDefault="008D099D" w:rsidP="00023D35">
      <w:pPr>
        <w:pStyle w:val="aff8"/>
        <w:keepNext/>
        <w:tabs>
          <w:tab w:val="left" w:pos="709"/>
          <w:tab w:val="left" w:pos="851"/>
        </w:tabs>
        <w:ind w:left="1174"/>
        <w:outlineLvl w:val="1"/>
        <w:rPr>
          <w:rFonts w:ascii="Arial" w:hAnsi="Arial" w:cs="Arial"/>
          <w:b/>
          <w:bCs/>
          <w:iCs/>
          <w:caps/>
          <w:color w:val="76923C" w:themeColor="accent3" w:themeShade="BF"/>
        </w:rPr>
      </w:pPr>
    </w:p>
    <w:p w14:paraId="5B731E85" w14:textId="77777777" w:rsidR="00CC791F" w:rsidRPr="00CC791F" w:rsidRDefault="0078630F" w:rsidP="00023D35">
      <w:pPr>
        <w:tabs>
          <w:tab w:val="left" w:pos="851"/>
        </w:tabs>
        <w:ind w:firstLine="709"/>
        <w:jc w:val="both"/>
      </w:pPr>
      <w:r>
        <w:rPr>
          <w:b/>
          <w:color w:val="76923C" w:themeColor="accent3" w:themeShade="BF"/>
        </w:rPr>
        <w:t>1.2</w:t>
      </w:r>
      <w:r w:rsidR="005A5F1B" w:rsidRPr="00856037">
        <w:rPr>
          <w:b/>
          <w:color w:val="76923C" w:themeColor="accent3" w:themeShade="BF"/>
        </w:rPr>
        <w:t>.1.</w:t>
      </w:r>
      <w:r w:rsidR="005A5F1B" w:rsidRPr="00856037">
        <w:rPr>
          <w:color w:val="76923C" w:themeColor="accent3" w:themeShade="BF"/>
        </w:rPr>
        <w:t xml:space="preserve"> </w:t>
      </w:r>
      <w:r w:rsidR="00E13F45" w:rsidRPr="00E13F45">
        <w:rPr>
          <w:lang w:val="x-none"/>
        </w:rPr>
        <w:t>Настоящи</w:t>
      </w:r>
      <w:r w:rsidR="008D099D">
        <w:t>й</w:t>
      </w:r>
      <w:r w:rsidR="00E13F45" w:rsidRPr="00E13F45">
        <w:t xml:space="preserve"> </w:t>
      </w:r>
      <w:r w:rsidR="0072761A">
        <w:t>Р</w:t>
      </w:r>
      <w:r w:rsidR="008D099D">
        <w:t>егламент</w:t>
      </w:r>
      <w:r w:rsidR="00E13F45" w:rsidRPr="00E13F45">
        <w:rPr>
          <w:lang w:val="x-none"/>
        </w:rPr>
        <w:t xml:space="preserve"> </w:t>
      </w:r>
      <w:r w:rsidRPr="00E13F45">
        <w:rPr>
          <w:lang w:val="x-none"/>
        </w:rPr>
        <w:t>обязател</w:t>
      </w:r>
      <w:r w:rsidR="008D099D">
        <w:t>ен</w:t>
      </w:r>
      <w:r w:rsidR="00E13F45" w:rsidRPr="00E13F45">
        <w:rPr>
          <w:lang w:val="x-none"/>
        </w:rPr>
        <w:t xml:space="preserve"> для исполнения структурными подразделениями </w:t>
      </w:r>
      <w:r w:rsidR="00E13F45" w:rsidRPr="00E13F45">
        <w:t>Общества</w:t>
      </w:r>
      <w:r w:rsidR="00E13F45" w:rsidRPr="00E13F45">
        <w:rPr>
          <w:lang w:val="x-none"/>
        </w:rPr>
        <w:t xml:space="preserve">, подрядными (сервисными) компаниями, участвующими </w:t>
      </w:r>
      <w:r w:rsidR="008D099D" w:rsidRPr="008D099D">
        <w:t>в подготовке, спуске, эксплуатации и ремонте УШГН,</w:t>
      </w:r>
      <w:r w:rsidR="008D099D">
        <w:t xml:space="preserve"> УШВН,</w:t>
      </w:r>
      <w:r w:rsidR="008D099D" w:rsidRPr="008D099D">
        <w:t xml:space="preserve"> УЭЦН, УЭВН и иного глубинного насосного оборудования для добычи нефти и воды</w:t>
      </w:r>
      <w:r w:rsidR="008D099D">
        <w:t xml:space="preserve"> </w:t>
      </w:r>
      <w:r w:rsidR="0028605F">
        <w:t>(в соответствии с заключенными договорами)</w:t>
      </w:r>
      <w:r w:rsidR="00E13F45" w:rsidRPr="00E13F45">
        <w:rPr>
          <w:lang w:val="x-none"/>
        </w:rPr>
        <w:t>.</w:t>
      </w:r>
      <w:r w:rsidR="00CC791F">
        <w:t xml:space="preserve"> </w:t>
      </w:r>
      <w:r w:rsidR="00742557">
        <w:t>Ответственность за включение условий Регламента</w:t>
      </w:r>
      <w:r w:rsidR="00CC791F" w:rsidRPr="00CC791F">
        <w:t xml:space="preserve"> </w:t>
      </w:r>
      <w:r w:rsidR="008479A9">
        <w:t xml:space="preserve">в </w:t>
      </w:r>
      <w:r w:rsidR="00CA6E12">
        <w:t xml:space="preserve">договоры </w:t>
      </w:r>
      <w:r w:rsidR="00742557">
        <w:t xml:space="preserve">с сервисными компаниями возлагается на начальника </w:t>
      </w:r>
      <w:r w:rsidR="00CC791F" w:rsidRPr="00CC791F">
        <w:t>УДНГ</w:t>
      </w:r>
      <w:r w:rsidR="008479A9">
        <w:t xml:space="preserve"> Общества</w:t>
      </w:r>
      <w:r w:rsidR="00CC791F" w:rsidRPr="00CC791F">
        <w:t>.</w:t>
      </w:r>
    </w:p>
    <w:p w14:paraId="6A66B8B8" w14:textId="77777777" w:rsidR="005A5F1B" w:rsidRPr="00856037" w:rsidRDefault="005A5F1B" w:rsidP="00023D35">
      <w:pPr>
        <w:tabs>
          <w:tab w:val="left" w:pos="851"/>
        </w:tabs>
        <w:ind w:firstLine="709"/>
        <w:jc w:val="both"/>
      </w:pPr>
      <w:r w:rsidRPr="00856037">
        <w:rPr>
          <w:b/>
          <w:color w:val="76923C" w:themeColor="accent3" w:themeShade="BF"/>
        </w:rPr>
        <w:t>1.</w:t>
      </w:r>
      <w:r w:rsidR="0078630F">
        <w:rPr>
          <w:b/>
          <w:color w:val="76923C" w:themeColor="accent3" w:themeShade="BF"/>
        </w:rPr>
        <w:t>2</w:t>
      </w:r>
      <w:r w:rsidRPr="00856037">
        <w:rPr>
          <w:b/>
          <w:color w:val="76923C" w:themeColor="accent3" w:themeShade="BF"/>
        </w:rPr>
        <w:t>.</w:t>
      </w:r>
      <w:r w:rsidR="002D6201">
        <w:rPr>
          <w:b/>
          <w:color w:val="76923C" w:themeColor="accent3" w:themeShade="BF"/>
        </w:rPr>
        <w:t>2</w:t>
      </w:r>
      <w:r w:rsidRPr="00856037">
        <w:t>. Работники Обществ</w:t>
      </w:r>
      <w:r w:rsidR="000A5214" w:rsidRPr="00856037">
        <w:t>а</w:t>
      </w:r>
      <w:r w:rsidR="001B0D75" w:rsidRPr="00856037">
        <w:t xml:space="preserve"> </w:t>
      </w:r>
      <w:r w:rsidRPr="00856037">
        <w:t xml:space="preserve">должны быть ознакомлены с настоящим </w:t>
      </w:r>
      <w:r w:rsidR="00CA6E12">
        <w:t>Р</w:t>
      </w:r>
      <w:r w:rsidR="00CA6E12" w:rsidRPr="00856037">
        <w:t xml:space="preserve">егламентом </w:t>
      </w:r>
      <w:r w:rsidR="00AF519C" w:rsidRPr="00856037">
        <w:t>в порядке, установленном действующим законодательством и ЛНА Общества.</w:t>
      </w:r>
      <w:r w:rsidRPr="00856037">
        <w:t xml:space="preserve"> </w:t>
      </w:r>
    </w:p>
    <w:p w14:paraId="01C953F9" w14:textId="77777777" w:rsidR="005A5F1B" w:rsidRPr="00856037" w:rsidRDefault="0078630F" w:rsidP="00023D35">
      <w:pPr>
        <w:tabs>
          <w:tab w:val="left" w:pos="709"/>
        </w:tabs>
        <w:ind w:firstLine="709"/>
        <w:jc w:val="both"/>
      </w:pPr>
      <w:r>
        <w:rPr>
          <w:b/>
          <w:color w:val="76923C" w:themeColor="accent3" w:themeShade="BF"/>
        </w:rPr>
        <w:t>1.2</w:t>
      </w:r>
      <w:r w:rsidR="005A5F1B" w:rsidRPr="00856037">
        <w:rPr>
          <w:b/>
          <w:color w:val="76923C" w:themeColor="accent3" w:themeShade="BF"/>
        </w:rPr>
        <w:t>.</w:t>
      </w:r>
      <w:r w:rsidR="002D6201">
        <w:rPr>
          <w:b/>
          <w:color w:val="76923C" w:themeColor="accent3" w:themeShade="BF"/>
        </w:rPr>
        <w:t>3</w:t>
      </w:r>
      <w:r w:rsidR="005A5F1B" w:rsidRPr="00856037">
        <w:rPr>
          <w:b/>
          <w:color w:val="76923C" w:themeColor="accent3" w:themeShade="BF"/>
        </w:rPr>
        <w:t>.</w:t>
      </w:r>
      <w:r w:rsidR="005A5F1B" w:rsidRPr="00856037">
        <w:t xml:space="preserve"> </w:t>
      </w:r>
      <w:r w:rsidR="00F05A18" w:rsidRPr="00856037">
        <w:t xml:space="preserve">Нарушение </w:t>
      </w:r>
      <w:r w:rsidR="00742557">
        <w:t>Р</w:t>
      </w:r>
      <w:r w:rsidR="008D099D">
        <w:t>егламента</w:t>
      </w:r>
      <w:r w:rsidR="001B0D75" w:rsidRPr="00856037">
        <w:t xml:space="preserve"> работниками</w:t>
      </w:r>
      <w:r w:rsidR="005A5F1B" w:rsidRPr="00856037">
        <w:t xml:space="preserve"> Обществ</w:t>
      </w:r>
      <w:r w:rsidR="00AD00D1" w:rsidRPr="00856037">
        <w:t>а</w:t>
      </w:r>
      <w:r w:rsidR="007473C8">
        <w:t xml:space="preserve"> </w:t>
      </w:r>
      <w:r w:rsidR="005A5F1B" w:rsidRPr="00856037">
        <w:t xml:space="preserve">влечет за собой ответственность в соответствии с законодательством Российской Федерации. </w:t>
      </w:r>
    </w:p>
    <w:p w14:paraId="23A724DE" w14:textId="77777777" w:rsidR="00273546" w:rsidRPr="00856037" w:rsidRDefault="00273546" w:rsidP="00023D35">
      <w:pPr>
        <w:ind w:firstLine="708"/>
        <w:jc w:val="both"/>
      </w:pPr>
    </w:p>
    <w:p w14:paraId="5E3E0EF9" w14:textId="77777777" w:rsidR="002E1200" w:rsidRDefault="00273546" w:rsidP="00023D35">
      <w:pPr>
        <w:keepNext/>
        <w:ind w:firstLine="708"/>
        <w:outlineLvl w:val="1"/>
        <w:rPr>
          <w:rFonts w:ascii="Arial" w:hAnsi="Arial" w:cs="Arial"/>
          <w:b/>
          <w:bCs/>
          <w:iCs/>
          <w:caps/>
          <w:color w:val="76923C" w:themeColor="accent3" w:themeShade="BF"/>
        </w:rPr>
      </w:pPr>
      <w:r w:rsidRPr="00856037">
        <w:rPr>
          <w:rFonts w:ascii="Arial" w:hAnsi="Arial" w:cs="Arial"/>
          <w:b/>
          <w:bCs/>
          <w:iCs/>
          <w:caps/>
          <w:color w:val="76923C" w:themeColor="accent3" w:themeShade="BF"/>
        </w:rPr>
        <w:t>1.</w:t>
      </w:r>
      <w:r w:rsidR="0078630F">
        <w:rPr>
          <w:rFonts w:ascii="Arial" w:hAnsi="Arial" w:cs="Arial"/>
          <w:b/>
          <w:bCs/>
          <w:iCs/>
          <w:caps/>
          <w:color w:val="76923C" w:themeColor="accent3" w:themeShade="BF"/>
        </w:rPr>
        <w:t>3</w:t>
      </w:r>
      <w:r w:rsidRPr="00856037">
        <w:rPr>
          <w:rFonts w:ascii="Arial" w:hAnsi="Arial" w:cs="Arial"/>
          <w:b/>
          <w:bCs/>
          <w:iCs/>
          <w:caps/>
          <w:color w:val="76923C" w:themeColor="accent3" w:themeShade="BF"/>
        </w:rPr>
        <w:t>. Период действия и порядок внесения изменений</w:t>
      </w:r>
    </w:p>
    <w:p w14:paraId="0DD14B64" w14:textId="77777777" w:rsidR="00295932" w:rsidRPr="00856037" w:rsidRDefault="00295932" w:rsidP="00023D35">
      <w:pPr>
        <w:keepNext/>
        <w:ind w:firstLine="708"/>
        <w:outlineLvl w:val="1"/>
        <w:rPr>
          <w:rFonts w:ascii="Arial" w:hAnsi="Arial" w:cs="Arial"/>
          <w:b/>
          <w:bCs/>
          <w:iCs/>
          <w:caps/>
          <w:color w:val="76923C" w:themeColor="accent3" w:themeShade="BF"/>
        </w:rPr>
      </w:pPr>
    </w:p>
    <w:p w14:paraId="3145E224" w14:textId="77777777" w:rsidR="00273546" w:rsidRPr="00856037" w:rsidRDefault="00F05A18" w:rsidP="00023D35">
      <w:pPr>
        <w:ind w:firstLine="709"/>
        <w:jc w:val="both"/>
      </w:pPr>
      <w:r w:rsidRPr="00856037">
        <w:rPr>
          <w:b/>
          <w:color w:val="76923C" w:themeColor="accent3" w:themeShade="BF"/>
        </w:rPr>
        <w:t>1.</w:t>
      </w:r>
      <w:r w:rsidR="0078630F">
        <w:rPr>
          <w:b/>
          <w:color w:val="76923C" w:themeColor="accent3" w:themeShade="BF"/>
        </w:rPr>
        <w:t>3</w:t>
      </w:r>
      <w:r w:rsidRPr="00856037">
        <w:rPr>
          <w:b/>
          <w:color w:val="76923C" w:themeColor="accent3" w:themeShade="BF"/>
        </w:rPr>
        <w:t>.1.</w:t>
      </w:r>
      <w:r w:rsidRPr="00856037">
        <w:rPr>
          <w:color w:val="76923C" w:themeColor="accent3" w:themeShade="BF"/>
        </w:rPr>
        <w:t xml:space="preserve"> </w:t>
      </w:r>
      <w:r w:rsidR="00012D80">
        <w:t>Настоящий</w:t>
      </w:r>
      <w:r w:rsidRPr="00856037">
        <w:t xml:space="preserve"> </w:t>
      </w:r>
      <w:r w:rsidR="0072761A">
        <w:t>Р</w:t>
      </w:r>
      <w:r w:rsidR="00012D80">
        <w:t>егламент</w:t>
      </w:r>
      <w:r w:rsidR="0056648F">
        <w:t xml:space="preserve"> является</w:t>
      </w:r>
      <w:r w:rsidR="00273546" w:rsidRPr="00856037">
        <w:t xml:space="preserve"> локальным нормативным документом</w:t>
      </w:r>
      <w:r w:rsidR="000C29A5" w:rsidRPr="00856037">
        <w:t xml:space="preserve"> Общества</w:t>
      </w:r>
      <w:r w:rsidR="00273546" w:rsidRPr="00856037">
        <w:t xml:space="preserve"> постоянного действия. </w:t>
      </w:r>
    </w:p>
    <w:p w14:paraId="61015C5D" w14:textId="77777777" w:rsidR="003C5478" w:rsidRPr="00856037" w:rsidRDefault="0078630F" w:rsidP="00023D35">
      <w:pPr>
        <w:ind w:firstLine="709"/>
        <w:jc w:val="both"/>
      </w:pPr>
      <w:r>
        <w:rPr>
          <w:b/>
          <w:color w:val="76923C" w:themeColor="accent3" w:themeShade="BF"/>
        </w:rPr>
        <w:t>1.3</w:t>
      </w:r>
      <w:r w:rsidR="00273546" w:rsidRPr="00856037">
        <w:rPr>
          <w:b/>
          <w:color w:val="76923C" w:themeColor="accent3" w:themeShade="BF"/>
        </w:rPr>
        <w:t>.</w:t>
      </w:r>
      <w:r w:rsidR="00AD00D1" w:rsidRPr="00856037">
        <w:rPr>
          <w:b/>
          <w:color w:val="76923C" w:themeColor="accent3" w:themeShade="BF"/>
        </w:rPr>
        <w:t>2</w:t>
      </w:r>
      <w:r w:rsidR="00273546" w:rsidRPr="00856037">
        <w:rPr>
          <w:b/>
          <w:color w:val="76923C" w:themeColor="accent3" w:themeShade="BF"/>
        </w:rPr>
        <w:t>.</w:t>
      </w:r>
      <w:r w:rsidR="00F05A18" w:rsidRPr="00856037">
        <w:t xml:space="preserve"> </w:t>
      </w:r>
      <w:r w:rsidR="00012D80">
        <w:t>Регламент</w:t>
      </w:r>
      <w:r w:rsidR="00303E3F" w:rsidRPr="00856037">
        <w:t xml:space="preserve"> </w:t>
      </w:r>
      <w:r w:rsidR="0056648F">
        <w:t>утверждае</w:t>
      </w:r>
      <w:r w:rsidR="00273546" w:rsidRPr="00856037">
        <w:t>тся</w:t>
      </w:r>
      <w:r w:rsidR="0056648F">
        <w:t>, изменяе</w:t>
      </w:r>
      <w:r w:rsidR="00AD00D1" w:rsidRPr="00856037">
        <w:t>тся</w:t>
      </w:r>
      <w:r w:rsidR="00273546" w:rsidRPr="00856037">
        <w:t xml:space="preserve"> и </w:t>
      </w:r>
      <w:r w:rsidR="0056648F">
        <w:t>отменяе</w:t>
      </w:r>
      <w:r w:rsidR="00AD00D1" w:rsidRPr="00856037">
        <w:t>тся</w:t>
      </w:r>
      <w:r w:rsidR="002D3F13" w:rsidRPr="00856037">
        <w:t xml:space="preserve"> </w:t>
      </w:r>
      <w:r w:rsidR="00273546" w:rsidRPr="00856037">
        <w:t xml:space="preserve">приказом Генерального директора Общества. </w:t>
      </w:r>
    </w:p>
    <w:p w14:paraId="0C413B19" w14:textId="77777777" w:rsidR="003C5478" w:rsidRPr="00856037" w:rsidRDefault="0078630F" w:rsidP="00023D35">
      <w:pPr>
        <w:tabs>
          <w:tab w:val="left" w:pos="709"/>
        </w:tabs>
        <w:ind w:firstLine="709"/>
        <w:jc w:val="both"/>
      </w:pPr>
      <w:r>
        <w:rPr>
          <w:b/>
          <w:color w:val="76923C" w:themeColor="accent3" w:themeShade="BF"/>
        </w:rPr>
        <w:t>1.3</w:t>
      </w:r>
      <w:r w:rsidR="00AD00D1" w:rsidRPr="00856037">
        <w:rPr>
          <w:b/>
          <w:color w:val="76923C" w:themeColor="accent3" w:themeShade="BF"/>
        </w:rPr>
        <w:t>.3</w:t>
      </w:r>
      <w:r w:rsidR="00273546" w:rsidRPr="00856037">
        <w:rPr>
          <w:b/>
          <w:color w:val="76923C" w:themeColor="accent3" w:themeShade="BF"/>
        </w:rPr>
        <w:t>.</w:t>
      </w:r>
      <w:r w:rsidR="00273546" w:rsidRPr="00856037">
        <w:rPr>
          <w:color w:val="76923C" w:themeColor="accent3" w:themeShade="BF"/>
        </w:rPr>
        <w:t xml:space="preserve"> </w:t>
      </w:r>
      <w:r w:rsidR="00273546" w:rsidRPr="00856037">
        <w:t>Ответств</w:t>
      </w:r>
      <w:r w:rsidR="00F05A18" w:rsidRPr="00856037">
        <w:t xml:space="preserve">енность за поддержание </w:t>
      </w:r>
      <w:r w:rsidR="0075792C">
        <w:t>Р</w:t>
      </w:r>
      <w:r w:rsidR="00012D80">
        <w:t>егламента</w:t>
      </w:r>
      <w:r w:rsidR="00273546" w:rsidRPr="00856037">
        <w:t xml:space="preserve"> в актуальном состоянии возлагается на </w:t>
      </w:r>
      <w:r w:rsidR="00CA6E12">
        <w:t>УДНГ</w:t>
      </w:r>
      <w:r w:rsidR="00CA6E12" w:rsidRPr="00856037">
        <w:t xml:space="preserve"> Общества</w:t>
      </w:r>
      <w:r w:rsidR="00273546" w:rsidRPr="00856037">
        <w:t>.</w:t>
      </w:r>
    </w:p>
    <w:p w14:paraId="3D84E35B" w14:textId="77777777" w:rsidR="00273546" w:rsidRPr="00856037" w:rsidRDefault="0078630F" w:rsidP="00023D35">
      <w:pPr>
        <w:ind w:firstLine="709"/>
        <w:jc w:val="both"/>
      </w:pPr>
      <w:r>
        <w:rPr>
          <w:b/>
          <w:color w:val="76923C" w:themeColor="accent3" w:themeShade="BF"/>
        </w:rPr>
        <w:t>1.3</w:t>
      </w:r>
      <w:r w:rsidR="00AD00D1" w:rsidRPr="00856037">
        <w:rPr>
          <w:b/>
          <w:color w:val="76923C" w:themeColor="accent3" w:themeShade="BF"/>
        </w:rPr>
        <w:t>.</w:t>
      </w:r>
      <w:r w:rsidR="008178A7">
        <w:rPr>
          <w:b/>
          <w:color w:val="76923C" w:themeColor="accent3" w:themeShade="BF"/>
        </w:rPr>
        <w:t>4</w:t>
      </w:r>
      <w:r w:rsidR="00F05A18" w:rsidRPr="00856037">
        <w:rPr>
          <w:b/>
          <w:color w:val="76923C" w:themeColor="accent3" w:themeShade="BF"/>
        </w:rPr>
        <w:t>.</w:t>
      </w:r>
      <w:r w:rsidR="00F05A18" w:rsidRPr="00856037">
        <w:rPr>
          <w:color w:val="76923C" w:themeColor="accent3" w:themeShade="BF"/>
        </w:rPr>
        <w:t xml:space="preserve"> </w:t>
      </w:r>
      <w:r w:rsidR="00F05A18" w:rsidRPr="00856037">
        <w:t xml:space="preserve">Пересмотр </w:t>
      </w:r>
      <w:r w:rsidR="0075792C">
        <w:t>Р</w:t>
      </w:r>
      <w:r w:rsidR="00012D80">
        <w:t>егламента</w:t>
      </w:r>
      <w:r w:rsidR="00273546" w:rsidRPr="00856037">
        <w:t xml:space="preserve"> происходит в случае внесения изменений в действующее законодательство РФ, </w:t>
      </w:r>
      <w:r w:rsidR="00FD576D" w:rsidRPr="00856037">
        <w:t xml:space="preserve">а также в связи </w:t>
      </w:r>
      <w:r w:rsidR="00D53580" w:rsidRPr="00856037">
        <w:t>с изменением структуры, условий,</w:t>
      </w:r>
      <w:r w:rsidR="00FD576D" w:rsidRPr="00856037">
        <w:t xml:space="preserve"> сферы деятельности Общества.</w:t>
      </w:r>
      <w:r w:rsidR="00273546" w:rsidRPr="00856037">
        <w:t xml:space="preserve"> </w:t>
      </w:r>
    </w:p>
    <w:p w14:paraId="2E12F985" w14:textId="77777777" w:rsidR="00F43A02" w:rsidRPr="00856037" w:rsidRDefault="0078630F" w:rsidP="00023D35">
      <w:pPr>
        <w:ind w:firstLine="709"/>
        <w:jc w:val="both"/>
      </w:pPr>
      <w:r>
        <w:rPr>
          <w:b/>
          <w:color w:val="76923C" w:themeColor="accent3" w:themeShade="BF"/>
        </w:rPr>
        <w:t>1.3</w:t>
      </w:r>
      <w:r w:rsidR="00273546" w:rsidRPr="00856037">
        <w:rPr>
          <w:b/>
          <w:color w:val="76923C" w:themeColor="accent3" w:themeShade="BF"/>
        </w:rPr>
        <w:t>.</w:t>
      </w:r>
      <w:r w:rsidR="008178A7">
        <w:rPr>
          <w:b/>
          <w:color w:val="76923C" w:themeColor="accent3" w:themeShade="BF"/>
        </w:rPr>
        <w:t>5</w:t>
      </w:r>
      <w:r w:rsidR="00273546" w:rsidRPr="00856037">
        <w:rPr>
          <w:b/>
          <w:color w:val="76923C" w:themeColor="accent3" w:themeShade="BF"/>
        </w:rPr>
        <w:t>.</w:t>
      </w:r>
      <w:r w:rsidR="00273546" w:rsidRPr="00856037">
        <w:rPr>
          <w:color w:val="76923C" w:themeColor="accent3" w:themeShade="BF"/>
        </w:rPr>
        <w:t xml:space="preserve"> </w:t>
      </w:r>
      <w:r w:rsidR="00273546" w:rsidRPr="00856037">
        <w:t xml:space="preserve">Если в результате изменений действующего законодательства </w:t>
      </w:r>
      <w:r w:rsidR="00507C01" w:rsidRPr="00856037">
        <w:t xml:space="preserve">РФ </w:t>
      </w:r>
      <w:r w:rsidR="00F05A18" w:rsidRPr="00856037">
        <w:t xml:space="preserve">отдельные нормы </w:t>
      </w:r>
      <w:r w:rsidR="0075792C">
        <w:t>Р</w:t>
      </w:r>
      <w:r w:rsidR="00012D80">
        <w:t>егламента</w:t>
      </w:r>
      <w:r w:rsidR="00273546" w:rsidRPr="00856037">
        <w:t xml:space="preserve"> будут противоречить вступившим в силу и</w:t>
      </w:r>
      <w:r w:rsidR="00F05A18" w:rsidRPr="00856037">
        <w:t xml:space="preserve">зменениям, такие нормы </w:t>
      </w:r>
      <w:r w:rsidR="0075792C">
        <w:t>Р</w:t>
      </w:r>
      <w:r w:rsidR="00012D80">
        <w:t>егламента</w:t>
      </w:r>
      <w:r w:rsidR="00273546" w:rsidRPr="00856037">
        <w:t xml:space="preserve"> утрачивают силу.</w:t>
      </w:r>
      <w:r w:rsidR="00F43A02" w:rsidRPr="00856037">
        <w:t xml:space="preserve"> </w:t>
      </w:r>
    </w:p>
    <w:p w14:paraId="28FB2687" w14:textId="77777777" w:rsidR="00F43A02" w:rsidRPr="00856037" w:rsidRDefault="00F43A02" w:rsidP="00023D35">
      <w:pPr>
        <w:jc w:val="both"/>
      </w:pPr>
    </w:p>
    <w:p w14:paraId="4601E042" w14:textId="77777777" w:rsidR="002C2905" w:rsidRDefault="002C2905" w:rsidP="00023D35">
      <w:pPr>
        <w:tabs>
          <w:tab w:val="left" w:pos="709"/>
        </w:tabs>
        <w:ind w:firstLine="709"/>
        <w:rPr>
          <w:rFonts w:ascii="Arial" w:hAnsi="Arial" w:cs="Arial"/>
          <w:b/>
          <w:bCs/>
          <w:caps/>
          <w:color w:val="76923C" w:themeColor="accent3" w:themeShade="BF"/>
          <w:kern w:val="32"/>
          <w:sz w:val="28"/>
          <w:szCs w:val="28"/>
        </w:rPr>
        <w:sectPr w:rsidR="002C2905" w:rsidSect="00895019">
          <w:headerReference w:type="default" r:id="rId12"/>
          <w:pgSz w:w="11907" w:h="16839" w:code="9"/>
          <w:pgMar w:top="1134" w:right="567" w:bottom="1049" w:left="992" w:header="425" w:footer="709" w:gutter="0"/>
          <w:cols w:space="708"/>
          <w:docGrid w:linePitch="360"/>
        </w:sectPr>
      </w:pPr>
    </w:p>
    <w:p w14:paraId="51052E4D" w14:textId="77777777" w:rsidR="00B13386" w:rsidRPr="0002430E" w:rsidRDefault="0066167E" w:rsidP="00023D35">
      <w:pPr>
        <w:tabs>
          <w:tab w:val="left" w:pos="709"/>
        </w:tabs>
        <w:ind w:firstLine="709"/>
        <w:rPr>
          <w:rFonts w:ascii="Arial" w:hAnsi="Arial" w:cs="Arial"/>
          <w:b/>
          <w:bCs/>
          <w:caps/>
          <w:kern w:val="32"/>
          <w:sz w:val="28"/>
          <w:szCs w:val="28"/>
        </w:rPr>
      </w:pPr>
      <w:r>
        <w:rPr>
          <w:rFonts w:ascii="Arial" w:hAnsi="Arial" w:cs="Arial"/>
          <w:b/>
          <w:bCs/>
          <w:caps/>
          <w:color w:val="76923C" w:themeColor="accent3" w:themeShade="BF"/>
          <w:kern w:val="32"/>
          <w:sz w:val="28"/>
          <w:szCs w:val="28"/>
        </w:rPr>
        <w:lastRenderedPageBreak/>
        <w:t>2. Термины</w:t>
      </w:r>
      <w:r w:rsidR="002C2905">
        <w:rPr>
          <w:rFonts w:ascii="Arial" w:hAnsi="Arial" w:cs="Arial"/>
          <w:b/>
          <w:bCs/>
          <w:caps/>
          <w:color w:val="76923C" w:themeColor="accent3" w:themeShade="BF"/>
          <w:kern w:val="32"/>
          <w:sz w:val="28"/>
          <w:szCs w:val="28"/>
        </w:rPr>
        <w:t xml:space="preserve"> И </w:t>
      </w:r>
      <w:r w:rsidR="00B13386" w:rsidRPr="0002430E">
        <w:rPr>
          <w:rFonts w:ascii="Arial" w:hAnsi="Arial" w:cs="Arial"/>
          <w:b/>
          <w:bCs/>
          <w:caps/>
          <w:color w:val="76923C" w:themeColor="accent3" w:themeShade="BF"/>
          <w:kern w:val="32"/>
          <w:sz w:val="28"/>
          <w:szCs w:val="28"/>
        </w:rPr>
        <w:t>определения</w:t>
      </w:r>
    </w:p>
    <w:p w14:paraId="4ECE1025" w14:textId="77777777" w:rsidR="0078630F" w:rsidRDefault="0078630F" w:rsidP="00023D35">
      <w:pPr>
        <w:tabs>
          <w:tab w:val="left" w:pos="3544"/>
        </w:tabs>
        <w:ind w:firstLine="709"/>
        <w:rPr>
          <w:rFonts w:ascii="Arial" w:hAnsi="Arial" w:cs="Arial"/>
          <w:b/>
          <w:bCs/>
          <w:caps/>
          <w:color w:val="76923C" w:themeColor="accent3" w:themeShade="BF"/>
          <w:kern w:val="32"/>
          <w:szCs w:val="32"/>
        </w:rPr>
      </w:pPr>
    </w:p>
    <w:tbl>
      <w:tblPr>
        <w:tblW w:w="8775" w:type="dxa"/>
        <w:tblInd w:w="93" w:type="dxa"/>
        <w:tblLook w:val="04A0" w:firstRow="1" w:lastRow="0" w:firstColumn="1" w:lastColumn="0" w:noHBand="0" w:noVBand="1"/>
      </w:tblPr>
      <w:tblGrid>
        <w:gridCol w:w="8095"/>
        <w:gridCol w:w="222"/>
        <w:gridCol w:w="222"/>
        <w:gridCol w:w="222"/>
        <w:gridCol w:w="14"/>
      </w:tblGrid>
      <w:tr w:rsidR="00723CFC" w14:paraId="65B6F2F6"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524E42EB" w14:textId="77777777" w:rsidR="006403CE" w:rsidRDefault="006403CE" w:rsidP="00023D35">
            <w:pPr>
              <w:ind w:left="-93"/>
              <w:rPr>
                <w:b/>
                <w:color w:val="000000"/>
              </w:rPr>
            </w:pPr>
            <w:r>
              <w:rPr>
                <w:b/>
                <w:color w:val="000000"/>
              </w:rPr>
              <w:t xml:space="preserve">АВР </w:t>
            </w:r>
            <w:r w:rsidRPr="006403CE">
              <w:rPr>
                <w:color w:val="000000"/>
              </w:rPr>
              <w:t>– акт выполненных работ</w:t>
            </w:r>
          </w:p>
          <w:p w14:paraId="1F6A054B" w14:textId="77777777" w:rsidR="00331602" w:rsidRDefault="00331602" w:rsidP="00023D35">
            <w:pPr>
              <w:ind w:left="-93"/>
              <w:rPr>
                <w:color w:val="000000"/>
              </w:rPr>
            </w:pPr>
            <w:r>
              <w:rPr>
                <w:b/>
                <w:color w:val="000000"/>
              </w:rPr>
              <w:t xml:space="preserve">АУ </w:t>
            </w:r>
            <w:r w:rsidRPr="00331602">
              <w:rPr>
                <w:color w:val="000000"/>
              </w:rPr>
              <w:t>– арматура устьевая</w:t>
            </w:r>
          </w:p>
          <w:p w14:paraId="4159D282" w14:textId="77777777" w:rsidR="00023D35" w:rsidRDefault="00023D35" w:rsidP="00023D35">
            <w:pPr>
              <w:ind w:left="-93"/>
              <w:rPr>
                <w:color w:val="000000"/>
              </w:rPr>
            </w:pPr>
            <w:r>
              <w:rPr>
                <w:b/>
                <w:color w:val="000000"/>
              </w:rPr>
              <w:t xml:space="preserve">ВНР </w:t>
            </w:r>
            <w:r>
              <w:rPr>
                <w:color w:val="000000"/>
              </w:rPr>
              <w:t>– вывод на режим</w:t>
            </w:r>
          </w:p>
          <w:p w14:paraId="2DED8AE9" w14:textId="77777777" w:rsidR="00023D35" w:rsidRDefault="00023D35" w:rsidP="00023D35">
            <w:pPr>
              <w:ind w:left="-93"/>
              <w:rPr>
                <w:color w:val="000000"/>
              </w:rPr>
            </w:pPr>
            <w:r>
              <w:rPr>
                <w:b/>
                <w:color w:val="000000"/>
              </w:rPr>
              <w:t xml:space="preserve">ВТЧ </w:t>
            </w:r>
            <w:r>
              <w:rPr>
                <w:color w:val="000000"/>
              </w:rPr>
              <w:t>– взвешенные твердые частицы</w:t>
            </w:r>
          </w:p>
          <w:p w14:paraId="0CF6E3A4" w14:textId="77777777" w:rsidR="00AA491B" w:rsidRPr="00AA491B" w:rsidRDefault="00AA491B" w:rsidP="00023D35">
            <w:pPr>
              <w:ind w:left="-93"/>
              <w:rPr>
                <w:color w:val="000000"/>
              </w:rPr>
            </w:pPr>
            <w:r>
              <w:rPr>
                <w:b/>
                <w:color w:val="000000"/>
              </w:rPr>
              <w:t xml:space="preserve">ГТМ </w:t>
            </w:r>
            <w:r w:rsidRPr="00AA491B">
              <w:rPr>
                <w:color w:val="000000"/>
              </w:rPr>
              <w:t>– геолого-технические мероприятия</w:t>
            </w:r>
          </w:p>
          <w:p w14:paraId="7687B9A1" w14:textId="77777777" w:rsidR="00A8225D" w:rsidRPr="00A8225D" w:rsidRDefault="00A8225D" w:rsidP="00023D35">
            <w:pPr>
              <w:ind w:left="-93"/>
              <w:rPr>
                <w:color w:val="000000"/>
              </w:rPr>
            </w:pPr>
            <w:r w:rsidRPr="00A8225D">
              <w:rPr>
                <w:b/>
                <w:color w:val="000000"/>
              </w:rPr>
              <w:t>ГЗ</w:t>
            </w:r>
            <w:r>
              <w:rPr>
                <w:b/>
                <w:color w:val="000000"/>
              </w:rPr>
              <w:t xml:space="preserve"> –</w:t>
            </w:r>
            <w:r>
              <w:rPr>
                <w:color w:val="000000"/>
              </w:rPr>
              <w:t xml:space="preserve"> </w:t>
            </w:r>
            <w:r w:rsidRPr="00A8225D">
              <w:rPr>
                <w:color w:val="000000"/>
              </w:rPr>
              <w:t>гидрозащита</w:t>
            </w:r>
          </w:p>
          <w:p w14:paraId="4FE95863" w14:textId="77777777" w:rsidR="005D3018" w:rsidRDefault="00D61C51" w:rsidP="00023D35">
            <w:pPr>
              <w:ind w:left="-93"/>
              <w:rPr>
                <w:color w:val="000000"/>
              </w:rPr>
            </w:pPr>
            <w:r w:rsidRPr="00D61C51">
              <w:rPr>
                <w:b/>
                <w:color w:val="000000"/>
              </w:rPr>
              <w:t xml:space="preserve">ГНО </w:t>
            </w:r>
            <w:r w:rsidR="005D3018" w:rsidRPr="00D61C51">
              <w:rPr>
                <w:b/>
                <w:color w:val="000000"/>
              </w:rPr>
              <w:t xml:space="preserve">- </w:t>
            </w:r>
            <w:r w:rsidR="005D3018" w:rsidRPr="00D61C51">
              <w:rPr>
                <w:color w:val="000000"/>
              </w:rPr>
              <w:t>глубинно - насосное оборудование</w:t>
            </w:r>
          </w:p>
          <w:p w14:paraId="45F0B464" w14:textId="77777777" w:rsidR="00010DE1" w:rsidRDefault="00010DE1" w:rsidP="00023D35">
            <w:pPr>
              <w:ind w:left="-93"/>
              <w:rPr>
                <w:color w:val="000000"/>
              </w:rPr>
            </w:pPr>
            <w:r>
              <w:rPr>
                <w:b/>
                <w:color w:val="000000"/>
              </w:rPr>
              <w:t>ИТР –</w:t>
            </w:r>
            <w:r>
              <w:rPr>
                <w:color w:val="000000"/>
              </w:rPr>
              <w:t xml:space="preserve"> инженерно-технический работник</w:t>
            </w:r>
          </w:p>
          <w:p w14:paraId="3E4545C8" w14:textId="77777777" w:rsidR="00A8225D" w:rsidRDefault="00A8225D" w:rsidP="00023D35">
            <w:pPr>
              <w:ind w:left="-93"/>
              <w:rPr>
                <w:color w:val="000000"/>
              </w:rPr>
            </w:pPr>
            <w:r>
              <w:rPr>
                <w:b/>
                <w:color w:val="000000"/>
              </w:rPr>
              <w:t>КЛ –</w:t>
            </w:r>
            <w:r>
              <w:rPr>
                <w:color w:val="000000"/>
              </w:rPr>
              <w:t xml:space="preserve"> кабельная линия</w:t>
            </w:r>
          </w:p>
          <w:p w14:paraId="0292E140" w14:textId="77777777" w:rsidR="00F5284A" w:rsidRDefault="00F5284A" w:rsidP="00023D35">
            <w:pPr>
              <w:ind w:left="-93"/>
              <w:rPr>
                <w:color w:val="000000"/>
              </w:rPr>
            </w:pPr>
            <w:r>
              <w:rPr>
                <w:b/>
                <w:color w:val="000000"/>
              </w:rPr>
              <w:t>МПК  -</w:t>
            </w:r>
            <w:r>
              <w:rPr>
                <w:color w:val="000000"/>
              </w:rPr>
              <w:t xml:space="preserve"> место повреждения кабеля</w:t>
            </w:r>
          </w:p>
          <w:p w14:paraId="57D814B0" w14:textId="77777777" w:rsidR="00A8225D" w:rsidRDefault="00A8225D" w:rsidP="00023D35">
            <w:pPr>
              <w:ind w:left="-93"/>
              <w:rPr>
                <w:color w:val="000000"/>
              </w:rPr>
            </w:pPr>
            <w:r>
              <w:rPr>
                <w:b/>
                <w:color w:val="000000"/>
              </w:rPr>
              <w:t>НКТ –</w:t>
            </w:r>
            <w:r>
              <w:rPr>
                <w:color w:val="000000"/>
              </w:rPr>
              <w:t xml:space="preserve"> насосно-компрессорные трубы</w:t>
            </w:r>
          </w:p>
          <w:p w14:paraId="179E85E0" w14:textId="77777777" w:rsidR="00AA491B" w:rsidRDefault="00AA491B" w:rsidP="00023D35">
            <w:pPr>
              <w:ind w:left="-93"/>
              <w:rPr>
                <w:color w:val="000000"/>
              </w:rPr>
            </w:pPr>
            <w:r>
              <w:rPr>
                <w:b/>
                <w:color w:val="000000"/>
              </w:rPr>
              <w:t>ННО –</w:t>
            </w:r>
            <w:r>
              <w:rPr>
                <w:color w:val="000000"/>
              </w:rPr>
              <w:t xml:space="preserve"> наработка на отказ</w:t>
            </w:r>
          </w:p>
          <w:p w14:paraId="37829600" w14:textId="77777777" w:rsidR="003B438A" w:rsidRDefault="003B438A" w:rsidP="00023D35">
            <w:pPr>
              <w:ind w:left="-93"/>
              <w:rPr>
                <w:color w:val="000000"/>
              </w:rPr>
            </w:pPr>
            <w:r>
              <w:rPr>
                <w:b/>
                <w:color w:val="000000"/>
              </w:rPr>
              <w:t>НШ –</w:t>
            </w:r>
            <w:r>
              <w:rPr>
                <w:color w:val="000000"/>
              </w:rPr>
              <w:t xml:space="preserve"> насосные штанги</w:t>
            </w:r>
          </w:p>
          <w:p w14:paraId="27C15D9C" w14:textId="77777777" w:rsidR="005D3018" w:rsidRDefault="005D3018" w:rsidP="00023D35">
            <w:pPr>
              <w:ind w:left="-93"/>
              <w:rPr>
                <w:color w:val="000000"/>
              </w:rPr>
            </w:pPr>
            <w:r>
              <w:rPr>
                <w:b/>
                <w:color w:val="000000"/>
              </w:rPr>
              <w:t>НЭО</w:t>
            </w:r>
            <w:r w:rsidRPr="005D3018">
              <w:rPr>
                <w:b/>
                <w:color w:val="000000"/>
              </w:rPr>
              <w:t xml:space="preserve"> </w:t>
            </w:r>
            <w:r>
              <w:rPr>
                <w:b/>
                <w:color w:val="000000"/>
              </w:rPr>
              <w:t>–</w:t>
            </w:r>
            <w:r w:rsidRPr="005D3018">
              <w:rPr>
                <w:b/>
                <w:color w:val="000000"/>
              </w:rPr>
              <w:t xml:space="preserve"> </w:t>
            </w:r>
            <w:r w:rsidRPr="005D3018">
              <w:rPr>
                <w:color w:val="000000"/>
              </w:rPr>
              <w:t xml:space="preserve">наземное </w:t>
            </w:r>
            <w:r>
              <w:rPr>
                <w:color w:val="000000"/>
              </w:rPr>
              <w:t>электро</w:t>
            </w:r>
            <w:r w:rsidRPr="005D3018">
              <w:rPr>
                <w:color w:val="000000"/>
              </w:rPr>
              <w:t>оборудование</w:t>
            </w:r>
          </w:p>
          <w:p w14:paraId="4030FAD2" w14:textId="77777777" w:rsidR="00F57644" w:rsidRDefault="00F57644" w:rsidP="00023D35">
            <w:pPr>
              <w:ind w:left="-93"/>
              <w:rPr>
                <w:color w:val="000000"/>
              </w:rPr>
            </w:pPr>
            <w:r w:rsidRPr="00900849">
              <w:rPr>
                <w:b/>
                <w:color w:val="000000"/>
              </w:rPr>
              <w:t>ОГМ –</w:t>
            </w:r>
            <w:r w:rsidRPr="00900849">
              <w:rPr>
                <w:color w:val="000000"/>
              </w:rPr>
              <w:t xml:space="preserve"> отдел главного механика</w:t>
            </w:r>
          </w:p>
          <w:p w14:paraId="32131944" w14:textId="77777777" w:rsidR="00010DE1" w:rsidRDefault="00010DE1" w:rsidP="00023D35">
            <w:pPr>
              <w:ind w:left="-93"/>
              <w:rPr>
                <w:color w:val="000000"/>
              </w:rPr>
            </w:pPr>
            <w:r>
              <w:rPr>
                <w:b/>
                <w:color w:val="000000"/>
              </w:rPr>
              <w:t>ОРЭ –</w:t>
            </w:r>
            <w:r>
              <w:rPr>
                <w:color w:val="000000"/>
              </w:rPr>
              <w:t xml:space="preserve"> одновременно-раздельная эксплуатация</w:t>
            </w:r>
          </w:p>
          <w:p w14:paraId="21BD0A6A" w14:textId="77777777" w:rsidR="00A8225D" w:rsidRDefault="00A8225D" w:rsidP="00023D35">
            <w:pPr>
              <w:ind w:left="-93"/>
              <w:rPr>
                <w:color w:val="000000"/>
              </w:rPr>
            </w:pPr>
            <w:r>
              <w:rPr>
                <w:b/>
                <w:color w:val="000000"/>
              </w:rPr>
              <w:t xml:space="preserve">ПО – </w:t>
            </w:r>
            <w:r w:rsidRPr="003B438A">
              <w:rPr>
                <w:color w:val="000000"/>
              </w:rPr>
              <w:t>производственный отдел</w:t>
            </w:r>
          </w:p>
          <w:p w14:paraId="6C454DA3" w14:textId="77777777" w:rsidR="00AA491B" w:rsidRPr="00AA491B" w:rsidRDefault="00AA491B" w:rsidP="00023D35">
            <w:pPr>
              <w:ind w:left="-93"/>
              <w:rPr>
                <w:color w:val="000000"/>
              </w:rPr>
            </w:pPr>
            <w:r>
              <w:rPr>
                <w:b/>
                <w:color w:val="000000"/>
              </w:rPr>
              <w:t>ППР</w:t>
            </w:r>
            <w:r w:rsidRPr="00AA491B">
              <w:rPr>
                <w:color w:val="000000"/>
              </w:rPr>
              <w:t xml:space="preserve"> – планово-предупредительные ремонты</w:t>
            </w:r>
          </w:p>
          <w:p w14:paraId="39C04AD8" w14:textId="77777777" w:rsidR="003B438A" w:rsidRDefault="003B438A" w:rsidP="00023D35">
            <w:pPr>
              <w:ind w:left="-93"/>
              <w:rPr>
                <w:color w:val="000000"/>
              </w:rPr>
            </w:pPr>
            <w:r>
              <w:rPr>
                <w:b/>
                <w:color w:val="000000"/>
              </w:rPr>
              <w:t xml:space="preserve">ПРУ ЭПУ - </w:t>
            </w:r>
            <w:r>
              <w:rPr>
                <w:color w:val="000000"/>
              </w:rPr>
              <w:t>п</w:t>
            </w:r>
            <w:r w:rsidRPr="003B438A">
              <w:rPr>
                <w:color w:val="000000"/>
              </w:rPr>
              <w:t>рокатно-ремонтный участок электропогружных установок</w:t>
            </w:r>
          </w:p>
          <w:p w14:paraId="21041836" w14:textId="77777777" w:rsidR="00331602" w:rsidRDefault="00331602" w:rsidP="00023D35">
            <w:pPr>
              <w:ind w:left="-93"/>
              <w:rPr>
                <w:b/>
                <w:color w:val="000000"/>
              </w:rPr>
            </w:pPr>
            <w:r>
              <w:rPr>
                <w:b/>
                <w:color w:val="000000"/>
              </w:rPr>
              <w:t xml:space="preserve">ПЭД – </w:t>
            </w:r>
            <w:r w:rsidRPr="00331602">
              <w:rPr>
                <w:color w:val="000000"/>
              </w:rPr>
              <w:t>погружной электродвигатель</w:t>
            </w:r>
          </w:p>
          <w:p w14:paraId="35219DFE" w14:textId="77777777" w:rsidR="00723CFC" w:rsidRPr="00723CFC" w:rsidRDefault="00723CFC" w:rsidP="00023D35">
            <w:pPr>
              <w:ind w:left="-93"/>
              <w:rPr>
                <w:color w:val="000000"/>
              </w:rPr>
            </w:pPr>
            <w:r w:rsidRPr="00723CFC">
              <w:rPr>
                <w:b/>
                <w:color w:val="000000"/>
              </w:rPr>
              <w:t>ПЯО</w:t>
            </w:r>
            <w:r w:rsidRPr="00723CFC">
              <w:rPr>
                <w:color w:val="000000"/>
              </w:rPr>
              <w:t xml:space="preserve"> - </w:t>
            </w:r>
            <w:proofErr w:type="spellStart"/>
            <w:r w:rsidRPr="00723CFC">
              <w:rPr>
                <w:color w:val="000000"/>
              </w:rPr>
              <w:t>пакерно</w:t>
            </w:r>
            <w:proofErr w:type="spellEnd"/>
            <w:r w:rsidRPr="00723CFC">
              <w:rPr>
                <w:color w:val="000000"/>
              </w:rPr>
              <w:t>-якорное оборудование</w:t>
            </w:r>
          </w:p>
        </w:tc>
      </w:tr>
      <w:tr w:rsidR="00723CFC" w14:paraId="635FC5A2" w14:textId="77777777" w:rsidTr="00723CFC">
        <w:trPr>
          <w:trHeight w:val="300"/>
        </w:trPr>
        <w:tc>
          <w:tcPr>
            <w:tcW w:w="8539" w:type="dxa"/>
            <w:gridSpan w:val="3"/>
            <w:tcBorders>
              <w:top w:val="nil"/>
              <w:left w:val="nil"/>
              <w:bottom w:val="nil"/>
              <w:right w:val="nil"/>
            </w:tcBorders>
            <w:shd w:val="clear" w:color="auto" w:fill="auto"/>
            <w:noWrap/>
            <w:vAlign w:val="bottom"/>
            <w:hideMark/>
          </w:tcPr>
          <w:p w14:paraId="3693B177" w14:textId="77777777" w:rsidR="00723CFC" w:rsidRDefault="00723CFC" w:rsidP="00023D35">
            <w:pPr>
              <w:ind w:left="-93"/>
              <w:rPr>
                <w:color w:val="000000"/>
              </w:rPr>
            </w:pPr>
            <w:r w:rsidRPr="00723CFC">
              <w:rPr>
                <w:b/>
                <w:color w:val="000000"/>
              </w:rPr>
              <w:t>РТИ</w:t>
            </w:r>
            <w:r w:rsidRPr="00723CFC">
              <w:rPr>
                <w:color w:val="000000"/>
              </w:rPr>
              <w:t xml:space="preserve"> - </w:t>
            </w:r>
            <w:proofErr w:type="spellStart"/>
            <w:proofErr w:type="gramStart"/>
            <w:r w:rsidRPr="00723CFC">
              <w:rPr>
                <w:color w:val="000000"/>
              </w:rPr>
              <w:t>резино</w:t>
            </w:r>
            <w:proofErr w:type="spellEnd"/>
            <w:r w:rsidRPr="00723CFC">
              <w:rPr>
                <w:color w:val="000000"/>
              </w:rPr>
              <w:t>-технические</w:t>
            </w:r>
            <w:proofErr w:type="gramEnd"/>
            <w:r w:rsidRPr="00723CFC">
              <w:rPr>
                <w:color w:val="000000"/>
              </w:rPr>
              <w:t xml:space="preserve"> изделия</w:t>
            </w:r>
          </w:p>
          <w:p w14:paraId="5B0C03DC" w14:textId="77777777" w:rsidR="001C3C66" w:rsidRPr="00723CFC" w:rsidRDefault="001C3C66" w:rsidP="00023D35">
            <w:pPr>
              <w:ind w:left="-93"/>
              <w:rPr>
                <w:color w:val="000000"/>
              </w:rPr>
            </w:pPr>
            <w:r>
              <w:rPr>
                <w:b/>
                <w:color w:val="000000"/>
              </w:rPr>
              <w:t xml:space="preserve">СК </w:t>
            </w:r>
            <w:r>
              <w:rPr>
                <w:color w:val="000000"/>
              </w:rPr>
              <w:t>– сервисная компания</w:t>
            </w:r>
          </w:p>
        </w:tc>
        <w:tc>
          <w:tcPr>
            <w:tcW w:w="236" w:type="dxa"/>
            <w:gridSpan w:val="2"/>
            <w:tcBorders>
              <w:top w:val="nil"/>
              <w:left w:val="nil"/>
              <w:bottom w:val="nil"/>
              <w:right w:val="nil"/>
            </w:tcBorders>
            <w:shd w:val="clear" w:color="auto" w:fill="auto"/>
            <w:noWrap/>
            <w:vAlign w:val="bottom"/>
            <w:hideMark/>
          </w:tcPr>
          <w:p w14:paraId="76FD02C2" w14:textId="77777777" w:rsidR="00723CFC" w:rsidRDefault="00723CFC" w:rsidP="00023D35">
            <w:pPr>
              <w:rPr>
                <w:rFonts w:ascii="Calibri" w:hAnsi="Calibri" w:cs="Calibri"/>
                <w:color w:val="000000"/>
                <w:sz w:val="22"/>
                <w:szCs w:val="22"/>
              </w:rPr>
            </w:pPr>
          </w:p>
        </w:tc>
      </w:tr>
      <w:tr w:rsidR="00723CFC" w14:paraId="4BA919A0" w14:textId="77777777" w:rsidTr="00723CFC">
        <w:trPr>
          <w:trHeight w:val="300"/>
        </w:trPr>
        <w:tc>
          <w:tcPr>
            <w:tcW w:w="8317" w:type="dxa"/>
            <w:gridSpan w:val="2"/>
            <w:tcBorders>
              <w:top w:val="nil"/>
              <w:left w:val="nil"/>
              <w:bottom w:val="nil"/>
              <w:right w:val="nil"/>
            </w:tcBorders>
            <w:shd w:val="clear" w:color="auto" w:fill="auto"/>
            <w:noWrap/>
            <w:vAlign w:val="bottom"/>
            <w:hideMark/>
          </w:tcPr>
          <w:p w14:paraId="6C2DCD1D" w14:textId="77777777" w:rsidR="00723CFC" w:rsidRDefault="008479A9" w:rsidP="00023D35">
            <w:pPr>
              <w:ind w:left="-93"/>
              <w:rPr>
                <w:color w:val="000000"/>
              </w:rPr>
            </w:pPr>
            <w:r w:rsidRPr="008479A9">
              <w:rPr>
                <w:b/>
                <w:color w:val="000000"/>
              </w:rPr>
              <w:t xml:space="preserve">СК УЭЦН, УЭВН  - </w:t>
            </w:r>
            <w:r w:rsidRPr="00E026E9">
              <w:rPr>
                <w:color w:val="000000"/>
              </w:rPr>
              <w:t xml:space="preserve">сервисная компания по </w:t>
            </w:r>
            <w:r w:rsidR="00E026E9">
              <w:rPr>
                <w:color w:val="000000"/>
              </w:rPr>
              <w:t xml:space="preserve">прокату, </w:t>
            </w:r>
            <w:r w:rsidRPr="00E026E9">
              <w:rPr>
                <w:color w:val="000000"/>
              </w:rPr>
              <w:t>аренде, обслуживанию и ремонту УЭЦН, УЭВН</w:t>
            </w:r>
          </w:p>
          <w:p w14:paraId="3422B5A4" w14:textId="77777777" w:rsidR="003311EB" w:rsidRDefault="003311EB" w:rsidP="00023D35">
            <w:pPr>
              <w:ind w:left="-93"/>
              <w:rPr>
                <w:color w:val="000000"/>
              </w:rPr>
            </w:pPr>
            <w:r w:rsidRPr="003311EB">
              <w:rPr>
                <w:b/>
                <w:color w:val="000000"/>
              </w:rPr>
              <w:t>СК</w:t>
            </w:r>
            <w:r w:rsidRPr="00A8225D">
              <w:rPr>
                <w:b/>
                <w:color w:val="000000"/>
              </w:rPr>
              <w:t>О</w:t>
            </w:r>
            <w:r w:rsidRPr="003311EB">
              <w:rPr>
                <w:b/>
                <w:color w:val="000000"/>
              </w:rPr>
              <w:t xml:space="preserve"> УШВН - </w:t>
            </w:r>
            <w:r w:rsidRPr="003311EB">
              <w:rPr>
                <w:color w:val="000000"/>
              </w:rPr>
              <w:t>сервисная компания по аренде,</w:t>
            </w:r>
            <w:r>
              <w:rPr>
                <w:color w:val="000000"/>
              </w:rPr>
              <w:t xml:space="preserve"> прокату,</w:t>
            </w:r>
            <w:r w:rsidRPr="003311EB">
              <w:rPr>
                <w:color w:val="000000"/>
              </w:rPr>
              <w:t xml:space="preserve"> обслуживанию и ремонту УШВН</w:t>
            </w:r>
          </w:p>
          <w:p w14:paraId="329F21D5" w14:textId="77777777" w:rsidR="003311EB" w:rsidRPr="00723CFC" w:rsidRDefault="00A13A00" w:rsidP="00023D35">
            <w:pPr>
              <w:ind w:left="-93"/>
              <w:jc w:val="both"/>
              <w:rPr>
                <w:color w:val="000000"/>
              </w:rPr>
            </w:pPr>
            <w:r>
              <w:rPr>
                <w:b/>
                <w:color w:val="000000"/>
              </w:rPr>
              <w:t>СК</w:t>
            </w:r>
            <w:r w:rsidR="003311EB" w:rsidRPr="003311EB">
              <w:rPr>
                <w:b/>
                <w:color w:val="000000"/>
              </w:rPr>
              <w:t xml:space="preserve"> УШ</w:t>
            </w:r>
            <w:r w:rsidR="003311EB">
              <w:rPr>
                <w:b/>
                <w:color w:val="000000"/>
              </w:rPr>
              <w:t>ГН</w:t>
            </w:r>
            <w:r w:rsidR="003311EB" w:rsidRPr="003311EB">
              <w:rPr>
                <w:b/>
                <w:color w:val="000000"/>
              </w:rPr>
              <w:t xml:space="preserve"> - </w:t>
            </w:r>
            <w:r w:rsidR="003311EB" w:rsidRPr="003311EB">
              <w:rPr>
                <w:color w:val="000000"/>
              </w:rPr>
              <w:t>сервисная компания по ремонту и восстановлению НШ, НКТ</w:t>
            </w:r>
            <w:r w:rsidR="003311EB">
              <w:rPr>
                <w:color w:val="000000"/>
              </w:rPr>
              <w:t xml:space="preserve">, </w:t>
            </w:r>
            <w:proofErr w:type="spellStart"/>
            <w:r w:rsidR="003311EB">
              <w:rPr>
                <w:color w:val="000000"/>
              </w:rPr>
              <w:t>пакерного</w:t>
            </w:r>
            <w:proofErr w:type="spellEnd"/>
            <w:r w:rsidR="003311EB">
              <w:rPr>
                <w:color w:val="000000"/>
              </w:rPr>
              <w:t xml:space="preserve"> </w:t>
            </w:r>
            <w:r w:rsidR="00590DB3">
              <w:rPr>
                <w:color w:val="000000"/>
              </w:rPr>
              <w:t xml:space="preserve">и дополнительного </w:t>
            </w:r>
            <w:r w:rsidR="003311EB">
              <w:rPr>
                <w:color w:val="000000"/>
              </w:rPr>
              <w:t>оборудования</w:t>
            </w:r>
            <w:r>
              <w:rPr>
                <w:color w:val="000000"/>
              </w:rPr>
              <w:t>.</w:t>
            </w:r>
          </w:p>
        </w:tc>
        <w:tc>
          <w:tcPr>
            <w:tcW w:w="222" w:type="dxa"/>
            <w:tcBorders>
              <w:top w:val="nil"/>
              <w:left w:val="nil"/>
              <w:bottom w:val="nil"/>
              <w:right w:val="nil"/>
            </w:tcBorders>
            <w:shd w:val="clear" w:color="auto" w:fill="auto"/>
            <w:noWrap/>
            <w:vAlign w:val="bottom"/>
            <w:hideMark/>
          </w:tcPr>
          <w:p w14:paraId="1DE1A646" w14:textId="77777777" w:rsidR="00723CFC" w:rsidRPr="00723CFC" w:rsidRDefault="00723CFC" w:rsidP="00023D35">
            <w:pPr>
              <w:ind w:left="-93"/>
              <w:rPr>
                <w:color w:val="000000"/>
              </w:rPr>
            </w:pPr>
          </w:p>
        </w:tc>
        <w:tc>
          <w:tcPr>
            <w:tcW w:w="236" w:type="dxa"/>
            <w:gridSpan w:val="2"/>
            <w:tcBorders>
              <w:top w:val="nil"/>
              <w:left w:val="nil"/>
              <w:bottom w:val="nil"/>
              <w:right w:val="nil"/>
            </w:tcBorders>
            <w:shd w:val="clear" w:color="auto" w:fill="auto"/>
            <w:noWrap/>
            <w:vAlign w:val="bottom"/>
            <w:hideMark/>
          </w:tcPr>
          <w:p w14:paraId="74B48040" w14:textId="77777777" w:rsidR="00723CFC" w:rsidRDefault="00723CFC" w:rsidP="00023D35">
            <w:pPr>
              <w:rPr>
                <w:rFonts w:ascii="Calibri" w:hAnsi="Calibri" w:cs="Calibri"/>
                <w:color w:val="000000"/>
                <w:sz w:val="22"/>
                <w:szCs w:val="22"/>
              </w:rPr>
            </w:pPr>
          </w:p>
        </w:tc>
      </w:tr>
      <w:tr w:rsidR="00723CFC" w14:paraId="556E99C8"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3148EB10" w14:textId="77777777" w:rsidR="00723CFC" w:rsidRPr="00723CFC" w:rsidRDefault="00723CFC" w:rsidP="00023D35">
            <w:pPr>
              <w:ind w:left="-93"/>
              <w:rPr>
                <w:color w:val="000000"/>
              </w:rPr>
            </w:pPr>
            <w:r w:rsidRPr="00723CFC">
              <w:rPr>
                <w:b/>
                <w:color w:val="000000"/>
              </w:rPr>
              <w:t>СНО</w:t>
            </w:r>
            <w:r w:rsidRPr="00723CFC">
              <w:rPr>
                <w:color w:val="000000"/>
              </w:rPr>
              <w:t xml:space="preserve"> - средняя наработка на отказ, рассчитываемая за установленный период (месяц, год).</w:t>
            </w:r>
          </w:p>
        </w:tc>
      </w:tr>
      <w:tr w:rsidR="00723CFC" w14:paraId="2E8D6FAF" w14:textId="77777777" w:rsidTr="00723CFC">
        <w:trPr>
          <w:trHeight w:val="300"/>
        </w:trPr>
        <w:tc>
          <w:tcPr>
            <w:tcW w:w="8539" w:type="dxa"/>
            <w:gridSpan w:val="3"/>
            <w:tcBorders>
              <w:top w:val="nil"/>
              <w:left w:val="nil"/>
              <w:bottom w:val="nil"/>
              <w:right w:val="nil"/>
            </w:tcBorders>
            <w:shd w:val="clear" w:color="auto" w:fill="auto"/>
            <w:noWrap/>
            <w:vAlign w:val="bottom"/>
            <w:hideMark/>
          </w:tcPr>
          <w:p w14:paraId="0F0E66C0" w14:textId="77777777" w:rsidR="00723CFC" w:rsidRPr="00723CFC" w:rsidRDefault="00723CFC" w:rsidP="00023D35">
            <w:pPr>
              <w:ind w:left="-93"/>
              <w:rPr>
                <w:color w:val="000000"/>
              </w:rPr>
            </w:pPr>
            <w:r w:rsidRPr="00723CFC">
              <w:rPr>
                <w:b/>
                <w:color w:val="000000"/>
              </w:rPr>
              <w:t>СПО</w:t>
            </w:r>
            <w:r w:rsidRPr="00723CFC">
              <w:rPr>
                <w:color w:val="000000"/>
              </w:rPr>
              <w:t xml:space="preserve"> - </w:t>
            </w:r>
            <w:proofErr w:type="spellStart"/>
            <w:proofErr w:type="gramStart"/>
            <w:r w:rsidRPr="00723CFC">
              <w:rPr>
                <w:color w:val="000000"/>
              </w:rPr>
              <w:t>спуско</w:t>
            </w:r>
            <w:proofErr w:type="spellEnd"/>
            <w:r w:rsidRPr="00723CFC">
              <w:rPr>
                <w:color w:val="000000"/>
              </w:rPr>
              <w:t>-подъёмные</w:t>
            </w:r>
            <w:proofErr w:type="gramEnd"/>
            <w:r w:rsidRPr="00723CFC">
              <w:rPr>
                <w:color w:val="000000"/>
              </w:rPr>
              <w:t xml:space="preserve"> операции</w:t>
            </w:r>
          </w:p>
        </w:tc>
        <w:tc>
          <w:tcPr>
            <w:tcW w:w="236" w:type="dxa"/>
            <w:gridSpan w:val="2"/>
            <w:tcBorders>
              <w:top w:val="nil"/>
              <w:left w:val="nil"/>
              <w:bottom w:val="nil"/>
              <w:right w:val="nil"/>
            </w:tcBorders>
            <w:shd w:val="clear" w:color="auto" w:fill="auto"/>
            <w:noWrap/>
            <w:vAlign w:val="bottom"/>
            <w:hideMark/>
          </w:tcPr>
          <w:p w14:paraId="3688861A" w14:textId="77777777" w:rsidR="00723CFC" w:rsidRDefault="00723CFC" w:rsidP="00023D35">
            <w:pPr>
              <w:rPr>
                <w:rFonts w:ascii="Calibri" w:hAnsi="Calibri" w:cs="Calibri"/>
                <w:color w:val="000000"/>
                <w:sz w:val="22"/>
                <w:szCs w:val="22"/>
              </w:rPr>
            </w:pPr>
          </w:p>
        </w:tc>
      </w:tr>
      <w:tr w:rsidR="00723CFC" w14:paraId="0BD27CB2"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0302570F" w14:textId="77777777" w:rsidR="00723CFC" w:rsidRPr="00723CFC" w:rsidRDefault="00723CFC" w:rsidP="00023D35">
            <w:pPr>
              <w:ind w:left="-93"/>
              <w:rPr>
                <w:color w:val="000000"/>
              </w:rPr>
            </w:pPr>
            <w:r w:rsidRPr="00723CFC">
              <w:rPr>
                <w:b/>
                <w:color w:val="000000"/>
              </w:rPr>
              <w:t>СПИ</w:t>
            </w:r>
            <w:r w:rsidRPr="00723CFC">
              <w:rPr>
                <w:color w:val="000000"/>
              </w:rPr>
              <w:t xml:space="preserve"> - срок полезного использования оборудования</w:t>
            </w:r>
          </w:p>
        </w:tc>
      </w:tr>
      <w:tr w:rsidR="00723CFC" w14:paraId="336436EB" w14:textId="77777777" w:rsidTr="00723CFC">
        <w:trPr>
          <w:trHeight w:val="300"/>
        </w:trPr>
        <w:tc>
          <w:tcPr>
            <w:tcW w:w="8539" w:type="dxa"/>
            <w:gridSpan w:val="3"/>
            <w:tcBorders>
              <w:top w:val="nil"/>
              <w:left w:val="nil"/>
              <w:bottom w:val="nil"/>
              <w:right w:val="nil"/>
            </w:tcBorders>
            <w:shd w:val="clear" w:color="auto" w:fill="auto"/>
            <w:noWrap/>
            <w:vAlign w:val="bottom"/>
            <w:hideMark/>
          </w:tcPr>
          <w:p w14:paraId="25066C85" w14:textId="77777777" w:rsidR="00723CFC" w:rsidRPr="00723CFC" w:rsidRDefault="00723CFC" w:rsidP="00023D35">
            <w:pPr>
              <w:ind w:left="-93"/>
              <w:rPr>
                <w:color w:val="000000"/>
              </w:rPr>
            </w:pPr>
            <w:r w:rsidRPr="00723CFC">
              <w:rPr>
                <w:b/>
                <w:color w:val="000000"/>
              </w:rPr>
              <w:t>ССЖ</w:t>
            </w:r>
            <w:r w:rsidRPr="00723CFC">
              <w:rPr>
                <w:color w:val="000000"/>
              </w:rPr>
              <w:t xml:space="preserve"> - смеситель скважинной жидкости</w:t>
            </w:r>
          </w:p>
        </w:tc>
        <w:tc>
          <w:tcPr>
            <w:tcW w:w="236" w:type="dxa"/>
            <w:gridSpan w:val="2"/>
            <w:tcBorders>
              <w:top w:val="nil"/>
              <w:left w:val="nil"/>
              <w:bottom w:val="nil"/>
              <w:right w:val="nil"/>
            </w:tcBorders>
            <w:shd w:val="clear" w:color="auto" w:fill="auto"/>
            <w:noWrap/>
            <w:vAlign w:val="bottom"/>
            <w:hideMark/>
          </w:tcPr>
          <w:p w14:paraId="027DE91A" w14:textId="77777777" w:rsidR="00723CFC" w:rsidRDefault="00723CFC" w:rsidP="00023D35">
            <w:pPr>
              <w:rPr>
                <w:rFonts w:ascii="Calibri" w:hAnsi="Calibri" w:cs="Calibri"/>
                <w:color w:val="000000"/>
                <w:sz w:val="22"/>
                <w:szCs w:val="22"/>
              </w:rPr>
            </w:pPr>
          </w:p>
        </w:tc>
      </w:tr>
      <w:tr w:rsidR="00723CFC" w14:paraId="5019FE8C" w14:textId="77777777" w:rsidTr="00723CFC">
        <w:trPr>
          <w:trHeight w:val="300"/>
        </w:trPr>
        <w:tc>
          <w:tcPr>
            <w:tcW w:w="8539" w:type="dxa"/>
            <w:gridSpan w:val="3"/>
            <w:tcBorders>
              <w:top w:val="nil"/>
              <w:left w:val="nil"/>
              <w:bottom w:val="nil"/>
              <w:right w:val="nil"/>
            </w:tcBorders>
            <w:shd w:val="clear" w:color="auto" w:fill="auto"/>
            <w:noWrap/>
            <w:vAlign w:val="bottom"/>
            <w:hideMark/>
          </w:tcPr>
          <w:p w14:paraId="269B9481" w14:textId="77777777" w:rsidR="00723CFC" w:rsidRPr="00723CFC" w:rsidRDefault="00723CFC" w:rsidP="00023D35">
            <w:pPr>
              <w:ind w:left="-93"/>
              <w:rPr>
                <w:color w:val="000000"/>
              </w:rPr>
            </w:pPr>
            <w:r w:rsidRPr="00723CFC">
              <w:rPr>
                <w:b/>
                <w:color w:val="000000"/>
              </w:rPr>
              <w:t>СНУ</w:t>
            </w:r>
            <w:r w:rsidRPr="00723CFC">
              <w:rPr>
                <w:color w:val="000000"/>
              </w:rPr>
              <w:t xml:space="preserve"> - скважинная насосная установка</w:t>
            </w:r>
          </w:p>
        </w:tc>
        <w:tc>
          <w:tcPr>
            <w:tcW w:w="236" w:type="dxa"/>
            <w:gridSpan w:val="2"/>
            <w:tcBorders>
              <w:top w:val="nil"/>
              <w:left w:val="nil"/>
              <w:bottom w:val="nil"/>
              <w:right w:val="nil"/>
            </w:tcBorders>
            <w:shd w:val="clear" w:color="auto" w:fill="auto"/>
            <w:noWrap/>
            <w:vAlign w:val="bottom"/>
            <w:hideMark/>
          </w:tcPr>
          <w:p w14:paraId="399CD166" w14:textId="77777777" w:rsidR="00723CFC" w:rsidRDefault="00723CFC" w:rsidP="00023D35">
            <w:pPr>
              <w:rPr>
                <w:rFonts w:ascii="Calibri" w:hAnsi="Calibri" w:cs="Calibri"/>
                <w:color w:val="000000"/>
                <w:sz w:val="22"/>
                <w:szCs w:val="22"/>
              </w:rPr>
            </w:pPr>
          </w:p>
        </w:tc>
      </w:tr>
      <w:tr w:rsidR="00723CFC" w14:paraId="290781A2" w14:textId="77777777" w:rsidTr="00723CFC">
        <w:trPr>
          <w:trHeight w:val="300"/>
        </w:trPr>
        <w:tc>
          <w:tcPr>
            <w:tcW w:w="8317" w:type="dxa"/>
            <w:gridSpan w:val="2"/>
            <w:tcBorders>
              <w:top w:val="nil"/>
              <w:left w:val="nil"/>
              <w:bottom w:val="nil"/>
              <w:right w:val="nil"/>
            </w:tcBorders>
            <w:shd w:val="clear" w:color="auto" w:fill="auto"/>
            <w:noWrap/>
            <w:vAlign w:val="bottom"/>
            <w:hideMark/>
          </w:tcPr>
          <w:p w14:paraId="104723C5" w14:textId="77777777" w:rsidR="00723CFC" w:rsidRPr="00723CFC" w:rsidRDefault="00723CFC" w:rsidP="00023D35">
            <w:pPr>
              <w:ind w:left="-93"/>
              <w:rPr>
                <w:color w:val="000000"/>
              </w:rPr>
            </w:pPr>
            <w:r w:rsidRPr="00723CFC">
              <w:rPr>
                <w:b/>
                <w:color w:val="000000"/>
              </w:rPr>
              <w:t>СУ</w:t>
            </w:r>
            <w:r w:rsidRPr="00723CFC">
              <w:rPr>
                <w:color w:val="000000"/>
              </w:rPr>
              <w:t xml:space="preserve"> - станция управления</w:t>
            </w:r>
          </w:p>
        </w:tc>
        <w:tc>
          <w:tcPr>
            <w:tcW w:w="222" w:type="dxa"/>
            <w:tcBorders>
              <w:top w:val="nil"/>
              <w:left w:val="nil"/>
              <w:bottom w:val="nil"/>
              <w:right w:val="nil"/>
            </w:tcBorders>
            <w:shd w:val="clear" w:color="auto" w:fill="auto"/>
            <w:noWrap/>
            <w:vAlign w:val="bottom"/>
            <w:hideMark/>
          </w:tcPr>
          <w:p w14:paraId="1433E70E" w14:textId="77777777" w:rsidR="00723CFC" w:rsidRPr="00723CFC" w:rsidRDefault="00723CFC" w:rsidP="00023D35">
            <w:pPr>
              <w:ind w:left="-93"/>
              <w:rPr>
                <w:color w:val="000000"/>
              </w:rPr>
            </w:pPr>
          </w:p>
        </w:tc>
        <w:tc>
          <w:tcPr>
            <w:tcW w:w="236" w:type="dxa"/>
            <w:gridSpan w:val="2"/>
            <w:tcBorders>
              <w:top w:val="nil"/>
              <w:left w:val="nil"/>
              <w:bottom w:val="nil"/>
              <w:right w:val="nil"/>
            </w:tcBorders>
            <w:shd w:val="clear" w:color="auto" w:fill="auto"/>
            <w:noWrap/>
            <w:vAlign w:val="bottom"/>
            <w:hideMark/>
          </w:tcPr>
          <w:p w14:paraId="2633B730" w14:textId="77777777" w:rsidR="00723CFC" w:rsidRDefault="00723CFC" w:rsidP="00023D35">
            <w:pPr>
              <w:rPr>
                <w:rFonts w:ascii="Calibri" w:hAnsi="Calibri" w:cs="Calibri"/>
                <w:color w:val="000000"/>
                <w:sz w:val="22"/>
                <w:szCs w:val="22"/>
              </w:rPr>
            </w:pPr>
          </w:p>
        </w:tc>
      </w:tr>
      <w:tr w:rsidR="00723CFC" w14:paraId="77CAC065"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2004EB7C" w14:textId="77777777" w:rsidR="00723CFC" w:rsidRPr="00723CFC" w:rsidRDefault="00723CFC" w:rsidP="00023D35">
            <w:pPr>
              <w:ind w:left="-93"/>
              <w:rPr>
                <w:color w:val="000000"/>
              </w:rPr>
            </w:pPr>
            <w:r w:rsidRPr="00723CFC">
              <w:rPr>
                <w:b/>
                <w:color w:val="000000"/>
              </w:rPr>
              <w:t>ТКРС</w:t>
            </w:r>
            <w:r w:rsidRPr="00723CFC">
              <w:rPr>
                <w:color w:val="000000"/>
              </w:rPr>
              <w:t xml:space="preserve"> - текущий и капитальный ремонт скважин</w:t>
            </w:r>
          </w:p>
        </w:tc>
      </w:tr>
      <w:tr w:rsidR="00723CFC" w14:paraId="2272F447" w14:textId="77777777" w:rsidTr="00723CFC">
        <w:trPr>
          <w:trHeight w:val="300"/>
        </w:trPr>
        <w:tc>
          <w:tcPr>
            <w:tcW w:w="8539" w:type="dxa"/>
            <w:gridSpan w:val="3"/>
            <w:tcBorders>
              <w:top w:val="nil"/>
              <w:left w:val="nil"/>
              <w:bottom w:val="nil"/>
              <w:right w:val="nil"/>
            </w:tcBorders>
            <w:shd w:val="clear" w:color="auto" w:fill="auto"/>
            <w:noWrap/>
            <w:vAlign w:val="bottom"/>
            <w:hideMark/>
          </w:tcPr>
          <w:p w14:paraId="3843E66B" w14:textId="77777777" w:rsidR="00723CFC" w:rsidRPr="00723CFC" w:rsidRDefault="00723CFC" w:rsidP="00023D35">
            <w:pPr>
              <w:ind w:left="-93"/>
              <w:rPr>
                <w:color w:val="000000"/>
              </w:rPr>
            </w:pPr>
            <w:r w:rsidRPr="00723CFC">
              <w:rPr>
                <w:b/>
                <w:color w:val="000000"/>
              </w:rPr>
              <w:t>ТРС</w:t>
            </w:r>
            <w:r w:rsidRPr="00723CFC">
              <w:rPr>
                <w:color w:val="000000"/>
              </w:rPr>
              <w:t xml:space="preserve"> - текущий ремонт скважин</w:t>
            </w:r>
          </w:p>
        </w:tc>
        <w:tc>
          <w:tcPr>
            <w:tcW w:w="236" w:type="dxa"/>
            <w:gridSpan w:val="2"/>
            <w:tcBorders>
              <w:top w:val="nil"/>
              <w:left w:val="nil"/>
              <w:bottom w:val="nil"/>
              <w:right w:val="nil"/>
            </w:tcBorders>
            <w:shd w:val="clear" w:color="auto" w:fill="auto"/>
            <w:noWrap/>
            <w:vAlign w:val="bottom"/>
            <w:hideMark/>
          </w:tcPr>
          <w:p w14:paraId="1FEB56F0" w14:textId="77777777" w:rsidR="00723CFC" w:rsidRDefault="00723CFC" w:rsidP="00023D35">
            <w:pPr>
              <w:rPr>
                <w:rFonts w:ascii="Calibri" w:hAnsi="Calibri" w:cs="Calibri"/>
                <w:color w:val="000000"/>
                <w:sz w:val="22"/>
                <w:szCs w:val="22"/>
              </w:rPr>
            </w:pPr>
          </w:p>
        </w:tc>
      </w:tr>
      <w:tr w:rsidR="00723CFC" w14:paraId="4810B4E3" w14:textId="77777777" w:rsidTr="00723CFC">
        <w:trPr>
          <w:trHeight w:val="300"/>
        </w:trPr>
        <w:tc>
          <w:tcPr>
            <w:tcW w:w="8095" w:type="dxa"/>
            <w:tcBorders>
              <w:top w:val="nil"/>
              <w:left w:val="nil"/>
              <w:bottom w:val="nil"/>
              <w:right w:val="nil"/>
            </w:tcBorders>
            <w:shd w:val="clear" w:color="auto" w:fill="auto"/>
            <w:noWrap/>
            <w:vAlign w:val="bottom"/>
            <w:hideMark/>
          </w:tcPr>
          <w:p w14:paraId="2F121F63" w14:textId="77777777" w:rsidR="00723CFC" w:rsidRPr="00723CFC" w:rsidRDefault="00723CFC" w:rsidP="00023D35">
            <w:pPr>
              <w:ind w:left="-93"/>
              <w:rPr>
                <w:color w:val="000000"/>
              </w:rPr>
            </w:pPr>
            <w:r w:rsidRPr="00723CFC">
              <w:rPr>
                <w:b/>
                <w:color w:val="000000"/>
              </w:rPr>
              <w:t>ТМ</w:t>
            </w:r>
            <w:r w:rsidRPr="00723CFC">
              <w:rPr>
                <w:color w:val="000000"/>
              </w:rPr>
              <w:t xml:space="preserve"> - телемеханика</w:t>
            </w:r>
          </w:p>
        </w:tc>
        <w:tc>
          <w:tcPr>
            <w:tcW w:w="222" w:type="dxa"/>
            <w:tcBorders>
              <w:top w:val="nil"/>
              <w:left w:val="nil"/>
              <w:bottom w:val="nil"/>
              <w:right w:val="nil"/>
            </w:tcBorders>
            <w:shd w:val="clear" w:color="auto" w:fill="auto"/>
            <w:noWrap/>
            <w:vAlign w:val="bottom"/>
            <w:hideMark/>
          </w:tcPr>
          <w:p w14:paraId="654AD967" w14:textId="77777777" w:rsidR="00723CFC" w:rsidRPr="00723CFC" w:rsidRDefault="00723CFC" w:rsidP="00023D35">
            <w:pPr>
              <w:ind w:left="-93"/>
              <w:rPr>
                <w:color w:val="000000"/>
              </w:rPr>
            </w:pPr>
          </w:p>
        </w:tc>
        <w:tc>
          <w:tcPr>
            <w:tcW w:w="222" w:type="dxa"/>
            <w:tcBorders>
              <w:top w:val="nil"/>
              <w:left w:val="nil"/>
              <w:bottom w:val="nil"/>
              <w:right w:val="nil"/>
            </w:tcBorders>
            <w:shd w:val="clear" w:color="auto" w:fill="auto"/>
            <w:noWrap/>
            <w:vAlign w:val="bottom"/>
            <w:hideMark/>
          </w:tcPr>
          <w:p w14:paraId="0383265A" w14:textId="77777777" w:rsidR="00723CFC" w:rsidRPr="00723CFC" w:rsidRDefault="00723CFC" w:rsidP="00023D35">
            <w:pPr>
              <w:ind w:left="-93"/>
              <w:rPr>
                <w:color w:val="000000"/>
              </w:rPr>
            </w:pPr>
          </w:p>
        </w:tc>
        <w:tc>
          <w:tcPr>
            <w:tcW w:w="236" w:type="dxa"/>
            <w:gridSpan w:val="2"/>
            <w:tcBorders>
              <w:top w:val="nil"/>
              <w:left w:val="nil"/>
              <w:bottom w:val="nil"/>
              <w:right w:val="nil"/>
            </w:tcBorders>
            <w:shd w:val="clear" w:color="auto" w:fill="auto"/>
            <w:noWrap/>
            <w:vAlign w:val="bottom"/>
            <w:hideMark/>
          </w:tcPr>
          <w:p w14:paraId="59630DAE" w14:textId="77777777" w:rsidR="00723CFC" w:rsidRDefault="00723CFC" w:rsidP="00023D35">
            <w:pPr>
              <w:rPr>
                <w:rFonts w:ascii="Calibri" w:hAnsi="Calibri" w:cs="Calibri"/>
                <w:color w:val="000000"/>
                <w:sz w:val="22"/>
                <w:szCs w:val="22"/>
              </w:rPr>
            </w:pPr>
          </w:p>
        </w:tc>
      </w:tr>
      <w:tr w:rsidR="00723CFC" w14:paraId="24A76C6F"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43F838CA" w14:textId="77777777" w:rsidR="00723CFC" w:rsidRPr="00723CFC" w:rsidRDefault="00723CFC" w:rsidP="00023D35">
            <w:pPr>
              <w:ind w:left="-93"/>
              <w:rPr>
                <w:color w:val="000000"/>
              </w:rPr>
            </w:pPr>
            <w:r w:rsidRPr="00723CFC">
              <w:rPr>
                <w:b/>
                <w:color w:val="000000"/>
              </w:rPr>
              <w:t>ТМПН</w:t>
            </w:r>
            <w:r w:rsidRPr="00723CFC">
              <w:rPr>
                <w:color w:val="000000"/>
              </w:rPr>
              <w:t xml:space="preserve"> - трансформатор маслонаполненный повышающий напряжение</w:t>
            </w:r>
          </w:p>
        </w:tc>
      </w:tr>
      <w:tr w:rsidR="00723CFC" w14:paraId="77A4FA83" w14:textId="77777777" w:rsidTr="00723CFC">
        <w:trPr>
          <w:trHeight w:val="300"/>
        </w:trPr>
        <w:tc>
          <w:tcPr>
            <w:tcW w:w="8539" w:type="dxa"/>
            <w:gridSpan w:val="3"/>
            <w:tcBorders>
              <w:top w:val="nil"/>
              <w:left w:val="nil"/>
              <w:bottom w:val="nil"/>
              <w:right w:val="nil"/>
            </w:tcBorders>
            <w:shd w:val="clear" w:color="auto" w:fill="auto"/>
            <w:noWrap/>
            <w:vAlign w:val="bottom"/>
            <w:hideMark/>
          </w:tcPr>
          <w:p w14:paraId="45F7AA00" w14:textId="77777777" w:rsidR="00723CFC" w:rsidRPr="00723CFC" w:rsidRDefault="00723CFC" w:rsidP="00023D35">
            <w:pPr>
              <w:ind w:left="-93"/>
              <w:rPr>
                <w:color w:val="000000"/>
              </w:rPr>
            </w:pPr>
            <w:r w:rsidRPr="00723CFC">
              <w:rPr>
                <w:b/>
                <w:color w:val="000000"/>
              </w:rPr>
              <w:t>ТМС</w:t>
            </w:r>
            <w:r w:rsidRPr="00723CFC">
              <w:rPr>
                <w:color w:val="000000"/>
              </w:rPr>
              <w:t xml:space="preserve"> - телеметрическая система</w:t>
            </w:r>
          </w:p>
        </w:tc>
        <w:tc>
          <w:tcPr>
            <w:tcW w:w="236" w:type="dxa"/>
            <w:gridSpan w:val="2"/>
            <w:tcBorders>
              <w:top w:val="nil"/>
              <w:left w:val="nil"/>
              <w:bottom w:val="nil"/>
              <w:right w:val="nil"/>
            </w:tcBorders>
            <w:shd w:val="clear" w:color="auto" w:fill="auto"/>
            <w:noWrap/>
            <w:vAlign w:val="bottom"/>
            <w:hideMark/>
          </w:tcPr>
          <w:p w14:paraId="4941AD5F" w14:textId="77777777" w:rsidR="00723CFC" w:rsidRDefault="00723CFC" w:rsidP="00023D35">
            <w:pPr>
              <w:rPr>
                <w:rFonts w:ascii="Calibri" w:hAnsi="Calibri" w:cs="Calibri"/>
                <w:color w:val="000000"/>
                <w:sz w:val="22"/>
                <w:szCs w:val="22"/>
              </w:rPr>
            </w:pPr>
          </w:p>
        </w:tc>
      </w:tr>
      <w:tr w:rsidR="00723CFC" w14:paraId="7C6CB10B" w14:textId="77777777" w:rsidTr="00723CFC">
        <w:trPr>
          <w:trHeight w:val="300"/>
        </w:trPr>
        <w:tc>
          <w:tcPr>
            <w:tcW w:w="8539" w:type="dxa"/>
            <w:gridSpan w:val="3"/>
            <w:tcBorders>
              <w:top w:val="nil"/>
              <w:left w:val="nil"/>
              <w:bottom w:val="nil"/>
              <w:right w:val="nil"/>
            </w:tcBorders>
            <w:shd w:val="clear" w:color="auto" w:fill="auto"/>
            <w:noWrap/>
            <w:vAlign w:val="bottom"/>
            <w:hideMark/>
          </w:tcPr>
          <w:p w14:paraId="0F2B6E1A" w14:textId="77777777" w:rsidR="00723CFC" w:rsidRDefault="00723CFC" w:rsidP="00023D35">
            <w:pPr>
              <w:ind w:left="-93"/>
              <w:rPr>
                <w:color w:val="000000"/>
              </w:rPr>
            </w:pPr>
            <w:r w:rsidRPr="00723CFC">
              <w:rPr>
                <w:b/>
                <w:color w:val="000000"/>
              </w:rPr>
              <w:t>УБ</w:t>
            </w:r>
            <w:r w:rsidRPr="00723CFC">
              <w:rPr>
                <w:color w:val="000000"/>
              </w:rPr>
              <w:t xml:space="preserve"> - управление безопасности</w:t>
            </w:r>
          </w:p>
          <w:p w14:paraId="102B8E53" w14:textId="77777777" w:rsidR="005F7ED0" w:rsidRPr="00723CFC" w:rsidRDefault="005F7ED0" w:rsidP="00023D35">
            <w:pPr>
              <w:ind w:left="-93"/>
              <w:rPr>
                <w:color w:val="000000"/>
              </w:rPr>
            </w:pPr>
            <w:r w:rsidRPr="00DD3FAA">
              <w:rPr>
                <w:b/>
                <w:color w:val="000000"/>
              </w:rPr>
              <w:t>УРМФ</w:t>
            </w:r>
            <w:r w:rsidRPr="00DD3FAA">
              <w:rPr>
                <w:color w:val="000000"/>
              </w:rPr>
              <w:t>- управление по работе с механизированным фондом</w:t>
            </w:r>
          </w:p>
        </w:tc>
        <w:tc>
          <w:tcPr>
            <w:tcW w:w="236" w:type="dxa"/>
            <w:gridSpan w:val="2"/>
            <w:tcBorders>
              <w:top w:val="nil"/>
              <w:left w:val="nil"/>
              <w:bottom w:val="nil"/>
              <w:right w:val="nil"/>
            </w:tcBorders>
            <w:shd w:val="clear" w:color="auto" w:fill="auto"/>
            <w:noWrap/>
            <w:vAlign w:val="bottom"/>
            <w:hideMark/>
          </w:tcPr>
          <w:p w14:paraId="71FFC670" w14:textId="77777777" w:rsidR="00723CFC" w:rsidRDefault="00723CFC" w:rsidP="00023D35">
            <w:pPr>
              <w:rPr>
                <w:rFonts w:ascii="Calibri" w:hAnsi="Calibri" w:cs="Calibri"/>
                <w:color w:val="000000"/>
                <w:sz w:val="22"/>
                <w:szCs w:val="22"/>
              </w:rPr>
            </w:pPr>
          </w:p>
        </w:tc>
      </w:tr>
      <w:tr w:rsidR="00723CFC" w14:paraId="18E1165E"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70D0E4A9" w14:textId="77777777" w:rsidR="00723CFC" w:rsidRPr="00723CFC" w:rsidRDefault="00723CFC" w:rsidP="00023D35">
            <w:pPr>
              <w:ind w:left="-93"/>
              <w:rPr>
                <w:color w:val="000000"/>
              </w:rPr>
            </w:pPr>
            <w:r w:rsidRPr="00723CFC">
              <w:rPr>
                <w:b/>
                <w:color w:val="000000"/>
              </w:rPr>
              <w:t>УДНГ</w:t>
            </w:r>
            <w:r w:rsidRPr="00723CFC">
              <w:rPr>
                <w:color w:val="000000"/>
              </w:rPr>
              <w:t xml:space="preserve"> - управление добычи нефти и газа</w:t>
            </w:r>
          </w:p>
        </w:tc>
      </w:tr>
      <w:tr w:rsidR="00723CFC" w14:paraId="0DBF5606"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0E23C814" w14:textId="77777777" w:rsidR="00723CFC" w:rsidRPr="00723CFC" w:rsidRDefault="00723CFC" w:rsidP="00023D35">
            <w:pPr>
              <w:ind w:left="-93"/>
              <w:rPr>
                <w:color w:val="000000"/>
              </w:rPr>
            </w:pPr>
            <w:r w:rsidRPr="00723CFC">
              <w:rPr>
                <w:b/>
                <w:color w:val="000000"/>
              </w:rPr>
              <w:t>УМТО</w:t>
            </w:r>
            <w:r w:rsidRPr="00723CFC">
              <w:rPr>
                <w:color w:val="000000"/>
              </w:rPr>
              <w:t xml:space="preserve"> - управление материально-технического обеспечения</w:t>
            </w:r>
          </w:p>
        </w:tc>
      </w:tr>
      <w:tr w:rsidR="00723CFC" w14:paraId="7CA0B489"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0053E4D9" w14:textId="77777777" w:rsidR="00723CFC" w:rsidRDefault="00723CFC" w:rsidP="00023D35">
            <w:pPr>
              <w:ind w:left="-93"/>
              <w:rPr>
                <w:color w:val="000000"/>
              </w:rPr>
            </w:pPr>
            <w:r w:rsidRPr="00723CFC">
              <w:rPr>
                <w:b/>
                <w:color w:val="000000"/>
              </w:rPr>
              <w:t>УНИПР</w:t>
            </w:r>
            <w:r w:rsidRPr="00723CFC">
              <w:rPr>
                <w:color w:val="000000"/>
              </w:rPr>
              <w:t xml:space="preserve"> - </w:t>
            </w:r>
            <w:r w:rsidR="00A8225D" w:rsidRPr="00723CFC">
              <w:rPr>
                <w:color w:val="000000"/>
              </w:rPr>
              <w:t>управлени</w:t>
            </w:r>
            <w:r w:rsidR="00A8225D">
              <w:rPr>
                <w:color w:val="000000"/>
              </w:rPr>
              <w:t>е</w:t>
            </w:r>
            <w:r w:rsidR="00A8225D" w:rsidRPr="00723CFC">
              <w:rPr>
                <w:color w:val="000000"/>
              </w:rPr>
              <w:t xml:space="preserve"> </w:t>
            </w:r>
            <w:r w:rsidRPr="00723CFC">
              <w:rPr>
                <w:color w:val="000000"/>
              </w:rPr>
              <w:t>научно-исследовательских и производственных работ</w:t>
            </w:r>
          </w:p>
          <w:p w14:paraId="2D7F02F1" w14:textId="77777777" w:rsidR="00A8225D" w:rsidRPr="00723CFC" w:rsidRDefault="00A8225D" w:rsidP="00023D35">
            <w:pPr>
              <w:ind w:left="-93"/>
              <w:rPr>
                <w:color w:val="000000"/>
              </w:rPr>
            </w:pPr>
            <w:r>
              <w:rPr>
                <w:b/>
                <w:color w:val="000000"/>
              </w:rPr>
              <w:t xml:space="preserve">УПКРС </w:t>
            </w:r>
            <w:r w:rsidRPr="00A8225D">
              <w:rPr>
                <w:color w:val="000000"/>
              </w:rPr>
              <w:t>-</w:t>
            </w:r>
            <w:r>
              <w:rPr>
                <w:color w:val="000000"/>
              </w:rPr>
              <w:t xml:space="preserve"> </w:t>
            </w:r>
            <w:r w:rsidRPr="00723CFC">
              <w:rPr>
                <w:color w:val="000000"/>
              </w:rPr>
              <w:t>управление подземного и капитального ремонта скважин</w:t>
            </w:r>
          </w:p>
        </w:tc>
      </w:tr>
      <w:tr w:rsidR="00723CFC" w14:paraId="3A47EEF8"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3C3AE3F4" w14:textId="77777777" w:rsidR="00723CFC" w:rsidRPr="00723CFC" w:rsidRDefault="00723CFC" w:rsidP="00023D35">
            <w:pPr>
              <w:ind w:left="-93"/>
              <w:rPr>
                <w:color w:val="000000"/>
              </w:rPr>
            </w:pPr>
            <w:r w:rsidRPr="00723CFC">
              <w:rPr>
                <w:b/>
                <w:color w:val="000000"/>
              </w:rPr>
              <w:t>УШГН</w:t>
            </w:r>
            <w:r w:rsidRPr="00723CFC">
              <w:rPr>
                <w:color w:val="000000"/>
              </w:rPr>
              <w:t xml:space="preserve"> - установка штангового глубинного насоса</w:t>
            </w:r>
          </w:p>
        </w:tc>
      </w:tr>
      <w:tr w:rsidR="00723CFC" w14:paraId="5503D9C4"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74A76613" w14:textId="77777777" w:rsidR="00723CFC" w:rsidRPr="00723CFC" w:rsidRDefault="00723CFC" w:rsidP="00023D35">
            <w:pPr>
              <w:ind w:left="-93"/>
              <w:rPr>
                <w:color w:val="000000"/>
              </w:rPr>
            </w:pPr>
            <w:r w:rsidRPr="00723CFC">
              <w:rPr>
                <w:b/>
                <w:color w:val="000000"/>
              </w:rPr>
              <w:t xml:space="preserve">УШВН </w:t>
            </w:r>
            <w:r w:rsidRPr="00723CFC">
              <w:rPr>
                <w:color w:val="000000"/>
              </w:rPr>
              <w:t>- установка штангового винтового насоса</w:t>
            </w:r>
          </w:p>
        </w:tc>
      </w:tr>
      <w:tr w:rsidR="00723CFC" w14:paraId="3EB62F68"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0FC61F94" w14:textId="77777777" w:rsidR="00723CFC" w:rsidRPr="00723CFC" w:rsidRDefault="00723CFC" w:rsidP="00023D35">
            <w:pPr>
              <w:ind w:left="-93"/>
              <w:rPr>
                <w:color w:val="000000"/>
              </w:rPr>
            </w:pPr>
            <w:r w:rsidRPr="00723CFC">
              <w:rPr>
                <w:b/>
                <w:color w:val="000000"/>
              </w:rPr>
              <w:lastRenderedPageBreak/>
              <w:t>УЭЦН</w:t>
            </w:r>
            <w:r w:rsidRPr="00723CFC">
              <w:rPr>
                <w:color w:val="000000"/>
              </w:rPr>
              <w:t xml:space="preserve"> - установка электроцентробежного насоса</w:t>
            </w:r>
          </w:p>
        </w:tc>
      </w:tr>
      <w:tr w:rsidR="00723CFC" w14:paraId="7AD66942"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6E457CEC" w14:textId="77777777" w:rsidR="00723CFC" w:rsidRPr="00723CFC" w:rsidRDefault="00723CFC" w:rsidP="00023D35">
            <w:pPr>
              <w:ind w:left="-93"/>
              <w:rPr>
                <w:color w:val="000000"/>
              </w:rPr>
            </w:pPr>
            <w:r w:rsidRPr="00723CFC">
              <w:rPr>
                <w:b/>
                <w:color w:val="000000"/>
              </w:rPr>
              <w:t>УЭВН</w:t>
            </w:r>
            <w:r w:rsidRPr="00723CFC">
              <w:rPr>
                <w:color w:val="000000"/>
              </w:rPr>
              <w:t xml:space="preserve"> - установка </w:t>
            </w:r>
            <w:proofErr w:type="spellStart"/>
            <w:r w:rsidRPr="00723CFC">
              <w:rPr>
                <w:color w:val="000000"/>
              </w:rPr>
              <w:t>электровинтового</w:t>
            </w:r>
            <w:proofErr w:type="spellEnd"/>
            <w:r w:rsidRPr="00723CFC">
              <w:rPr>
                <w:color w:val="000000"/>
              </w:rPr>
              <w:t xml:space="preserve"> насоса</w:t>
            </w:r>
          </w:p>
        </w:tc>
      </w:tr>
      <w:tr w:rsidR="00723CFC" w14:paraId="6DFFF11C"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0E910F2D" w14:textId="77777777" w:rsidR="00723CFC" w:rsidRPr="00723CFC" w:rsidRDefault="00723CFC" w:rsidP="00023D35">
            <w:pPr>
              <w:ind w:left="-93"/>
              <w:rPr>
                <w:color w:val="000000"/>
              </w:rPr>
            </w:pPr>
            <w:r w:rsidRPr="00723CFC">
              <w:rPr>
                <w:b/>
                <w:color w:val="000000"/>
              </w:rPr>
              <w:t>ЦБПО</w:t>
            </w:r>
            <w:r w:rsidRPr="00723CFC">
              <w:rPr>
                <w:color w:val="000000"/>
              </w:rPr>
              <w:t xml:space="preserve"> </w:t>
            </w:r>
            <w:r w:rsidR="00A8225D">
              <w:rPr>
                <w:color w:val="000000"/>
              </w:rPr>
              <w:t>–</w:t>
            </w:r>
            <w:r w:rsidRPr="00723CFC">
              <w:rPr>
                <w:color w:val="000000"/>
              </w:rPr>
              <w:t xml:space="preserve"> </w:t>
            </w:r>
            <w:r w:rsidR="00A8225D">
              <w:rPr>
                <w:color w:val="000000"/>
              </w:rPr>
              <w:t>ООО «</w:t>
            </w:r>
            <w:r w:rsidR="00A8225D" w:rsidRPr="00723CFC">
              <w:rPr>
                <w:color w:val="000000"/>
              </w:rPr>
              <w:t xml:space="preserve">Центральная </w:t>
            </w:r>
            <w:r w:rsidRPr="00723CFC">
              <w:rPr>
                <w:color w:val="000000"/>
              </w:rPr>
              <w:t>база производственного обслуживания</w:t>
            </w:r>
            <w:r w:rsidR="00A8225D">
              <w:rPr>
                <w:color w:val="000000"/>
              </w:rPr>
              <w:t>»</w:t>
            </w:r>
          </w:p>
        </w:tc>
      </w:tr>
      <w:tr w:rsidR="00723CFC" w14:paraId="1D37D3C3"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0ED1AF1E" w14:textId="77777777" w:rsidR="00723CFC" w:rsidRPr="00723CFC" w:rsidRDefault="00723CFC" w:rsidP="00B217A2">
            <w:pPr>
              <w:ind w:left="-93"/>
              <w:rPr>
                <w:color w:val="000000"/>
              </w:rPr>
            </w:pPr>
            <w:r w:rsidRPr="00723CFC">
              <w:rPr>
                <w:b/>
                <w:color w:val="000000"/>
              </w:rPr>
              <w:t>ЦДНГ</w:t>
            </w:r>
            <w:r w:rsidRPr="00723CFC">
              <w:rPr>
                <w:color w:val="000000"/>
              </w:rPr>
              <w:t xml:space="preserve"> - </w:t>
            </w:r>
            <w:r w:rsidR="00A8225D" w:rsidRPr="00723CFC">
              <w:rPr>
                <w:color w:val="000000"/>
              </w:rPr>
              <w:t xml:space="preserve">цех </w:t>
            </w:r>
            <w:r w:rsidRPr="00723CFC">
              <w:rPr>
                <w:color w:val="000000"/>
              </w:rPr>
              <w:t>добычи нефти и газа</w:t>
            </w:r>
          </w:p>
        </w:tc>
      </w:tr>
      <w:tr w:rsidR="00723CFC" w14:paraId="4AC5D041"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01C3ACB8" w14:textId="77777777" w:rsidR="00723CFC" w:rsidRPr="00723CFC" w:rsidRDefault="00723CFC" w:rsidP="00023D35">
            <w:pPr>
              <w:ind w:left="-93"/>
              <w:rPr>
                <w:color w:val="000000"/>
              </w:rPr>
            </w:pPr>
            <w:r w:rsidRPr="00723CFC">
              <w:rPr>
                <w:b/>
                <w:color w:val="000000"/>
              </w:rPr>
              <w:t>ЦИТС</w:t>
            </w:r>
            <w:r w:rsidRPr="00723CFC">
              <w:rPr>
                <w:color w:val="000000"/>
              </w:rPr>
              <w:t xml:space="preserve"> - центральная инженерно-техническая служба</w:t>
            </w:r>
          </w:p>
        </w:tc>
      </w:tr>
      <w:tr w:rsidR="00723CFC" w14:paraId="6F8468B5"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21D33D69" w14:textId="77777777" w:rsidR="00723CFC" w:rsidRDefault="00723CFC" w:rsidP="00023D35">
            <w:pPr>
              <w:ind w:left="-93"/>
              <w:rPr>
                <w:color w:val="000000"/>
              </w:rPr>
            </w:pPr>
            <w:r w:rsidRPr="00723CFC">
              <w:rPr>
                <w:b/>
                <w:color w:val="000000"/>
              </w:rPr>
              <w:t>ЦПКРС</w:t>
            </w:r>
            <w:r w:rsidRPr="00723CFC">
              <w:rPr>
                <w:color w:val="000000"/>
              </w:rPr>
              <w:t xml:space="preserve"> - цех подземного и капитального ремонта скважин</w:t>
            </w:r>
          </w:p>
          <w:p w14:paraId="3FE7AFEC" w14:textId="77777777" w:rsidR="00E7176C" w:rsidRDefault="00E7176C" w:rsidP="00023D35">
            <w:pPr>
              <w:ind w:left="-93"/>
              <w:rPr>
                <w:color w:val="000000"/>
              </w:rPr>
            </w:pPr>
            <w:r>
              <w:rPr>
                <w:b/>
                <w:color w:val="000000"/>
              </w:rPr>
              <w:t xml:space="preserve">ШГН </w:t>
            </w:r>
            <w:r>
              <w:rPr>
                <w:color w:val="000000"/>
              </w:rPr>
              <w:t>– штанговый глубинный насос</w:t>
            </w:r>
          </w:p>
          <w:p w14:paraId="3654D537" w14:textId="77777777" w:rsidR="00A8225D" w:rsidRPr="00723CFC" w:rsidRDefault="00A8225D" w:rsidP="00023D35">
            <w:pPr>
              <w:ind w:left="-93"/>
              <w:rPr>
                <w:color w:val="000000"/>
              </w:rPr>
            </w:pPr>
            <w:r>
              <w:rPr>
                <w:b/>
                <w:color w:val="000000"/>
              </w:rPr>
              <w:t xml:space="preserve">ШВН </w:t>
            </w:r>
            <w:r>
              <w:rPr>
                <w:color w:val="000000"/>
              </w:rPr>
              <w:t>– штанговый винтовой насос</w:t>
            </w:r>
          </w:p>
        </w:tc>
      </w:tr>
      <w:tr w:rsidR="00723CFC" w14:paraId="2A292BFB" w14:textId="77777777" w:rsidTr="00723CFC">
        <w:trPr>
          <w:gridAfter w:val="1"/>
          <w:wAfter w:w="14" w:type="dxa"/>
          <w:trHeight w:val="300"/>
        </w:trPr>
        <w:tc>
          <w:tcPr>
            <w:tcW w:w="8761" w:type="dxa"/>
            <w:gridSpan w:val="4"/>
            <w:tcBorders>
              <w:top w:val="nil"/>
              <w:left w:val="nil"/>
              <w:bottom w:val="nil"/>
              <w:right w:val="nil"/>
            </w:tcBorders>
            <w:shd w:val="clear" w:color="auto" w:fill="auto"/>
            <w:noWrap/>
            <w:vAlign w:val="bottom"/>
            <w:hideMark/>
          </w:tcPr>
          <w:p w14:paraId="45B1DDC4" w14:textId="77777777" w:rsidR="00723CFC" w:rsidRDefault="00723CFC" w:rsidP="00023D35">
            <w:pPr>
              <w:ind w:left="-93"/>
              <w:rPr>
                <w:color w:val="000000"/>
              </w:rPr>
            </w:pPr>
            <w:r w:rsidRPr="00723CFC">
              <w:rPr>
                <w:b/>
                <w:color w:val="000000"/>
              </w:rPr>
              <w:t>ШНВ</w:t>
            </w:r>
            <w:r w:rsidRPr="00723CFC">
              <w:rPr>
                <w:color w:val="000000"/>
              </w:rPr>
              <w:t xml:space="preserve"> - штанга насосная восстановленная</w:t>
            </w:r>
          </w:p>
          <w:p w14:paraId="53958557" w14:textId="77777777" w:rsidR="00A8225D" w:rsidRPr="00723CFC" w:rsidRDefault="00A8225D" w:rsidP="00023D35">
            <w:pPr>
              <w:ind w:left="-93"/>
              <w:rPr>
                <w:color w:val="000000"/>
              </w:rPr>
            </w:pPr>
            <w:r>
              <w:rPr>
                <w:b/>
                <w:color w:val="000000"/>
              </w:rPr>
              <w:t xml:space="preserve">ЭВН </w:t>
            </w:r>
            <w:r>
              <w:rPr>
                <w:color w:val="000000"/>
              </w:rPr>
              <w:t xml:space="preserve">– </w:t>
            </w:r>
            <w:proofErr w:type="spellStart"/>
            <w:r>
              <w:rPr>
                <w:color w:val="000000"/>
              </w:rPr>
              <w:t>электровинтовой</w:t>
            </w:r>
            <w:proofErr w:type="spellEnd"/>
            <w:r>
              <w:rPr>
                <w:color w:val="000000"/>
              </w:rPr>
              <w:t xml:space="preserve"> насос</w:t>
            </w:r>
          </w:p>
        </w:tc>
      </w:tr>
      <w:tr w:rsidR="00723CFC" w14:paraId="773AEAE9" w14:textId="77777777" w:rsidTr="00723CFC">
        <w:trPr>
          <w:trHeight w:val="300"/>
        </w:trPr>
        <w:tc>
          <w:tcPr>
            <w:tcW w:w="8539" w:type="dxa"/>
            <w:gridSpan w:val="3"/>
            <w:tcBorders>
              <w:top w:val="nil"/>
              <w:left w:val="nil"/>
              <w:bottom w:val="nil"/>
              <w:right w:val="nil"/>
            </w:tcBorders>
            <w:shd w:val="clear" w:color="auto" w:fill="auto"/>
            <w:noWrap/>
            <w:vAlign w:val="bottom"/>
            <w:hideMark/>
          </w:tcPr>
          <w:p w14:paraId="0888F9B4" w14:textId="77777777" w:rsidR="00A8225D" w:rsidRPr="00723CFC" w:rsidRDefault="00723CFC" w:rsidP="00023D35">
            <w:pPr>
              <w:ind w:left="-93"/>
              <w:rPr>
                <w:color w:val="000000"/>
              </w:rPr>
            </w:pPr>
            <w:r w:rsidRPr="00723CFC">
              <w:rPr>
                <w:b/>
                <w:color w:val="000000"/>
              </w:rPr>
              <w:t xml:space="preserve">ЭЦН </w:t>
            </w:r>
            <w:r w:rsidRPr="00723CFC">
              <w:rPr>
                <w:color w:val="000000"/>
              </w:rPr>
              <w:t>- электроцентробежный насос</w:t>
            </w:r>
          </w:p>
        </w:tc>
        <w:tc>
          <w:tcPr>
            <w:tcW w:w="236" w:type="dxa"/>
            <w:gridSpan w:val="2"/>
            <w:tcBorders>
              <w:top w:val="nil"/>
              <w:left w:val="nil"/>
              <w:bottom w:val="nil"/>
              <w:right w:val="nil"/>
            </w:tcBorders>
            <w:shd w:val="clear" w:color="auto" w:fill="auto"/>
            <w:noWrap/>
            <w:vAlign w:val="bottom"/>
            <w:hideMark/>
          </w:tcPr>
          <w:p w14:paraId="09E026BE" w14:textId="77777777" w:rsidR="00723CFC" w:rsidRDefault="00723CFC" w:rsidP="00023D35">
            <w:pPr>
              <w:rPr>
                <w:rFonts w:ascii="Calibri" w:hAnsi="Calibri" w:cs="Calibri"/>
                <w:color w:val="000000"/>
                <w:sz w:val="22"/>
                <w:szCs w:val="22"/>
              </w:rPr>
            </w:pPr>
          </w:p>
        </w:tc>
      </w:tr>
      <w:tr w:rsidR="00723CFC" w14:paraId="078CB5AB" w14:textId="77777777" w:rsidTr="00723CFC">
        <w:trPr>
          <w:trHeight w:val="300"/>
        </w:trPr>
        <w:tc>
          <w:tcPr>
            <w:tcW w:w="8539" w:type="dxa"/>
            <w:gridSpan w:val="3"/>
            <w:tcBorders>
              <w:top w:val="nil"/>
              <w:left w:val="nil"/>
              <w:bottom w:val="nil"/>
              <w:right w:val="nil"/>
            </w:tcBorders>
            <w:shd w:val="clear" w:color="auto" w:fill="auto"/>
            <w:noWrap/>
            <w:vAlign w:val="bottom"/>
            <w:hideMark/>
          </w:tcPr>
          <w:p w14:paraId="2A52ED13" w14:textId="77777777" w:rsidR="00723CFC" w:rsidRPr="00723CFC" w:rsidRDefault="00723CFC" w:rsidP="00023D35">
            <w:pPr>
              <w:ind w:left="-93"/>
              <w:rPr>
                <w:color w:val="000000"/>
              </w:rPr>
            </w:pPr>
            <w:r w:rsidRPr="00723CFC">
              <w:rPr>
                <w:b/>
                <w:color w:val="000000"/>
              </w:rPr>
              <w:t xml:space="preserve">ЮУ </w:t>
            </w:r>
            <w:r w:rsidRPr="00723CFC">
              <w:rPr>
                <w:color w:val="000000"/>
              </w:rPr>
              <w:t>- юридическое управление</w:t>
            </w:r>
          </w:p>
        </w:tc>
        <w:tc>
          <w:tcPr>
            <w:tcW w:w="236" w:type="dxa"/>
            <w:gridSpan w:val="2"/>
            <w:tcBorders>
              <w:top w:val="nil"/>
              <w:left w:val="nil"/>
              <w:bottom w:val="nil"/>
              <w:right w:val="nil"/>
            </w:tcBorders>
            <w:shd w:val="clear" w:color="auto" w:fill="auto"/>
            <w:noWrap/>
            <w:vAlign w:val="bottom"/>
            <w:hideMark/>
          </w:tcPr>
          <w:p w14:paraId="4A5DB244" w14:textId="77777777" w:rsidR="00723CFC" w:rsidRDefault="00723CFC" w:rsidP="00023D35">
            <w:pPr>
              <w:rPr>
                <w:rFonts w:ascii="Calibri" w:hAnsi="Calibri" w:cs="Calibri"/>
                <w:color w:val="000000"/>
                <w:sz w:val="22"/>
                <w:szCs w:val="22"/>
              </w:rPr>
            </w:pPr>
          </w:p>
        </w:tc>
      </w:tr>
    </w:tbl>
    <w:p w14:paraId="3C22283B" w14:textId="77777777" w:rsidR="00012D80" w:rsidRDefault="00012D80" w:rsidP="00023D35">
      <w:pPr>
        <w:tabs>
          <w:tab w:val="left" w:pos="3544"/>
        </w:tabs>
      </w:pPr>
      <w:r w:rsidRPr="00012D80">
        <w:rPr>
          <w:b/>
        </w:rPr>
        <w:t>Гарантийное оборудование</w:t>
      </w:r>
      <w:r>
        <w:t xml:space="preserve"> - о</w:t>
      </w:r>
      <w:r w:rsidRPr="00012D80">
        <w:rPr>
          <w:bCs/>
        </w:rPr>
        <w:t>борудование, не отработавшее установленный в договоре поставки или в договоре ремонта гарантийный срок.</w:t>
      </w:r>
    </w:p>
    <w:p w14:paraId="056E2160" w14:textId="77777777" w:rsidR="00012D80" w:rsidRDefault="00EA785F" w:rsidP="00023D35">
      <w:pPr>
        <w:tabs>
          <w:tab w:val="left" w:pos="3544"/>
        </w:tabs>
        <w:jc w:val="both"/>
        <w:rPr>
          <w:bCs/>
        </w:rPr>
      </w:pPr>
      <w:r w:rsidRPr="00EA785F">
        <w:rPr>
          <w:b/>
        </w:rPr>
        <w:t>Глубинно-насосное оборудование</w:t>
      </w:r>
      <w:r>
        <w:t xml:space="preserve"> - </w:t>
      </w:r>
      <w:r w:rsidR="00012D80">
        <w:t>с</w:t>
      </w:r>
      <w:r w:rsidR="00012D80" w:rsidRPr="00012D80">
        <w:rPr>
          <w:bCs/>
        </w:rPr>
        <w:t>пускаемый в скважину комплект насосного оборудования (ЭЦН, ЭВН, ШГН,</w:t>
      </w:r>
      <w:r w:rsidR="00012D80">
        <w:rPr>
          <w:bCs/>
        </w:rPr>
        <w:t xml:space="preserve"> ШВН,</w:t>
      </w:r>
      <w:r w:rsidR="00012D80" w:rsidRPr="00012D80">
        <w:rPr>
          <w:bCs/>
        </w:rPr>
        <w:t xml:space="preserve"> ПЭД, ГЗ, НКТ, КЛ, НШ, ПЯО, фильтры и прочее  доп. оборудование). </w:t>
      </w:r>
      <w:r w:rsidRPr="00EA785F">
        <w:rPr>
          <w:b/>
          <w:bCs/>
        </w:rPr>
        <w:t>Дополнительное оборудование</w:t>
      </w:r>
      <w:r>
        <w:rPr>
          <w:bCs/>
        </w:rPr>
        <w:t xml:space="preserve"> </w:t>
      </w:r>
      <w:r w:rsidR="00723CFC">
        <w:rPr>
          <w:bCs/>
        </w:rPr>
        <w:t xml:space="preserve">– </w:t>
      </w:r>
      <w:r w:rsidR="00A8225D" w:rsidRPr="00012D80">
        <w:rPr>
          <w:bCs/>
        </w:rPr>
        <w:t>фильтры</w:t>
      </w:r>
      <w:r w:rsidR="00012D80" w:rsidRPr="00012D80">
        <w:rPr>
          <w:bCs/>
        </w:rPr>
        <w:t xml:space="preserve">, газосепараторы, </w:t>
      </w:r>
      <w:proofErr w:type="spellStart"/>
      <w:r w:rsidR="00012D80" w:rsidRPr="00012D80">
        <w:rPr>
          <w:bCs/>
        </w:rPr>
        <w:t>диспергаторы</w:t>
      </w:r>
      <w:proofErr w:type="spellEnd"/>
      <w:r w:rsidR="00012D80" w:rsidRPr="00012D80">
        <w:rPr>
          <w:bCs/>
        </w:rPr>
        <w:t xml:space="preserve">, протекторы, </w:t>
      </w:r>
      <w:proofErr w:type="spellStart"/>
      <w:r w:rsidR="00012D80" w:rsidRPr="00012D80">
        <w:rPr>
          <w:bCs/>
        </w:rPr>
        <w:t>протектолайзеры</w:t>
      </w:r>
      <w:proofErr w:type="spellEnd"/>
      <w:r w:rsidR="00012D80" w:rsidRPr="00012D80">
        <w:rPr>
          <w:bCs/>
        </w:rPr>
        <w:t>, демпферы</w:t>
      </w:r>
      <w:r w:rsidR="00723CFC">
        <w:rPr>
          <w:bCs/>
        </w:rPr>
        <w:t xml:space="preserve">, якоря разгрузочные </w:t>
      </w:r>
      <w:r w:rsidR="00012D80" w:rsidRPr="00012D80">
        <w:rPr>
          <w:bCs/>
        </w:rPr>
        <w:t xml:space="preserve"> и др.</w:t>
      </w:r>
    </w:p>
    <w:p w14:paraId="6D030D5B" w14:textId="77777777" w:rsidR="00012D80" w:rsidRDefault="00012D80" w:rsidP="00023D35">
      <w:pPr>
        <w:tabs>
          <w:tab w:val="left" w:pos="3544"/>
        </w:tabs>
        <w:jc w:val="both"/>
        <w:rPr>
          <w:bCs/>
        </w:rPr>
      </w:pPr>
      <w:r w:rsidRPr="00012D80">
        <w:rPr>
          <w:b/>
          <w:bCs/>
        </w:rPr>
        <w:t xml:space="preserve">Исполнитель </w:t>
      </w:r>
      <w:r>
        <w:rPr>
          <w:bCs/>
        </w:rPr>
        <w:t>- с</w:t>
      </w:r>
      <w:r w:rsidRPr="00012D80">
        <w:rPr>
          <w:bCs/>
        </w:rPr>
        <w:t>ервисная компания, оказывающая услуги АО «Белкамнефть» им. А.А. Волкова</w:t>
      </w:r>
      <w:r w:rsidR="00B326D9">
        <w:rPr>
          <w:bCs/>
        </w:rPr>
        <w:t xml:space="preserve"> в соответствии с заключенным договором</w:t>
      </w:r>
      <w:r>
        <w:rPr>
          <w:bCs/>
        </w:rPr>
        <w:t>.</w:t>
      </w:r>
    </w:p>
    <w:p w14:paraId="29243FB7" w14:textId="77777777" w:rsidR="002911A5" w:rsidRDefault="00012D80" w:rsidP="00023D35">
      <w:pPr>
        <w:tabs>
          <w:tab w:val="left" w:pos="3544"/>
        </w:tabs>
        <w:jc w:val="both"/>
        <w:rPr>
          <w:bCs/>
        </w:rPr>
      </w:pPr>
      <w:r w:rsidRPr="00012D80">
        <w:rPr>
          <w:b/>
          <w:bCs/>
        </w:rPr>
        <w:t>Комиссионный демонтаж</w:t>
      </w:r>
      <w:r>
        <w:rPr>
          <w:bCs/>
        </w:rPr>
        <w:t xml:space="preserve"> - </w:t>
      </w:r>
      <w:r w:rsidR="002911A5">
        <w:rPr>
          <w:bCs/>
        </w:rPr>
        <w:t>д</w:t>
      </w:r>
      <w:r w:rsidR="002911A5" w:rsidRPr="002911A5">
        <w:rPr>
          <w:bCs/>
        </w:rPr>
        <w:t>емонтаж на устье поднятой из скважины насосной установки в присутствии представителей заинте</w:t>
      </w:r>
      <w:r w:rsidR="00676752">
        <w:rPr>
          <w:bCs/>
        </w:rPr>
        <w:t xml:space="preserve">ресованных сторон  (ЦДНГ, </w:t>
      </w:r>
      <w:r w:rsidR="002911A5" w:rsidRPr="002911A5">
        <w:rPr>
          <w:bCs/>
        </w:rPr>
        <w:t xml:space="preserve">УПКРС, СК ТКРС, </w:t>
      </w:r>
      <w:r w:rsidR="00BE0265" w:rsidRPr="00BE0265">
        <w:rPr>
          <w:bCs/>
        </w:rPr>
        <w:t>СК УЭЦН, УЭВН</w:t>
      </w:r>
      <w:r w:rsidR="002911A5" w:rsidRPr="002911A5">
        <w:rPr>
          <w:bCs/>
        </w:rPr>
        <w:t>,</w:t>
      </w:r>
      <w:r w:rsidR="001E2182">
        <w:rPr>
          <w:bCs/>
        </w:rPr>
        <w:t xml:space="preserve"> СКО УШВН,</w:t>
      </w:r>
      <w:r w:rsidR="002911A5" w:rsidRPr="002911A5">
        <w:rPr>
          <w:bCs/>
        </w:rPr>
        <w:t xml:space="preserve"> </w:t>
      </w:r>
      <w:r w:rsidR="00A13A00" w:rsidRPr="00B326D9">
        <w:rPr>
          <w:bCs/>
        </w:rPr>
        <w:t>СК УШГН</w:t>
      </w:r>
      <w:r w:rsidR="002911A5" w:rsidRPr="002911A5">
        <w:rPr>
          <w:bCs/>
        </w:rPr>
        <w:t>, Производителя</w:t>
      </w:r>
      <w:r w:rsidR="00723CFC">
        <w:rPr>
          <w:bCs/>
        </w:rPr>
        <w:t>, ЦБПО</w:t>
      </w:r>
      <w:r w:rsidR="00B326D9">
        <w:rPr>
          <w:bCs/>
        </w:rPr>
        <w:t>)</w:t>
      </w:r>
      <w:r w:rsidR="002911A5" w:rsidRPr="002911A5">
        <w:rPr>
          <w:bCs/>
        </w:rPr>
        <w:t>.</w:t>
      </w:r>
    </w:p>
    <w:p w14:paraId="6EAD196F" w14:textId="77777777" w:rsidR="002911A5" w:rsidRDefault="002911A5" w:rsidP="00023D35">
      <w:pPr>
        <w:tabs>
          <w:tab w:val="left" w:pos="3544"/>
        </w:tabs>
        <w:jc w:val="both"/>
        <w:rPr>
          <w:bCs/>
        </w:rPr>
      </w:pPr>
      <w:r w:rsidRPr="002911A5">
        <w:rPr>
          <w:b/>
          <w:bCs/>
        </w:rPr>
        <w:t>Комиссионный разбор</w:t>
      </w:r>
      <w:r>
        <w:rPr>
          <w:bCs/>
        </w:rPr>
        <w:t xml:space="preserve"> - р</w:t>
      </w:r>
      <w:r w:rsidRPr="002911A5">
        <w:rPr>
          <w:bCs/>
        </w:rPr>
        <w:t>азбор на сервисной базе, поднятой из скважины насосной установки</w:t>
      </w:r>
      <w:r w:rsidR="00B326D9">
        <w:rPr>
          <w:bCs/>
        </w:rPr>
        <w:t>, НКТ, НШ, ПЯО, дополнительного оборудования</w:t>
      </w:r>
      <w:r w:rsidRPr="002911A5">
        <w:rPr>
          <w:bCs/>
        </w:rPr>
        <w:t xml:space="preserve"> в присутствии представителей заинтер</w:t>
      </w:r>
      <w:r w:rsidR="00B217A2">
        <w:rPr>
          <w:bCs/>
        </w:rPr>
        <w:t xml:space="preserve">есованных сторон (ПРУ ЭПУ, </w:t>
      </w:r>
      <w:r w:rsidR="00676752">
        <w:rPr>
          <w:bCs/>
        </w:rPr>
        <w:t xml:space="preserve">ЦДНГ, </w:t>
      </w:r>
      <w:r w:rsidR="00C27A19" w:rsidRPr="00DD3FAA">
        <w:rPr>
          <w:bCs/>
        </w:rPr>
        <w:t>УДНГ</w:t>
      </w:r>
      <w:r w:rsidRPr="00DD3FAA">
        <w:rPr>
          <w:bCs/>
        </w:rPr>
        <w:t>,</w:t>
      </w:r>
      <w:r w:rsidR="005F7ED0" w:rsidRPr="00DD3FAA">
        <w:rPr>
          <w:bCs/>
        </w:rPr>
        <w:t xml:space="preserve"> УРМФ,</w:t>
      </w:r>
      <w:r w:rsidRPr="002911A5">
        <w:rPr>
          <w:bCs/>
        </w:rPr>
        <w:t xml:space="preserve"> УМТО, УПКРС, СК ТКРС, </w:t>
      </w:r>
      <w:r w:rsidR="00E026E9" w:rsidRPr="00E026E9">
        <w:rPr>
          <w:bCs/>
        </w:rPr>
        <w:t>СК УЭЦН, УЭВН</w:t>
      </w:r>
      <w:r w:rsidRPr="002911A5">
        <w:rPr>
          <w:bCs/>
        </w:rPr>
        <w:t>,</w:t>
      </w:r>
      <w:r w:rsidR="0042736F">
        <w:rPr>
          <w:bCs/>
        </w:rPr>
        <w:t xml:space="preserve"> СК</w:t>
      </w:r>
      <w:r w:rsidR="001E2182">
        <w:rPr>
          <w:bCs/>
        </w:rPr>
        <w:t>О</w:t>
      </w:r>
      <w:r w:rsidR="0042736F">
        <w:rPr>
          <w:bCs/>
        </w:rPr>
        <w:t xml:space="preserve"> УШВН</w:t>
      </w:r>
      <w:r w:rsidR="001E2182">
        <w:rPr>
          <w:bCs/>
        </w:rPr>
        <w:t>,</w:t>
      </w:r>
      <w:r w:rsidRPr="002911A5">
        <w:rPr>
          <w:bCs/>
        </w:rPr>
        <w:t xml:space="preserve"> </w:t>
      </w:r>
      <w:r w:rsidR="00A13A00">
        <w:rPr>
          <w:bCs/>
        </w:rPr>
        <w:t>СК</w:t>
      </w:r>
      <w:r w:rsidR="003311EB" w:rsidRPr="003311EB">
        <w:rPr>
          <w:bCs/>
        </w:rPr>
        <w:t xml:space="preserve"> УШГН</w:t>
      </w:r>
      <w:r w:rsidRPr="002911A5">
        <w:rPr>
          <w:bCs/>
        </w:rPr>
        <w:t>, Производителя</w:t>
      </w:r>
      <w:r w:rsidR="00723CFC">
        <w:rPr>
          <w:bCs/>
        </w:rPr>
        <w:t>, ЦБПО</w:t>
      </w:r>
      <w:r w:rsidR="00B326D9">
        <w:rPr>
          <w:bCs/>
        </w:rPr>
        <w:t>)</w:t>
      </w:r>
      <w:r w:rsidRPr="002911A5">
        <w:rPr>
          <w:bCs/>
        </w:rPr>
        <w:t>.</w:t>
      </w:r>
    </w:p>
    <w:p w14:paraId="01B59BE2" w14:textId="77777777" w:rsidR="002911A5" w:rsidRDefault="002911A5" w:rsidP="00023D35">
      <w:pPr>
        <w:tabs>
          <w:tab w:val="left" w:pos="3544"/>
        </w:tabs>
        <w:jc w:val="both"/>
        <w:rPr>
          <w:bCs/>
        </w:rPr>
      </w:pPr>
      <w:r w:rsidRPr="002911A5">
        <w:rPr>
          <w:b/>
          <w:bCs/>
        </w:rPr>
        <w:t>ЛНА</w:t>
      </w:r>
      <w:r>
        <w:rPr>
          <w:bCs/>
        </w:rPr>
        <w:t xml:space="preserve"> – локальный нормативный акт.</w:t>
      </w:r>
    </w:p>
    <w:p w14:paraId="2F29D796" w14:textId="77777777" w:rsidR="002911A5" w:rsidRDefault="002911A5" w:rsidP="00023D35">
      <w:pPr>
        <w:tabs>
          <w:tab w:val="left" w:pos="3544"/>
        </w:tabs>
        <w:jc w:val="both"/>
        <w:rPr>
          <w:bCs/>
        </w:rPr>
      </w:pPr>
      <w:r w:rsidRPr="002911A5">
        <w:rPr>
          <w:b/>
          <w:bCs/>
        </w:rPr>
        <w:t>Насосное оборудование</w:t>
      </w:r>
      <w:r>
        <w:rPr>
          <w:bCs/>
        </w:rPr>
        <w:t xml:space="preserve"> - о</w:t>
      </w:r>
      <w:r w:rsidRPr="002911A5">
        <w:rPr>
          <w:bCs/>
        </w:rPr>
        <w:t>тдельные узлы оборудования, входящие в состав скважинной насосной установки.</w:t>
      </w:r>
    </w:p>
    <w:p w14:paraId="73406EF5" w14:textId="77777777" w:rsidR="002911A5" w:rsidRDefault="002911A5" w:rsidP="00023D35">
      <w:pPr>
        <w:tabs>
          <w:tab w:val="left" w:pos="3544"/>
        </w:tabs>
        <w:jc w:val="both"/>
        <w:rPr>
          <w:bCs/>
        </w:rPr>
      </w:pPr>
      <w:r w:rsidRPr="002911A5">
        <w:rPr>
          <w:b/>
          <w:bCs/>
        </w:rPr>
        <w:t>Общество</w:t>
      </w:r>
      <w:r>
        <w:rPr>
          <w:bCs/>
        </w:rPr>
        <w:t xml:space="preserve"> - </w:t>
      </w:r>
      <w:r w:rsidRPr="002911A5">
        <w:rPr>
          <w:bCs/>
        </w:rPr>
        <w:t>АО «Белкамнефть» им. А.А. Волкова.</w:t>
      </w:r>
    </w:p>
    <w:p w14:paraId="09ED9934" w14:textId="77777777" w:rsidR="002911A5" w:rsidRDefault="002911A5" w:rsidP="00023D35">
      <w:pPr>
        <w:tabs>
          <w:tab w:val="left" w:pos="3544"/>
        </w:tabs>
        <w:jc w:val="both"/>
        <w:rPr>
          <w:bCs/>
        </w:rPr>
      </w:pPr>
      <w:r w:rsidRPr="002911A5">
        <w:rPr>
          <w:b/>
          <w:bCs/>
        </w:rPr>
        <w:t>Отказ скважинной насосной установки</w:t>
      </w:r>
      <w:r>
        <w:rPr>
          <w:bCs/>
        </w:rPr>
        <w:t xml:space="preserve"> - н</w:t>
      </w:r>
      <w:r w:rsidRPr="002911A5">
        <w:rPr>
          <w:bCs/>
        </w:rPr>
        <w:t>арушение работоспособности узлов УЭЦН, УЭВН, УШГН</w:t>
      </w:r>
      <w:r w:rsidR="004F395B">
        <w:rPr>
          <w:bCs/>
        </w:rPr>
        <w:t>, УШВН</w:t>
      </w:r>
      <w:r w:rsidRPr="002911A5">
        <w:rPr>
          <w:bCs/>
        </w:rPr>
        <w:t xml:space="preserve"> (ГНО, НЭО), при котором происходит полное или частичное снижение подачи пластовой жидкости из скважины.</w:t>
      </w:r>
    </w:p>
    <w:p w14:paraId="7B1B1E74" w14:textId="77777777" w:rsidR="002911A5" w:rsidRPr="002911A5" w:rsidRDefault="002911A5" w:rsidP="00023D35">
      <w:pPr>
        <w:tabs>
          <w:tab w:val="left" w:pos="3544"/>
        </w:tabs>
        <w:jc w:val="both"/>
        <w:rPr>
          <w:bCs/>
        </w:rPr>
      </w:pPr>
      <w:r w:rsidRPr="002911A5">
        <w:rPr>
          <w:b/>
          <w:bCs/>
        </w:rPr>
        <w:t>Постоянно действующая комиссия (ПДК) по расследованию отказов ГНО</w:t>
      </w:r>
      <w:r>
        <w:rPr>
          <w:b/>
          <w:bCs/>
        </w:rPr>
        <w:t xml:space="preserve"> - </w:t>
      </w:r>
      <w:r w:rsidRPr="002911A5">
        <w:rPr>
          <w:bCs/>
        </w:rPr>
        <w:t>Комиссия, состоящая из представителей профильных подразделений АО «Белкамнефть» им. А.А. Волкова и представителей сервисных компаний, работающая в области расследования причин отказов ГНО и НЭО.</w:t>
      </w:r>
    </w:p>
    <w:p w14:paraId="5A6C3BAE" w14:textId="77777777" w:rsidR="002911A5" w:rsidRDefault="002911A5" w:rsidP="00023D35">
      <w:pPr>
        <w:tabs>
          <w:tab w:val="left" w:pos="3544"/>
        </w:tabs>
        <w:jc w:val="both"/>
        <w:rPr>
          <w:bCs/>
        </w:rPr>
      </w:pPr>
      <w:r w:rsidRPr="002911A5">
        <w:rPr>
          <w:b/>
          <w:bCs/>
        </w:rPr>
        <w:t>Производитель</w:t>
      </w:r>
      <w:r>
        <w:rPr>
          <w:bCs/>
        </w:rPr>
        <w:t xml:space="preserve"> - к</w:t>
      </w:r>
      <w:r w:rsidRPr="002911A5">
        <w:rPr>
          <w:bCs/>
        </w:rPr>
        <w:t>омпания, изготовившая оборудование.</w:t>
      </w:r>
    </w:p>
    <w:p w14:paraId="053A5FA7" w14:textId="77777777" w:rsidR="002911A5" w:rsidRDefault="002911A5" w:rsidP="00023D35">
      <w:pPr>
        <w:tabs>
          <w:tab w:val="left" w:pos="3544"/>
        </w:tabs>
        <w:jc w:val="both"/>
        <w:rPr>
          <w:bCs/>
        </w:rPr>
      </w:pPr>
      <w:r w:rsidRPr="002911A5">
        <w:rPr>
          <w:b/>
          <w:bCs/>
        </w:rPr>
        <w:t>Профильное подразделение</w:t>
      </w:r>
      <w:r>
        <w:rPr>
          <w:bCs/>
        </w:rPr>
        <w:t xml:space="preserve"> - с</w:t>
      </w:r>
      <w:r w:rsidRPr="002911A5">
        <w:rPr>
          <w:bCs/>
        </w:rPr>
        <w:t>труктурное подразделение АО «Белкамнефть» им. А.А. Волкова с самостоятельными функциями, задачами и ответственностью в рамках своих ком</w:t>
      </w:r>
      <w:r>
        <w:rPr>
          <w:bCs/>
        </w:rPr>
        <w:t>петенций в области эксплуатации</w:t>
      </w:r>
      <w:r w:rsidRPr="002911A5">
        <w:rPr>
          <w:bCs/>
        </w:rPr>
        <w:t>, ремонта и расследования отказов СНУ.</w:t>
      </w:r>
    </w:p>
    <w:p w14:paraId="2B742A30" w14:textId="77777777" w:rsidR="002911A5" w:rsidRDefault="002911A5" w:rsidP="00023D35">
      <w:pPr>
        <w:tabs>
          <w:tab w:val="left" w:pos="3544"/>
        </w:tabs>
        <w:jc w:val="both"/>
        <w:rPr>
          <w:bCs/>
        </w:rPr>
      </w:pPr>
      <w:r w:rsidRPr="002911A5">
        <w:rPr>
          <w:b/>
          <w:bCs/>
        </w:rPr>
        <w:t>Свод информации ПДК по отказам</w:t>
      </w:r>
      <w:r>
        <w:rPr>
          <w:bCs/>
        </w:rPr>
        <w:t xml:space="preserve"> - э</w:t>
      </w:r>
      <w:r w:rsidRPr="002911A5">
        <w:rPr>
          <w:bCs/>
        </w:rPr>
        <w:t>лектронная таблица (Приложение №</w:t>
      </w:r>
      <w:r w:rsidR="00023D35">
        <w:rPr>
          <w:bCs/>
        </w:rPr>
        <w:t xml:space="preserve"> </w:t>
      </w:r>
      <w:r w:rsidRPr="002911A5">
        <w:rPr>
          <w:bCs/>
        </w:rPr>
        <w:t>1),  содержащая необходимую информацию по расследованию причин отказов ГНО и НЭО.</w:t>
      </w:r>
    </w:p>
    <w:p w14:paraId="228346D6" w14:textId="77777777" w:rsidR="002911A5" w:rsidRDefault="007E4C79" w:rsidP="00023D35">
      <w:pPr>
        <w:tabs>
          <w:tab w:val="left" w:pos="3544"/>
        </w:tabs>
        <w:jc w:val="both"/>
        <w:rPr>
          <w:bCs/>
        </w:rPr>
      </w:pPr>
      <w:r w:rsidRPr="007E4C79">
        <w:rPr>
          <w:b/>
          <w:bCs/>
        </w:rPr>
        <w:t>Скважинная насосная установка</w:t>
      </w:r>
      <w:r>
        <w:rPr>
          <w:bCs/>
        </w:rPr>
        <w:t xml:space="preserve"> - к</w:t>
      </w:r>
      <w:r w:rsidRPr="007E4C79">
        <w:rPr>
          <w:bCs/>
        </w:rPr>
        <w:t>омплект насосного оборудования, включающий в себя спускаемое в скважину оборудование (ЭЦН, ЭВН, ШГН,</w:t>
      </w:r>
      <w:r>
        <w:rPr>
          <w:bCs/>
        </w:rPr>
        <w:t xml:space="preserve"> ШВН,</w:t>
      </w:r>
      <w:r w:rsidRPr="007E4C79">
        <w:rPr>
          <w:bCs/>
        </w:rPr>
        <w:t xml:space="preserve"> ПЭД, ГЗ, НКТ, КЛ, НШ, ПЯО, фильтры и прочее  доп. оборудование) и наземное оборудование (АУ, станок-качалка, СУ, ТМПН).</w:t>
      </w:r>
    </w:p>
    <w:p w14:paraId="21413997" w14:textId="77777777" w:rsidR="007E4C79" w:rsidRDefault="007E4C79" w:rsidP="00023D35">
      <w:pPr>
        <w:tabs>
          <w:tab w:val="left" w:pos="3544"/>
        </w:tabs>
        <w:jc w:val="both"/>
        <w:rPr>
          <w:bCs/>
        </w:rPr>
      </w:pPr>
      <w:r w:rsidRPr="007E4C79">
        <w:rPr>
          <w:b/>
          <w:bCs/>
        </w:rPr>
        <w:t>Срок полезного использования оборудования</w:t>
      </w:r>
      <w:r>
        <w:rPr>
          <w:bCs/>
        </w:rPr>
        <w:t xml:space="preserve"> - у</w:t>
      </w:r>
      <w:r w:rsidRPr="007E4C79">
        <w:rPr>
          <w:bCs/>
        </w:rPr>
        <w:t>казанный в паспорте на оборудование период, в течение которого объект основных средств должен применяться в деятельности предприятия с целью извлечения финансовой выгоды.</w:t>
      </w:r>
    </w:p>
    <w:p w14:paraId="5E4B1205" w14:textId="77777777" w:rsidR="007E4C79" w:rsidRDefault="007E4C79" w:rsidP="00023D35">
      <w:pPr>
        <w:tabs>
          <w:tab w:val="left" w:pos="3544"/>
        </w:tabs>
        <w:jc w:val="both"/>
        <w:rPr>
          <w:bCs/>
        </w:rPr>
      </w:pPr>
      <w:r w:rsidRPr="007E4C79">
        <w:rPr>
          <w:b/>
          <w:bCs/>
        </w:rPr>
        <w:t>Узел насосной установки</w:t>
      </w:r>
      <w:r>
        <w:rPr>
          <w:bCs/>
        </w:rPr>
        <w:t xml:space="preserve"> - о</w:t>
      </w:r>
      <w:r w:rsidRPr="007E4C79">
        <w:rPr>
          <w:bCs/>
        </w:rPr>
        <w:t>тдельная самостоятельная часть (секция) СНУ (секция ЭЦН, ГЗ, ПЭД, КЛ, НКТ, НШ, ШГН и т.д.)</w:t>
      </w:r>
      <w:r>
        <w:rPr>
          <w:bCs/>
        </w:rPr>
        <w:t>.</w:t>
      </w:r>
    </w:p>
    <w:p w14:paraId="00FF448E" w14:textId="77777777" w:rsidR="007E4C79" w:rsidRDefault="007E4C79" w:rsidP="00023D35">
      <w:pPr>
        <w:tabs>
          <w:tab w:val="left" w:pos="3544"/>
        </w:tabs>
        <w:jc w:val="both"/>
        <w:rPr>
          <w:bCs/>
        </w:rPr>
      </w:pPr>
      <w:r w:rsidRPr="007E4C79">
        <w:rPr>
          <w:b/>
          <w:bCs/>
        </w:rPr>
        <w:lastRenderedPageBreak/>
        <w:t>Штанга насосная восстановленная</w:t>
      </w:r>
      <w:r>
        <w:rPr>
          <w:bCs/>
        </w:rPr>
        <w:t xml:space="preserve"> - </w:t>
      </w:r>
      <w:r w:rsidRPr="007E4C79">
        <w:rPr>
          <w:bCs/>
        </w:rPr>
        <w:t>НШ, прошедшая ремонт в СК по технологии нагрева, перекатки, формирования головок и восстановления структуры металла.</w:t>
      </w:r>
    </w:p>
    <w:p w14:paraId="5BF59CED" w14:textId="77777777" w:rsidR="00245537" w:rsidRPr="00404782" w:rsidRDefault="00245537" w:rsidP="00023D35">
      <w:pPr>
        <w:jc w:val="both"/>
      </w:pPr>
    </w:p>
    <w:p w14:paraId="789229C7" w14:textId="77777777" w:rsidR="002C2905" w:rsidRDefault="002C2905" w:rsidP="00023D35">
      <w:pPr>
        <w:keepNext/>
        <w:tabs>
          <w:tab w:val="left" w:pos="709"/>
        </w:tabs>
        <w:ind w:firstLine="708"/>
        <w:outlineLvl w:val="0"/>
        <w:rPr>
          <w:rFonts w:ascii="Arial" w:hAnsi="Arial" w:cs="Arial"/>
          <w:b/>
          <w:bCs/>
          <w:caps/>
          <w:color w:val="76923C" w:themeColor="accent3" w:themeShade="BF"/>
          <w:kern w:val="32"/>
          <w:sz w:val="28"/>
          <w:szCs w:val="28"/>
        </w:rPr>
        <w:sectPr w:rsidR="002C2905" w:rsidSect="00895019">
          <w:headerReference w:type="default" r:id="rId13"/>
          <w:pgSz w:w="11907" w:h="16839" w:code="9"/>
          <w:pgMar w:top="1134" w:right="567" w:bottom="1049" w:left="992" w:header="425" w:footer="709" w:gutter="0"/>
          <w:cols w:space="708"/>
          <w:docGrid w:linePitch="360"/>
        </w:sectPr>
      </w:pPr>
    </w:p>
    <w:p w14:paraId="1A59C25D" w14:textId="77777777" w:rsidR="00590B85" w:rsidRPr="0002430E" w:rsidRDefault="00590B85" w:rsidP="00023D35">
      <w:pPr>
        <w:keepNext/>
        <w:tabs>
          <w:tab w:val="left" w:pos="709"/>
        </w:tabs>
        <w:ind w:firstLine="708"/>
        <w:outlineLvl w:val="0"/>
        <w:rPr>
          <w:rFonts w:ascii="Arial" w:hAnsi="Arial" w:cs="Arial"/>
          <w:b/>
          <w:bCs/>
          <w:caps/>
          <w:color w:val="76923C" w:themeColor="accent3" w:themeShade="BF"/>
          <w:kern w:val="32"/>
          <w:sz w:val="28"/>
          <w:szCs w:val="28"/>
        </w:rPr>
      </w:pPr>
      <w:r w:rsidRPr="0002430E">
        <w:rPr>
          <w:rFonts w:ascii="Arial" w:hAnsi="Arial" w:cs="Arial"/>
          <w:b/>
          <w:bCs/>
          <w:caps/>
          <w:color w:val="76923C" w:themeColor="accent3" w:themeShade="BF"/>
          <w:kern w:val="32"/>
          <w:sz w:val="28"/>
          <w:szCs w:val="28"/>
        </w:rPr>
        <w:lastRenderedPageBreak/>
        <w:t xml:space="preserve">3. общие положения </w:t>
      </w:r>
    </w:p>
    <w:p w14:paraId="0082220F" w14:textId="77777777" w:rsidR="00295932" w:rsidRPr="00856037" w:rsidRDefault="00295932" w:rsidP="00023D35">
      <w:pPr>
        <w:keepNext/>
        <w:ind w:firstLine="708"/>
        <w:outlineLvl w:val="0"/>
        <w:rPr>
          <w:rFonts w:ascii="Arial" w:hAnsi="Arial" w:cs="Arial"/>
          <w:b/>
          <w:bCs/>
          <w:caps/>
          <w:color w:val="76923C" w:themeColor="accent3" w:themeShade="BF"/>
          <w:kern w:val="32"/>
        </w:rPr>
      </w:pPr>
    </w:p>
    <w:p w14:paraId="1B615CBD" w14:textId="77777777" w:rsidR="00295932" w:rsidRPr="00C50F66" w:rsidRDefault="004C6E04" w:rsidP="00023D35">
      <w:pPr>
        <w:tabs>
          <w:tab w:val="left" w:pos="851"/>
        </w:tabs>
        <w:ind w:firstLine="709"/>
        <w:jc w:val="both"/>
        <w:rPr>
          <w:rFonts w:ascii="Arial" w:hAnsi="Arial" w:cs="Arial"/>
          <w:b/>
          <w:color w:val="76923C" w:themeColor="accent3" w:themeShade="BF"/>
        </w:rPr>
      </w:pPr>
      <w:r w:rsidRPr="00C50F66">
        <w:rPr>
          <w:rFonts w:ascii="Arial" w:hAnsi="Arial" w:cs="Arial"/>
          <w:b/>
          <w:color w:val="76923C" w:themeColor="accent3" w:themeShade="BF"/>
        </w:rPr>
        <w:t>3.1.</w:t>
      </w:r>
      <w:r w:rsidR="00B349D9" w:rsidRPr="00C50F66">
        <w:rPr>
          <w:rFonts w:ascii="Arial" w:hAnsi="Arial" w:cs="Arial"/>
          <w:b/>
          <w:color w:val="76923C" w:themeColor="accent3" w:themeShade="BF"/>
        </w:rPr>
        <w:t xml:space="preserve"> </w:t>
      </w:r>
      <w:r w:rsidR="00217EF6" w:rsidRPr="00C50F66">
        <w:rPr>
          <w:rFonts w:ascii="Arial" w:hAnsi="Arial" w:cs="Arial"/>
          <w:b/>
          <w:color w:val="76923C" w:themeColor="accent3" w:themeShade="BF"/>
        </w:rPr>
        <w:t>О</w:t>
      </w:r>
      <w:r w:rsidR="00C50F66" w:rsidRPr="00C50F66">
        <w:rPr>
          <w:rFonts w:ascii="Arial" w:hAnsi="Arial" w:cs="Arial"/>
          <w:b/>
          <w:color w:val="76923C" w:themeColor="accent3" w:themeShade="BF"/>
        </w:rPr>
        <w:t>СНОВНЫЕ ТРЕБОВАНИЯ К ОРГАНИЗАЦИИ ПРОЦЕССА</w:t>
      </w:r>
    </w:p>
    <w:p w14:paraId="012F767D" w14:textId="77777777" w:rsidR="00645FFB" w:rsidRDefault="00645FFB" w:rsidP="00023D35">
      <w:pPr>
        <w:tabs>
          <w:tab w:val="left" w:pos="851"/>
        </w:tabs>
        <w:ind w:firstLine="709"/>
        <w:jc w:val="both"/>
        <w:rPr>
          <w:b/>
          <w:color w:val="76923C" w:themeColor="accent3" w:themeShade="BF"/>
        </w:rPr>
      </w:pPr>
    </w:p>
    <w:p w14:paraId="14E13E64" w14:textId="77777777" w:rsidR="003C04CD" w:rsidRDefault="00217EF6" w:rsidP="00023D35">
      <w:pPr>
        <w:tabs>
          <w:tab w:val="left" w:pos="709"/>
          <w:tab w:val="left" w:pos="1418"/>
        </w:tabs>
        <w:ind w:firstLine="709"/>
        <w:jc w:val="both"/>
      </w:pPr>
      <w:r w:rsidRPr="00381EE5">
        <w:rPr>
          <w:b/>
          <w:color w:val="76923C" w:themeColor="accent3" w:themeShade="BF"/>
        </w:rPr>
        <w:t>3.1.1</w:t>
      </w:r>
      <w:r w:rsidRPr="00331602">
        <w:t>.</w:t>
      </w:r>
      <w:r w:rsidR="002375FF">
        <w:t xml:space="preserve"> </w:t>
      </w:r>
      <w:r w:rsidR="002375FF" w:rsidRPr="002375FF">
        <w:t xml:space="preserve">Расследованию подлежат факты отказов с наработкой менее </w:t>
      </w:r>
      <w:r w:rsidR="002375FF">
        <w:t>730</w:t>
      </w:r>
      <w:r w:rsidR="002375FF" w:rsidRPr="002375FF">
        <w:t xml:space="preserve"> суток после запуска глубинного насосного оборудования (УШГН,</w:t>
      </w:r>
      <w:r w:rsidR="002375FF">
        <w:t xml:space="preserve"> УШВН,</w:t>
      </w:r>
      <w:r w:rsidR="002375FF" w:rsidRPr="002375FF">
        <w:t xml:space="preserve"> УЭЦН, УЭВН и т.д.) и факты отказов НЭО с наработкой менее указанного в заводском паспорте СПИ и менее 365 суток после ремонта НЭО, а также факты выявления на устье скважины в процессе подготовки к спуску  или в процессе спуска неисправностей гарантийного оборудования, в т.ч. отбраковка при спуске. </w:t>
      </w:r>
    </w:p>
    <w:p w14:paraId="20233B2A" w14:textId="77777777" w:rsidR="002375FF" w:rsidRDefault="00331602" w:rsidP="00023D35">
      <w:pPr>
        <w:widowControl w:val="0"/>
        <w:tabs>
          <w:tab w:val="left" w:pos="709"/>
        </w:tabs>
        <w:overflowPunct w:val="0"/>
        <w:autoSpaceDE w:val="0"/>
        <w:autoSpaceDN w:val="0"/>
        <w:adjustRightInd w:val="0"/>
        <w:jc w:val="both"/>
        <w:textAlignment w:val="baseline"/>
      </w:pPr>
      <w:r>
        <w:tab/>
      </w:r>
      <w:r w:rsidR="003C04CD" w:rsidRPr="00331602">
        <w:rPr>
          <w:b/>
          <w:color w:val="76923C" w:themeColor="accent3" w:themeShade="BF"/>
        </w:rPr>
        <w:t>3.1.2.</w:t>
      </w:r>
      <w:r w:rsidR="003C04CD">
        <w:t xml:space="preserve"> </w:t>
      </w:r>
      <w:r w:rsidR="002375FF" w:rsidRPr="002375FF">
        <w:t xml:space="preserve">Факт запуска скважинного насосного оборудования указывается в эксплуатационном паспорте и </w:t>
      </w:r>
      <w:r w:rsidR="002375FF" w:rsidRPr="00331602">
        <w:t>подписывается</w:t>
      </w:r>
      <w:r w:rsidR="002375FF" w:rsidRPr="002375FF">
        <w:t xml:space="preserve"> представителем ЦДНГ</w:t>
      </w:r>
      <w:r w:rsidR="00676752">
        <w:t xml:space="preserve"> </w:t>
      </w:r>
      <w:r w:rsidR="002375FF" w:rsidRPr="002375FF">
        <w:t xml:space="preserve">представителем </w:t>
      </w:r>
      <w:r w:rsidR="002375FF" w:rsidRPr="00107A39">
        <w:t>СК УЭЦН</w:t>
      </w:r>
      <w:r w:rsidR="002375FF" w:rsidRPr="002375FF">
        <w:t xml:space="preserve"> (УЭВН</w:t>
      </w:r>
      <w:r w:rsidR="002375FF">
        <w:t>,</w:t>
      </w:r>
      <w:r w:rsidR="00824F04">
        <w:t xml:space="preserve"> </w:t>
      </w:r>
      <w:r w:rsidR="002375FF">
        <w:t>УШВН</w:t>
      </w:r>
      <w:r w:rsidR="002375FF" w:rsidRPr="002375FF">
        <w:t>), представителем УПКРС (СК ТКРС).</w:t>
      </w:r>
      <w:r w:rsidR="002375FF">
        <w:t xml:space="preserve"> </w:t>
      </w:r>
    </w:p>
    <w:p w14:paraId="02A183C4" w14:textId="77777777" w:rsidR="00C47109" w:rsidRPr="00C47109" w:rsidRDefault="00C47109" w:rsidP="00023D35">
      <w:pPr>
        <w:pStyle w:val="27"/>
        <w:tabs>
          <w:tab w:val="clear" w:pos="4100"/>
          <w:tab w:val="left" w:pos="0"/>
          <w:tab w:val="left" w:pos="709"/>
          <w:tab w:val="left" w:pos="851"/>
          <w:tab w:val="left" w:pos="1418"/>
          <w:tab w:val="left" w:pos="1843"/>
          <w:tab w:val="left" w:pos="6480"/>
        </w:tabs>
        <w:jc w:val="both"/>
        <w:rPr>
          <w:i w:val="0"/>
          <w:iCs w:val="0"/>
          <w:sz w:val="24"/>
          <w:szCs w:val="24"/>
        </w:rPr>
      </w:pPr>
      <w:r>
        <w:rPr>
          <w:b/>
          <w:color w:val="76923C" w:themeColor="accent3" w:themeShade="BF"/>
        </w:rPr>
        <w:tab/>
      </w:r>
      <w:r w:rsidR="003C04CD">
        <w:rPr>
          <w:b/>
          <w:i w:val="0"/>
          <w:iCs w:val="0"/>
          <w:color w:val="76923C" w:themeColor="accent3" w:themeShade="BF"/>
          <w:sz w:val="24"/>
          <w:szCs w:val="24"/>
        </w:rPr>
        <w:t>3.1.3</w:t>
      </w:r>
      <w:r>
        <w:rPr>
          <w:b/>
          <w:i w:val="0"/>
          <w:iCs w:val="0"/>
          <w:color w:val="76923C" w:themeColor="accent3" w:themeShade="BF"/>
          <w:sz w:val="24"/>
          <w:szCs w:val="24"/>
        </w:rPr>
        <w:t>.</w:t>
      </w:r>
      <w:r w:rsidR="003C04CD">
        <w:rPr>
          <w:b/>
          <w:i w:val="0"/>
          <w:iCs w:val="0"/>
          <w:color w:val="76923C" w:themeColor="accent3" w:themeShade="BF"/>
          <w:sz w:val="24"/>
          <w:szCs w:val="24"/>
        </w:rPr>
        <w:t xml:space="preserve"> </w:t>
      </w:r>
      <w:r w:rsidRPr="00C47109">
        <w:rPr>
          <w:i w:val="0"/>
          <w:iCs w:val="0"/>
          <w:sz w:val="24"/>
          <w:szCs w:val="24"/>
        </w:rPr>
        <w:t xml:space="preserve">Отказы оборудования, подлежащие расследованию, классифицируются по длительности работы насосной установки в скважине: </w:t>
      </w:r>
    </w:p>
    <w:p w14:paraId="0948B0F3" w14:textId="77777777" w:rsidR="00C47109" w:rsidRPr="00C47109" w:rsidRDefault="00C47109" w:rsidP="00023D35">
      <w:pPr>
        <w:tabs>
          <w:tab w:val="left" w:pos="0"/>
          <w:tab w:val="left" w:pos="851"/>
          <w:tab w:val="left" w:pos="6480"/>
        </w:tabs>
        <w:jc w:val="both"/>
      </w:pPr>
      <w:r w:rsidRPr="00C47109">
        <w:t xml:space="preserve">- затянувшийся ремонт – ремонт скважины, не завершившийся кнопочным запуском в работу из-за отказа ГНО или выявления в процессе спуска  неисправностей гарантийного оборудования, потребовавший прекращения монтажа или спуска, либо извлечения спущенного скважинного оборудования на поверхность для проведения ревизии, либо его полной замены. </w:t>
      </w:r>
    </w:p>
    <w:p w14:paraId="44B91D57" w14:textId="77777777" w:rsidR="00C47109" w:rsidRPr="00C47109" w:rsidRDefault="00C47109" w:rsidP="00023D35">
      <w:pPr>
        <w:widowControl w:val="0"/>
        <w:overflowPunct w:val="0"/>
        <w:autoSpaceDE w:val="0"/>
        <w:autoSpaceDN w:val="0"/>
        <w:adjustRightInd w:val="0"/>
        <w:jc w:val="both"/>
        <w:textAlignment w:val="baseline"/>
      </w:pPr>
      <w:r w:rsidRPr="00C47109">
        <w:t>- повторный ремонт – ремонт скважины, завершившийся кнопочным запуском в работу, после которого оборудование отказало, отработав менее 72 часов с момента первого пуска;</w:t>
      </w:r>
      <w:bookmarkStart w:id="10" w:name="_Toc127622076"/>
      <w:bookmarkStart w:id="11" w:name="_Toc127622156"/>
      <w:bookmarkStart w:id="12" w:name="_Toc127622270"/>
      <w:bookmarkStart w:id="13" w:name="_Toc151260690"/>
      <w:bookmarkStart w:id="14" w:name="_Toc152421485"/>
      <w:bookmarkStart w:id="15" w:name="_Toc152421770"/>
      <w:r w:rsidRPr="00C47109">
        <w:t xml:space="preserve"> </w:t>
      </w:r>
    </w:p>
    <w:p w14:paraId="0CA772E2" w14:textId="77777777" w:rsidR="00C47109" w:rsidRPr="00C47109" w:rsidRDefault="00C47109" w:rsidP="00023D35">
      <w:pPr>
        <w:widowControl w:val="0"/>
        <w:overflowPunct w:val="0"/>
        <w:autoSpaceDE w:val="0"/>
        <w:autoSpaceDN w:val="0"/>
        <w:adjustRightInd w:val="0"/>
        <w:jc w:val="both"/>
        <w:textAlignment w:val="baseline"/>
      </w:pPr>
      <w:r w:rsidRPr="00C47109">
        <w:t>- преждевременный отказ –</w:t>
      </w:r>
      <w:bookmarkEnd w:id="10"/>
      <w:bookmarkEnd w:id="11"/>
      <w:bookmarkEnd w:id="12"/>
      <w:bookmarkEnd w:id="13"/>
      <w:bookmarkEnd w:id="14"/>
      <w:bookmarkEnd w:id="15"/>
      <w:r w:rsidRPr="00C47109">
        <w:t xml:space="preserve"> остановка скважины, отработавшей более 72 часов после кнопочного запуска в работу, но меньше гарантийного срока эксплуатации оборудования (для нового и ремонтного оборудования – 365 суток), требующая извлечения подземного скважинного оборудования для замены;</w:t>
      </w:r>
    </w:p>
    <w:p w14:paraId="0EEEFBF5" w14:textId="77777777" w:rsidR="00C47109" w:rsidRDefault="00C47109" w:rsidP="00023D35">
      <w:pPr>
        <w:widowControl w:val="0"/>
        <w:overflowPunct w:val="0"/>
        <w:autoSpaceDE w:val="0"/>
        <w:autoSpaceDN w:val="0"/>
        <w:adjustRightInd w:val="0"/>
        <w:jc w:val="both"/>
        <w:textAlignment w:val="baseline"/>
      </w:pPr>
      <w:r w:rsidRPr="00C47109">
        <w:t xml:space="preserve">- постгарантийный отказ  - отказ после отработки гарантийного срока 365 суток, но не отработано </w:t>
      </w:r>
      <w:r w:rsidR="005C7B05">
        <w:t>730</w:t>
      </w:r>
      <w:r w:rsidRPr="00C47109">
        <w:t xml:space="preserve"> суток.</w:t>
      </w:r>
    </w:p>
    <w:p w14:paraId="01448DCC" w14:textId="77777777" w:rsidR="005C7B05" w:rsidRDefault="005C7B05" w:rsidP="00023D35">
      <w:pPr>
        <w:widowControl w:val="0"/>
        <w:tabs>
          <w:tab w:val="left" w:pos="709"/>
        </w:tabs>
        <w:overflowPunct w:val="0"/>
        <w:autoSpaceDE w:val="0"/>
        <w:autoSpaceDN w:val="0"/>
        <w:adjustRightInd w:val="0"/>
        <w:jc w:val="both"/>
        <w:textAlignment w:val="baseline"/>
      </w:pPr>
      <w:r>
        <w:tab/>
      </w:r>
      <w:r w:rsidR="003C04CD">
        <w:rPr>
          <w:b/>
          <w:color w:val="76923C" w:themeColor="accent3" w:themeShade="BF"/>
        </w:rPr>
        <w:t>3.1.4</w:t>
      </w:r>
      <w:r>
        <w:rPr>
          <w:b/>
          <w:color w:val="76923C" w:themeColor="accent3" w:themeShade="BF"/>
        </w:rPr>
        <w:t xml:space="preserve">. </w:t>
      </w:r>
      <w:r w:rsidRPr="00FF5F7F">
        <w:t>Классификация причин  остановок скважин (предварительные причины отказов ГНО и наземного оборудования, ППР, ГТМ) с разбивкой по способам эксплуатации изложена в Приложении №</w:t>
      </w:r>
      <w:r w:rsidR="00331602">
        <w:t xml:space="preserve"> </w:t>
      </w:r>
      <w:r w:rsidRPr="00FF5F7F">
        <w:t>2.</w:t>
      </w:r>
    </w:p>
    <w:p w14:paraId="3E006988" w14:textId="77777777" w:rsidR="005C7B05" w:rsidRPr="00FF5F7F" w:rsidRDefault="005C7B05" w:rsidP="00023D35">
      <w:pPr>
        <w:widowControl w:val="0"/>
        <w:tabs>
          <w:tab w:val="left" w:pos="709"/>
        </w:tabs>
        <w:overflowPunct w:val="0"/>
        <w:autoSpaceDE w:val="0"/>
        <w:autoSpaceDN w:val="0"/>
        <w:adjustRightInd w:val="0"/>
        <w:jc w:val="both"/>
        <w:textAlignment w:val="baseline"/>
      </w:pPr>
      <w:r>
        <w:t xml:space="preserve">           </w:t>
      </w:r>
      <w:r w:rsidR="00645FFB">
        <w:t xml:space="preserve"> </w:t>
      </w:r>
      <w:r w:rsidR="003C04CD">
        <w:rPr>
          <w:b/>
          <w:color w:val="76923C" w:themeColor="accent3" w:themeShade="BF"/>
        </w:rPr>
        <w:t>3.1.5</w:t>
      </w:r>
      <w:r w:rsidRPr="005C7B05">
        <w:rPr>
          <w:b/>
          <w:color w:val="76923C" w:themeColor="accent3" w:themeShade="BF"/>
        </w:rPr>
        <w:t>.</w:t>
      </w:r>
      <w:r>
        <w:t xml:space="preserve"> </w:t>
      </w:r>
      <w:r w:rsidRPr="00FF5F7F">
        <w:t>Расследование и определение причин отказов насосного оборудования производится поэтапно:</w:t>
      </w:r>
    </w:p>
    <w:p w14:paraId="30DD5682" w14:textId="77777777" w:rsidR="005C7B05" w:rsidRPr="00FF5F7F" w:rsidRDefault="005C7B05" w:rsidP="00023D35">
      <w:pPr>
        <w:widowControl w:val="0"/>
        <w:overflowPunct w:val="0"/>
        <w:autoSpaceDE w:val="0"/>
        <w:autoSpaceDN w:val="0"/>
        <w:adjustRightInd w:val="0"/>
        <w:jc w:val="both"/>
        <w:textAlignment w:val="baseline"/>
      </w:pPr>
      <w:r w:rsidRPr="00FF5F7F">
        <w:rPr>
          <w:lang w:val="en-US"/>
        </w:rPr>
        <w:t>I</w:t>
      </w:r>
      <w:r w:rsidRPr="00FF5F7F">
        <w:t xml:space="preserve"> этап – подтверждение отказа </w:t>
      </w:r>
      <w:r w:rsidRPr="00FF5F7F">
        <w:rPr>
          <w:bCs/>
        </w:rPr>
        <w:t>скважинной насосной установки</w:t>
      </w:r>
      <w:r w:rsidRPr="00FF5F7F">
        <w:t>, определение предварительной причины отказа, разработка мероприятий на ТРС;</w:t>
      </w:r>
    </w:p>
    <w:p w14:paraId="364C7ED6" w14:textId="77777777" w:rsidR="005C7B05" w:rsidRPr="00FF5F7F" w:rsidRDefault="005C7B05" w:rsidP="00023D35">
      <w:pPr>
        <w:widowControl w:val="0"/>
        <w:overflowPunct w:val="0"/>
        <w:autoSpaceDE w:val="0"/>
        <w:autoSpaceDN w:val="0"/>
        <w:adjustRightInd w:val="0"/>
        <w:jc w:val="both"/>
        <w:textAlignment w:val="baseline"/>
      </w:pPr>
      <w:r w:rsidRPr="00FF5F7F">
        <w:rPr>
          <w:lang w:val="en-US"/>
        </w:rPr>
        <w:t>II</w:t>
      </w:r>
      <w:r w:rsidRPr="00FF5F7F">
        <w:t xml:space="preserve"> этап – </w:t>
      </w:r>
      <w:r w:rsidRPr="00FF5F7F">
        <w:rPr>
          <w:rFonts w:eastAsia="Calibri"/>
          <w:lang w:eastAsia="en-US"/>
        </w:rPr>
        <w:t xml:space="preserve">подъем и подготовка </w:t>
      </w:r>
      <w:r w:rsidRPr="00FF5F7F">
        <w:t>скважинной насосной установки</w:t>
      </w:r>
      <w:r w:rsidRPr="00FF5F7F">
        <w:rPr>
          <w:rFonts w:eastAsia="Calibri"/>
          <w:lang w:eastAsia="en-US"/>
        </w:rPr>
        <w:t xml:space="preserve"> к комиссионному демонтажу на устье скважины</w:t>
      </w:r>
      <w:r w:rsidRPr="00FF5F7F">
        <w:t>;</w:t>
      </w:r>
    </w:p>
    <w:p w14:paraId="2FAAA7C4" w14:textId="77777777" w:rsidR="005C7B05" w:rsidRPr="00FF5F7F" w:rsidRDefault="005C7B05" w:rsidP="00023D35">
      <w:pPr>
        <w:widowControl w:val="0"/>
        <w:overflowPunct w:val="0"/>
        <w:autoSpaceDE w:val="0"/>
        <w:autoSpaceDN w:val="0"/>
        <w:adjustRightInd w:val="0"/>
        <w:jc w:val="both"/>
        <w:textAlignment w:val="baseline"/>
      </w:pPr>
      <w:r w:rsidRPr="00FF5F7F">
        <w:rPr>
          <w:lang w:val="en-US"/>
        </w:rPr>
        <w:t>III</w:t>
      </w:r>
      <w:r w:rsidRPr="00FF5F7F">
        <w:t xml:space="preserve"> этап - </w:t>
      </w:r>
      <w:r w:rsidRPr="00FF5F7F">
        <w:rPr>
          <w:rFonts w:eastAsia="Calibri"/>
          <w:lang w:eastAsia="en-US"/>
        </w:rPr>
        <w:t xml:space="preserve">комиссионный демонтаж и осмотр </w:t>
      </w:r>
      <w:r w:rsidRPr="00FF5F7F">
        <w:rPr>
          <w:bCs/>
        </w:rPr>
        <w:t>скважинной насосной установки</w:t>
      </w:r>
      <w:r w:rsidRPr="00FF5F7F">
        <w:rPr>
          <w:rFonts w:eastAsia="Calibri"/>
          <w:lang w:eastAsia="en-US"/>
        </w:rPr>
        <w:t xml:space="preserve"> на устье скважины</w:t>
      </w:r>
      <w:r w:rsidRPr="00FF5F7F">
        <w:t xml:space="preserve">; </w:t>
      </w:r>
    </w:p>
    <w:p w14:paraId="40F2E3BE" w14:textId="77777777" w:rsidR="005C7B05" w:rsidRPr="00FF5F7F" w:rsidRDefault="005C7B05" w:rsidP="00023D35">
      <w:pPr>
        <w:widowControl w:val="0"/>
        <w:overflowPunct w:val="0"/>
        <w:autoSpaceDE w:val="0"/>
        <w:autoSpaceDN w:val="0"/>
        <w:adjustRightInd w:val="0"/>
        <w:jc w:val="both"/>
        <w:textAlignment w:val="baseline"/>
      </w:pPr>
      <w:r w:rsidRPr="00FF5F7F">
        <w:rPr>
          <w:lang w:val="en-US"/>
        </w:rPr>
        <w:t>IV</w:t>
      </w:r>
      <w:r w:rsidRPr="00FF5F7F">
        <w:t xml:space="preserve"> этап - </w:t>
      </w:r>
      <w:r w:rsidRPr="00FF5F7F">
        <w:rPr>
          <w:rFonts w:eastAsia="Calibri"/>
          <w:lang w:eastAsia="en-US"/>
        </w:rPr>
        <w:t xml:space="preserve">подготовка к комиссионному разбору/осмотру </w:t>
      </w:r>
      <w:r w:rsidRPr="00FF5F7F">
        <w:rPr>
          <w:bCs/>
        </w:rPr>
        <w:t>скважинной насосной установки</w:t>
      </w:r>
      <w:r w:rsidRPr="00FF5F7F">
        <w:rPr>
          <w:rFonts w:eastAsia="Calibri"/>
          <w:lang w:eastAsia="en-US"/>
        </w:rPr>
        <w:t xml:space="preserve"> в цехе сервисной компании</w:t>
      </w:r>
      <w:r w:rsidRPr="00FF5F7F">
        <w:t>;</w:t>
      </w:r>
    </w:p>
    <w:p w14:paraId="4117CC2F" w14:textId="77777777" w:rsidR="005C7B05" w:rsidRPr="00FF5F7F" w:rsidRDefault="005C7B05" w:rsidP="00023D35">
      <w:pPr>
        <w:widowControl w:val="0"/>
        <w:overflowPunct w:val="0"/>
        <w:autoSpaceDE w:val="0"/>
        <w:autoSpaceDN w:val="0"/>
        <w:adjustRightInd w:val="0"/>
        <w:jc w:val="both"/>
        <w:textAlignment w:val="baseline"/>
      </w:pPr>
      <w:proofErr w:type="gramStart"/>
      <w:r w:rsidRPr="00FF5F7F">
        <w:rPr>
          <w:lang w:val="en-US"/>
        </w:rPr>
        <w:t>V</w:t>
      </w:r>
      <w:r w:rsidRPr="00FF5F7F">
        <w:t xml:space="preserve">  этап</w:t>
      </w:r>
      <w:proofErr w:type="gramEnd"/>
      <w:r w:rsidRPr="00FF5F7F">
        <w:t xml:space="preserve"> - </w:t>
      </w:r>
      <w:r w:rsidRPr="00FF5F7F">
        <w:rPr>
          <w:rFonts w:eastAsia="Calibri"/>
          <w:lang w:eastAsia="en-US"/>
        </w:rPr>
        <w:t xml:space="preserve">комиссионный разбор </w:t>
      </w:r>
      <w:r w:rsidRPr="00FF5F7F">
        <w:rPr>
          <w:bCs/>
        </w:rPr>
        <w:t>скважинной насосной установки</w:t>
      </w:r>
      <w:r w:rsidRPr="00FF5F7F">
        <w:rPr>
          <w:rFonts w:eastAsia="Calibri"/>
          <w:lang w:eastAsia="en-US"/>
        </w:rPr>
        <w:t xml:space="preserve"> в цехе сервисной компании</w:t>
      </w:r>
      <w:r w:rsidRPr="00FF5F7F">
        <w:t>;</w:t>
      </w:r>
    </w:p>
    <w:p w14:paraId="490110F3" w14:textId="77777777" w:rsidR="005C7B05" w:rsidRPr="00FF5F7F" w:rsidRDefault="005C7B05" w:rsidP="00023D35">
      <w:pPr>
        <w:widowControl w:val="0"/>
        <w:overflowPunct w:val="0"/>
        <w:autoSpaceDE w:val="0"/>
        <w:autoSpaceDN w:val="0"/>
        <w:adjustRightInd w:val="0"/>
        <w:jc w:val="both"/>
        <w:textAlignment w:val="baseline"/>
      </w:pPr>
      <w:r w:rsidRPr="00FF5F7F">
        <w:rPr>
          <w:lang w:val="en-US"/>
        </w:rPr>
        <w:t>VI</w:t>
      </w:r>
      <w:r w:rsidRPr="00FF5F7F">
        <w:t xml:space="preserve"> этап - подготовка к совещанию ПДК по отказам </w:t>
      </w:r>
      <w:r w:rsidRPr="00FF5F7F">
        <w:rPr>
          <w:bCs/>
        </w:rPr>
        <w:t>скважинных насосных установок</w:t>
      </w:r>
      <w:r w:rsidRPr="00FF5F7F">
        <w:t>;</w:t>
      </w:r>
    </w:p>
    <w:p w14:paraId="48F40701" w14:textId="77777777" w:rsidR="005C7B05" w:rsidRPr="00FF5F7F" w:rsidRDefault="005C7B05" w:rsidP="00023D35">
      <w:pPr>
        <w:widowControl w:val="0"/>
        <w:overflowPunct w:val="0"/>
        <w:autoSpaceDE w:val="0"/>
        <w:autoSpaceDN w:val="0"/>
        <w:adjustRightInd w:val="0"/>
        <w:jc w:val="both"/>
        <w:textAlignment w:val="baseline"/>
      </w:pPr>
      <w:r w:rsidRPr="00FF5F7F">
        <w:rPr>
          <w:lang w:val="en-US"/>
        </w:rPr>
        <w:t>VII</w:t>
      </w:r>
      <w:r w:rsidRPr="00FF5F7F">
        <w:t xml:space="preserve"> этап – проведение совещания ПДК по расследованию причин отказов </w:t>
      </w:r>
      <w:r w:rsidRPr="00FF5F7F">
        <w:rPr>
          <w:bCs/>
        </w:rPr>
        <w:t>скважинных насосных установок</w:t>
      </w:r>
      <w:r w:rsidRPr="00FF5F7F">
        <w:t>, заключение по отказу;</w:t>
      </w:r>
    </w:p>
    <w:p w14:paraId="54BD8B34" w14:textId="77777777" w:rsidR="005C7B05" w:rsidRPr="00FF5F7F" w:rsidRDefault="005C7B05" w:rsidP="00023D35">
      <w:pPr>
        <w:widowControl w:val="0"/>
        <w:overflowPunct w:val="0"/>
        <w:autoSpaceDE w:val="0"/>
        <w:autoSpaceDN w:val="0"/>
        <w:adjustRightInd w:val="0"/>
        <w:jc w:val="both"/>
        <w:textAlignment w:val="baseline"/>
      </w:pPr>
      <w:r w:rsidRPr="00FF5F7F">
        <w:rPr>
          <w:lang w:val="en-US"/>
        </w:rPr>
        <w:t>VIII</w:t>
      </w:r>
      <w:r w:rsidRPr="00FF5F7F">
        <w:t xml:space="preserve"> этап –претензионная работа; </w:t>
      </w:r>
    </w:p>
    <w:p w14:paraId="06921B91" w14:textId="77777777" w:rsidR="005C7B05" w:rsidRDefault="005C7B05" w:rsidP="00023D35">
      <w:pPr>
        <w:widowControl w:val="0"/>
        <w:overflowPunct w:val="0"/>
        <w:autoSpaceDE w:val="0"/>
        <w:autoSpaceDN w:val="0"/>
        <w:adjustRightInd w:val="0"/>
        <w:jc w:val="both"/>
        <w:textAlignment w:val="baseline"/>
      </w:pPr>
      <w:r w:rsidRPr="00FF5F7F">
        <w:rPr>
          <w:lang w:val="en-US"/>
        </w:rPr>
        <w:t>IX</w:t>
      </w:r>
      <w:r w:rsidRPr="00FF5F7F">
        <w:t xml:space="preserve"> этап – анализ эксплуатации механизированного фонда за отчетный период работы (полугодие, год), разработка общих мероприятий по повышению надежности </w:t>
      </w:r>
      <w:r w:rsidRPr="00FF5F7F">
        <w:rPr>
          <w:bCs/>
        </w:rPr>
        <w:t>скважинных насосных установок</w:t>
      </w:r>
      <w:r w:rsidRPr="00FF5F7F">
        <w:t xml:space="preserve"> и наработки на отказ.</w:t>
      </w:r>
    </w:p>
    <w:p w14:paraId="2E383CB4" w14:textId="77777777" w:rsidR="005C7B05" w:rsidRPr="00FF5F7F" w:rsidRDefault="005C7B05" w:rsidP="00023D35">
      <w:pPr>
        <w:tabs>
          <w:tab w:val="left" w:pos="142"/>
          <w:tab w:val="left" w:pos="709"/>
        </w:tabs>
        <w:jc w:val="both"/>
      </w:pPr>
      <w:r>
        <w:tab/>
        <w:t xml:space="preserve">         </w:t>
      </w:r>
      <w:r w:rsidRPr="005C7B05">
        <w:rPr>
          <w:b/>
          <w:color w:val="76923C" w:themeColor="accent3" w:themeShade="BF"/>
        </w:rPr>
        <w:t>3.1.</w:t>
      </w:r>
      <w:r w:rsidR="003C04CD">
        <w:rPr>
          <w:b/>
          <w:color w:val="76923C" w:themeColor="accent3" w:themeShade="BF"/>
        </w:rPr>
        <w:t>6</w:t>
      </w:r>
      <w:r w:rsidRPr="005C7B05">
        <w:rPr>
          <w:b/>
          <w:color w:val="76923C" w:themeColor="accent3" w:themeShade="BF"/>
        </w:rPr>
        <w:t>.</w:t>
      </w:r>
      <w:r>
        <w:t xml:space="preserve"> </w:t>
      </w:r>
      <w:r w:rsidRPr="00FF5F7F">
        <w:t>Все материалы по расследованию отказов (фотоматериалы, акты всех этапов расследования, динамограммы, истории с СУ УЭЦН и иные материалы), начиная с момента отказа по мере пост</w:t>
      </w:r>
      <w:r w:rsidR="00B217A2">
        <w:t xml:space="preserve">упления, технологическая служба </w:t>
      </w:r>
      <w:r w:rsidR="00676752">
        <w:t xml:space="preserve">ЦДНГ </w:t>
      </w:r>
      <w:r w:rsidRPr="00FF5F7F">
        <w:t xml:space="preserve">размещает в сетевой папке </w:t>
      </w:r>
      <w:r w:rsidRPr="0000542D">
        <w:rPr>
          <w:sz w:val="22"/>
          <w:szCs w:val="22"/>
        </w:rPr>
        <w:t>(\\</w:t>
      </w:r>
      <w:proofErr w:type="spellStart"/>
      <w:r w:rsidRPr="0000542D">
        <w:rPr>
          <w:sz w:val="22"/>
          <w:szCs w:val="22"/>
        </w:rPr>
        <w:t>Un</w:t>
      </w:r>
      <w:proofErr w:type="spellEnd"/>
      <w:r w:rsidRPr="0000542D">
        <w:rPr>
          <w:sz w:val="22"/>
          <w:szCs w:val="22"/>
        </w:rPr>
        <w:t>\</w:t>
      </w:r>
      <w:r w:rsidR="00023D35" w:rsidRPr="0000542D">
        <w:rPr>
          <w:sz w:val="22"/>
          <w:szCs w:val="22"/>
        </w:rPr>
        <w:t>caupfs.belkam.com</w:t>
      </w:r>
      <w:r w:rsidRPr="0000542D">
        <w:rPr>
          <w:sz w:val="22"/>
          <w:szCs w:val="22"/>
        </w:rPr>
        <w:t>\</w:t>
      </w:r>
      <w:r w:rsidR="0000542D" w:rsidRPr="0000542D">
        <w:rPr>
          <w:sz w:val="22"/>
          <w:szCs w:val="22"/>
        </w:rPr>
        <w:t>Регион</w:t>
      </w:r>
      <w:r w:rsidRPr="0000542D">
        <w:rPr>
          <w:sz w:val="22"/>
          <w:szCs w:val="22"/>
        </w:rPr>
        <w:t>-__\</w:t>
      </w:r>
      <w:r w:rsidR="0000542D" w:rsidRPr="0000542D">
        <w:rPr>
          <w:sz w:val="22"/>
          <w:szCs w:val="22"/>
        </w:rPr>
        <w:t>Регион-__отказы\ЦДНГ-__</w:t>
      </w:r>
      <w:r w:rsidRPr="0000542D">
        <w:rPr>
          <w:sz w:val="22"/>
          <w:szCs w:val="22"/>
        </w:rPr>
        <w:t>\___ год\месяц\№</w:t>
      </w:r>
      <w:proofErr w:type="spellStart"/>
      <w:r w:rsidRPr="0000542D">
        <w:rPr>
          <w:sz w:val="22"/>
          <w:szCs w:val="22"/>
        </w:rPr>
        <w:t>скв</w:t>
      </w:r>
      <w:proofErr w:type="spellEnd"/>
      <w:r w:rsidRPr="0000542D">
        <w:rPr>
          <w:sz w:val="22"/>
          <w:szCs w:val="22"/>
        </w:rPr>
        <w:t>___, месторождение</w:t>
      </w:r>
      <w:r w:rsidRPr="00FF5F7F">
        <w:rPr>
          <w:sz w:val="22"/>
          <w:szCs w:val="22"/>
        </w:rPr>
        <w:t>, причина отказа, ННО)</w:t>
      </w:r>
      <w:r w:rsidRPr="00FF5F7F">
        <w:t xml:space="preserve">. Данная информация используется при разработке мероприятий на ТРС, направленных на </w:t>
      </w:r>
      <w:r w:rsidRPr="00FF5F7F">
        <w:fldChar w:fldCharType="begin"/>
      </w:r>
      <w:r w:rsidRPr="00FF5F7F">
        <w:instrText xml:space="preserve"> </w:instrText>
      </w:r>
      <w:r w:rsidRPr="00FF5F7F">
        <w:fldChar w:fldCharType="begin"/>
      </w:r>
      <w:r w:rsidRPr="00FF5F7F">
        <w:instrText xml:space="preserve"> </w:instrText>
      </w:r>
      <w:r w:rsidRPr="00FF5F7F">
        <w:fldChar w:fldCharType="begin"/>
      </w:r>
      <w:r w:rsidRPr="00FF5F7F">
        <w:instrText xml:space="preserve">  </w:instrText>
      </w:r>
      <w:r w:rsidRPr="00FF5F7F">
        <w:fldChar w:fldCharType="end"/>
      </w:r>
      <w:r w:rsidRPr="00FF5F7F">
        <w:instrText xml:space="preserve"> </w:instrText>
      </w:r>
      <w:r w:rsidRPr="00FF5F7F">
        <w:fldChar w:fldCharType="end"/>
      </w:r>
      <w:r w:rsidRPr="00FF5F7F">
        <w:instrText xml:space="preserve"> </w:instrText>
      </w:r>
      <w:r w:rsidRPr="00FF5F7F">
        <w:fldChar w:fldCharType="end"/>
      </w:r>
      <w:r w:rsidRPr="00FF5F7F">
        <w:t xml:space="preserve">повышение надежности </w:t>
      </w:r>
      <w:r w:rsidRPr="00FF5F7F">
        <w:rPr>
          <w:bCs/>
        </w:rPr>
        <w:t>скважинных насосных установок</w:t>
      </w:r>
      <w:r w:rsidRPr="00FF5F7F">
        <w:t xml:space="preserve"> и при проведении </w:t>
      </w:r>
      <w:r w:rsidRPr="00FF5F7F">
        <w:lastRenderedPageBreak/>
        <w:t xml:space="preserve">совещаний ПДК. </w:t>
      </w:r>
      <w:r w:rsidR="00AA491B" w:rsidRPr="00FF5F7F">
        <w:t>Ответственны</w:t>
      </w:r>
      <w:r w:rsidR="00AA491B">
        <w:t>м</w:t>
      </w:r>
      <w:r w:rsidR="00AA491B" w:rsidRPr="00FF5F7F">
        <w:t xml:space="preserve"> </w:t>
      </w:r>
      <w:r w:rsidRPr="00FF5F7F">
        <w:t xml:space="preserve">за формирование пакета документов в данной папке </w:t>
      </w:r>
      <w:r w:rsidR="00AA491B">
        <w:t xml:space="preserve">является </w:t>
      </w:r>
      <w:r w:rsidRPr="00FF5F7F">
        <w:t xml:space="preserve">ведущий технолог ЦДНГ. </w:t>
      </w:r>
    </w:p>
    <w:p w14:paraId="3E7D939E" w14:textId="77777777" w:rsidR="005C7B05" w:rsidRDefault="005C7B05" w:rsidP="00023D35">
      <w:pPr>
        <w:tabs>
          <w:tab w:val="left" w:pos="142"/>
          <w:tab w:val="left" w:pos="426"/>
          <w:tab w:val="left" w:pos="709"/>
        </w:tabs>
        <w:jc w:val="both"/>
      </w:pPr>
      <w:r>
        <w:tab/>
        <w:t xml:space="preserve">         </w:t>
      </w:r>
      <w:r w:rsidRPr="005C7B05">
        <w:rPr>
          <w:b/>
          <w:color w:val="76923C" w:themeColor="accent3" w:themeShade="BF"/>
        </w:rPr>
        <w:t>3.1.</w:t>
      </w:r>
      <w:r w:rsidR="003C04CD">
        <w:rPr>
          <w:b/>
          <w:color w:val="76923C" w:themeColor="accent3" w:themeShade="BF"/>
        </w:rPr>
        <w:t>7</w:t>
      </w:r>
      <w:r w:rsidRPr="005C7B05">
        <w:rPr>
          <w:b/>
          <w:color w:val="76923C" w:themeColor="accent3" w:themeShade="BF"/>
        </w:rPr>
        <w:t>.</w:t>
      </w:r>
      <w:r>
        <w:t xml:space="preserve"> </w:t>
      </w:r>
      <w:r w:rsidR="0056648F">
        <w:t>Материалы</w:t>
      </w:r>
      <w:r w:rsidRPr="00FF5F7F">
        <w:t xml:space="preserve"> по расследованию отказов </w:t>
      </w:r>
      <w:r w:rsidR="0056648F">
        <w:t xml:space="preserve">хранятся на сетевом ресурсе Общества </w:t>
      </w:r>
      <w:r w:rsidRPr="00FF5F7F">
        <w:t xml:space="preserve">в папке </w:t>
      </w:r>
      <w:r w:rsidR="00023D35" w:rsidRPr="0000542D">
        <w:t>\\</w:t>
      </w:r>
      <w:r w:rsidR="00023D35" w:rsidRPr="0000542D">
        <w:rPr>
          <w:lang w:val="en-US"/>
        </w:rPr>
        <w:t>caupfs</w:t>
      </w:r>
      <w:r w:rsidR="00023D35" w:rsidRPr="0000542D">
        <w:t>.</w:t>
      </w:r>
      <w:proofErr w:type="spellStart"/>
      <w:r w:rsidR="00023D35" w:rsidRPr="0000542D">
        <w:rPr>
          <w:lang w:val="en-US"/>
        </w:rPr>
        <w:t>belkam</w:t>
      </w:r>
      <w:proofErr w:type="spellEnd"/>
      <w:r w:rsidR="00023D35" w:rsidRPr="0000542D">
        <w:t>.</w:t>
      </w:r>
      <w:r w:rsidR="00023D35" w:rsidRPr="0000542D">
        <w:rPr>
          <w:lang w:val="en-US"/>
        </w:rPr>
        <w:t>com</w:t>
      </w:r>
      <w:r w:rsidR="00023D35" w:rsidRPr="0000542D">
        <w:t>\отказы</w:t>
      </w:r>
      <w:r w:rsidRPr="0000542D">
        <w:rPr>
          <w:b/>
        </w:rPr>
        <w:t xml:space="preserve"> - </w:t>
      </w:r>
      <w:r w:rsidR="00113BEC" w:rsidRPr="0000542D">
        <w:t>2</w:t>
      </w:r>
      <w:r w:rsidRPr="0000542D">
        <w:t xml:space="preserve"> календарных года. </w:t>
      </w:r>
      <w:r w:rsidR="0056648F" w:rsidRPr="0000542D">
        <w:t>Сводная информация по Приложению №</w:t>
      </w:r>
      <w:r w:rsidR="00AA491B" w:rsidRPr="0000542D">
        <w:t xml:space="preserve"> </w:t>
      </w:r>
      <w:r w:rsidR="0056648F" w:rsidRPr="0000542D">
        <w:t xml:space="preserve">1 хранится неограниченное время (постоянно) в </w:t>
      </w:r>
      <w:r w:rsidR="00113BEC" w:rsidRPr="0000542D">
        <w:t>УРМФ</w:t>
      </w:r>
      <w:r w:rsidRPr="0000542D">
        <w:t>.</w:t>
      </w:r>
    </w:p>
    <w:p w14:paraId="7294E026" w14:textId="77777777" w:rsidR="002D2BA6" w:rsidRPr="00856037" w:rsidRDefault="002D2BA6" w:rsidP="00023D35">
      <w:pPr>
        <w:tabs>
          <w:tab w:val="left" w:pos="7766"/>
        </w:tabs>
        <w:jc w:val="both"/>
      </w:pPr>
    </w:p>
    <w:p w14:paraId="54680425" w14:textId="77777777" w:rsidR="007A4333" w:rsidRPr="00731001" w:rsidRDefault="00217EF6" w:rsidP="00023D35">
      <w:pPr>
        <w:pStyle w:val="aff8"/>
        <w:keepNext/>
        <w:numPr>
          <w:ilvl w:val="1"/>
          <w:numId w:val="13"/>
        </w:numPr>
        <w:tabs>
          <w:tab w:val="left" w:pos="993"/>
        </w:tabs>
        <w:ind w:hanging="578"/>
        <w:outlineLvl w:val="0"/>
        <w:rPr>
          <w:rFonts w:ascii="Arial" w:hAnsi="Arial" w:cs="Arial"/>
          <w:b/>
          <w:bCs/>
          <w:caps/>
          <w:kern w:val="32"/>
        </w:rPr>
      </w:pPr>
      <w:r>
        <w:rPr>
          <w:rFonts w:ascii="Arial" w:hAnsi="Arial" w:cs="Arial"/>
          <w:b/>
          <w:bCs/>
          <w:caps/>
          <w:color w:val="76923C" w:themeColor="accent3" w:themeShade="BF"/>
          <w:kern w:val="32"/>
        </w:rPr>
        <w:t xml:space="preserve"> </w:t>
      </w:r>
      <w:r w:rsidR="005C7B05">
        <w:rPr>
          <w:rFonts w:ascii="Arial" w:hAnsi="Arial" w:cs="Arial"/>
          <w:b/>
          <w:bCs/>
          <w:caps/>
          <w:color w:val="76923C" w:themeColor="accent3" w:themeShade="BF"/>
          <w:kern w:val="32"/>
        </w:rPr>
        <w:t>ВЫПОЛНЕНИЕ ПРОЦЕССа</w:t>
      </w:r>
    </w:p>
    <w:p w14:paraId="3573E079" w14:textId="77777777" w:rsidR="00731001" w:rsidRPr="002C45E9" w:rsidRDefault="00731001" w:rsidP="00023D35">
      <w:pPr>
        <w:pStyle w:val="aff8"/>
        <w:keepNext/>
        <w:tabs>
          <w:tab w:val="left" w:pos="993"/>
        </w:tabs>
        <w:ind w:left="1287"/>
        <w:outlineLvl w:val="0"/>
        <w:rPr>
          <w:rFonts w:ascii="Arial" w:hAnsi="Arial" w:cs="Arial"/>
          <w:b/>
          <w:bCs/>
          <w:caps/>
          <w:kern w:val="32"/>
        </w:rPr>
      </w:pPr>
    </w:p>
    <w:p w14:paraId="3977646A" w14:textId="77777777" w:rsidR="005C7B05" w:rsidRPr="005C7B05" w:rsidRDefault="00544F18" w:rsidP="00023D35">
      <w:pPr>
        <w:pStyle w:val="m1"/>
        <w:numPr>
          <w:ilvl w:val="0"/>
          <w:numId w:val="0"/>
        </w:numPr>
        <w:tabs>
          <w:tab w:val="left" w:pos="709"/>
        </w:tabs>
        <w:ind w:firstLine="709"/>
        <w:outlineLvl w:val="1"/>
        <w:rPr>
          <w:rFonts w:ascii="Arial" w:hAnsi="Arial" w:cs="Arial"/>
          <w:bCs/>
          <w:color w:val="76923C" w:themeColor="accent3" w:themeShade="BF"/>
          <w:kern w:val="32"/>
        </w:rPr>
      </w:pPr>
      <w:bookmarkStart w:id="16" w:name="_Toc422904331"/>
      <w:bookmarkStart w:id="17" w:name="_Toc32322792"/>
      <w:r>
        <w:rPr>
          <w:rFonts w:ascii="Arial" w:hAnsi="Arial" w:cs="Arial"/>
          <w:bCs/>
          <w:color w:val="76923C" w:themeColor="accent3" w:themeShade="BF"/>
          <w:kern w:val="32"/>
        </w:rPr>
        <w:t xml:space="preserve">3.2.1. </w:t>
      </w:r>
      <w:r w:rsidR="005C7B05" w:rsidRPr="005C7B05">
        <w:rPr>
          <w:rFonts w:ascii="Arial" w:hAnsi="Arial" w:cs="Arial"/>
          <w:bCs/>
          <w:color w:val="76923C" w:themeColor="accent3" w:themeShade="BF"/>
          <w:kern w:val="32"/>
        </w:rPr>
        <w:t xml:space="preserve">I этап – </w:t>
      </w:r>
      <w:bookmarkEnd w:id="16"/>
      <w:r w:rsidR="005C7B05" w:rsidRPr="005C7B05">
        <w:rPr>
          <w:rFonts w:ascii="Arial" w:hAnsi="Arial" w:cs="Arial"/>
          <w:bCs/>
          <w:color w:val="76923C" w:themeColor="accent3" w:themeShade="BF"/>
          <w:kern w:val="32"/>
        </w:rPr>
        <w:t>подтверждение отказа СКважинной насосной установки, определение предварительной причины отказа</w:t>
      </w:r>
      <w:bookmarkEnd w:id="17"/>
    </w:p>
    <w:p w14:paraId="345403E9" w14:textId="77777777" w:rsidR="008930BD" w:rsidRDefault="008930BD" w:rsidP="00023D35">
      <w:pPr>
        <w:pStyle w:val="m4"/>
        <w:ind w:firstLine="709"/>
        <w:rPr>
          <w:b/>
          <w:color w:val="76923C" w:themeColor="accent3" w:themeShade="BF"/>
        </w:rPr>
      </w:pPr>
    </w:p>
    <w:p w14:paraId="1626CD7A" w14:textId="77777777" w:rsidR="008C0DF2" w:rsidRPr="005F7ED0" w:rsidRDefault="00544F18" w:rsidP="00023D35">
      <w:pPr>
        <w:tabs>
          <w:tab w:val="left" w:pos="709"/>
        </w:tabs>
        <w:ind w:right="22"/>
        <w:jc w:val="both"/>
        <w:rPr>
          <w:szCs w:val="20"/>
        </w:rPr>
      </w:pPr>
      <w:r>
        <w:rPr>
          <w:b/>
          <w:color w:val="76923C" w:themeColor="accent3" w:themeShade="BF"/>
        </w:rPr>
        <w:tab/>
      </w:r>
      <w:r w:rsidR="008930BD">
        <w:rPr>
          <w:b/>
          <w:color w:val="76923C" w:themeColor="accent3" w:themeShade="BF"/>
        </w:rPr>
        <w:t xml:space="preserve">3.2.1.1.  </w:t>
      </w:r>
      <w:r>
        <w:rPr>
          <w:b/>
          <w:color w:val="76923C" w:themeColor="accent3" w:themeShade="BF"/>
        </w:rPr>
        <w:t xml:space="preserve"> </w:t>
      </w:r>
      <w:r w:rsidRPr="00FF5F7F">
        <w:t xml:space="preserve">Первый этап производится до подъёма насосной установки. При этом необходимо предпринять меры по восстановлению работоспособности ГНО согласно </w:t>
      </w:r>
      <w:r w:rsidR="00AA491B" w:rsidRPr="00FF5F7F">
        <w:t>требовани</w:t>
      </w:r>
      <w:r w:rsidR="00AA491B">
        <w:t>ям</w:t>
      </w:r>
      <w:r w:rsidR="00AA491B" w:rsidRPr="00FF5F7F">
        <w:t xml:space="preserve"> </w:t>
      </w:r>
      <w:r w:rsidR="00DB1E86" w:rsidRPr="00DB1E86">
        <w:rPr>
          <w:szCs w:val="20"/>
        </w:rPr>
        <w:t xml:space="preserve">Методических указаний по подбору, спуску в скважину, запуску, выводу на </w:t>
      </w:r>
      <w:proofErr w:type="gramStart"/>
      <w:r w:rsidR="00DB1E86" w:rsidRPr="00DB1E86">
        <w:rPr>
          <w:szCs w:val="20"/>
        </w:rPr>
        <w:t>режим,  эксплуатации</w:t>
      </w:r>
      <w:proofErr w:type="gramEnd"/>
      <w:r w:rsidR="00DB1E86" w:rsidRPr="00DB1E86">
        <w:rPr>
          <w:szCs w:val="20"/>
        </w:rPr>
        <w:t xml:space="preserve"> и подъему со скважины установок ЭЦН, ЭВН  механизированного фонда нефтяных скважин АО "Белкамнефть" им. А.А. Волкова</w:t>
      </w:r>
      <w:r w:rsidR="00AA491B">
        <w:rPr>
          <w:szCs w:val="20"/>
        </w:rPr>
        <w:t>,</w:t>
      </w:r>
      <w:r w:rsidR="00AA491B" w:rsidRPr="00DB1E86">
        <w:rPr>
          <w:szCs w:val="20"/>
        </w:rPr>
        <w:t xml:space="preserve"> </w:t>
      </w:r>
      <w:r w:rsidR="00DB1E86" w:rsidRPr="00DB1E86">
        <w:rPr>
          <w:szCs w:val="20"/>
        </w:rPr>
        <w:t>Методических указаний по подбору, спуску в скважину, запуску, выводу на режим,  эксплуатации и подъему со скважины установок ШГН  механизированного фонда нефтяных скважин АО "Белкамнефть" им. А.А. Волкова</w:t>
      </w:r>
      <w:r w:rsidR="00AA491B">
        <w:rPr>
          <w:szCs w:val="20"/>
        </w:rPr>
        <w:t>,</w:t>
      </w:r>
      <w:r w:rsidR="00AA491B" w:rsidRPr="00DB1E86">
        <w:rPr>
          <w:szCs w:val="20"/>
        </w:rPr>
        <w:t xml:space="preserve"> </w:t>
      </w:r>
      <w:r w:rsidR="00DB1E86" w:rsidRPr="00DB1E86">
        <w:rPr>
          <w:szCs w:val="20"/>
        </w:rPr>
        <w:t>Методических указаний по подбору, спуску в скважину, запуску, выводу на режим,  эксплуатации и подъему со скважины установок ШВН  механизированного фонда нефтяных скважин АО "Белкамнефть" им. А.А. Волкова</w:t>
      </w:r>
      <w:r w:rsidR="00E20CC1">
        <w:rPr>
          <w:szCs w:val="20"/>
        </w:rPr>
        <w:t>,</w:t>
      </w:r>
      <w:r w:rsidR="005F7ED0" w:rsidRPr="005F7ED0">
        <w:rPr>
          <w:szCs w:val="20"/>
        </w:rPr>
        <w:t xml:space="preserve"> </w:t>
      </w:r>
      <w:r w:rsidRPr="00FF5F7F">
        <w:t xml:space="preserve">или подтвердить отказ, максимально точно определить возможную причину остановки и разработать мероприятия на ТРС с целью обеспечения дальнейшей надёжной работы ГНО. </w:t>
      </w:r>
    </w:p>
    <w:p w14:paraId="69A56DE7" w14:textId="77777777" w:rsidR="00544F18" w:rsidRPr="00FF5F7F" w:rsidRDefault="008C0DF2" w:rsidP="00023D35">
      <w:pPr>
        <w:tabs>
          <w:tab w:val="left" w:pos="709"/>
        </w:tabs>
        <w:ind w:right="22"/>
        <w:jc w:val="both"/>
        <w:rPr>
          <w:b/>
        </w:rPr>
      </w:pPr>
      <w:r>
        <w:rPr>
          <w:bCs/>
        </w:rPr>
        <w:tab/>
      </w:r>
      <w:r w:rsidRPr="008C0DF2">
        <w:rPr>
          <w:b/>
          <w:color w:val="76923C" w:themeColor="accent3" w:themeShade="BF"/>
        </w:rPr>
        <w:t>3.2.1.2.</w:t>
      </w:r>
      <w:r>
        <w:rPr>
          <w:bCs/>
        </w:rPr>
        <w:t xml:space="preserve"> </w:t>
      </w:r>
      <w:r w:rsidR="00544F18" w:rsidRPr="00FF5F7F">
        <w:rPr>
          <w:bCs/>
        </w:rPr>
        <w:t>Порядок действий</w:t>
      </w:r>
      <w:r w:rsidR="00544F18" w:rsidRPr="00FF5F7F">
        <w:t xml:space="preserve"> служб Общества и СК в рамках </w:t>
      </w:r>
      <w:r w:rsidR="00544F18" w:rsidRPr="00FF5F7F">
        <w:rPr>
          <w:lang w:val="en-US"/>
        </w:rPr>
        <w:t>I</w:t>
      </w:r>
      <w:r w:rsidR="00544F18" w:rsidRPr="00FF5F7F">
        <w:t xml:space="preserve"> этапа расследования отказа ГНО с ННО до </w:t>
      </w:r>
      <w:r>
        <w:t>730</w:t>
      </w:r>
      <w:r w:rsidR="00544F18" w:rsidRPr="00FF5F7F">
        <w:t xml:space="preserve"> суток, сроки исполнения и ответственные службы указаны в таблице </w:t>
      </w:r>
      <w:r w:rsidR="00645FFB">
        <w:t>1</w:t>
      </w:r>
      <w:r>
        <w:t>.</w:t>
      </w:r>
    </w:p>
    <w:p w14:paraId="0A7613AF" w14:textId="77777777" w:rsidR="00544F18" w:rsidRPr="00FF5F7F" w:rsidRDefault="00544F18" w:rsidP="00023D35">
      <w:pPr>
        <w:ind w:right="22"/>
        <w:jc w:val="both"/>
      </w:pPr>
    </w:p>
    <w:p w14:paraId="6EDDCF1A" w14:textId="77777777" w:rsidR="00544F18" w:rsidRPr="00FF5F7F" w:rsidRDefault="00645FFB" w:rsidP="00023D35">
      <w:pPr>
        <w:ind w:right="22"/>
        <w:jc w:val="center"/>
        <w:rPr>
          <w:b/>
        </w:rPr>
      </w:pPr>
      <w:r>
        <w:t xml:space="preserve">                                                                                                                                                 </w:t>
      </w:r>
      <w:r w:rsidR="00544F18" w:rsidRPr="00FF5F7F">
        <w:t xml:space="preserve">Таблица </w:t>
      </w:r>
      <w:r>
        <w:t>1</w:t>
      </w:r>
      <w:r w:rsidR="008C0DF2">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529"/>
        <w:gridCol w:w="1559"/>
        <w:gridCol w:w="1701"/>
      </w:tblGrid>
      <w:tr w:rsidR="00544F18" w:rsidRPr="00FF5F7F" w14:paraId="2BEB9137" w14:textId="77777777" w:rsidTr="008C0DF2">
        <w:tc>
          <w:tcPr>
            <w:tcW w:w="1276" w:type="dxa"/>
            <w:shd w:val="clear" w:color="auto" w:fill="auto"/>
            <w:vAlign w:val="center"/>
          </w:tcPr>
          <w:p w14:paraId="4E5F10EE" w14:textId="77777777" w:rsidR="00544F18" w:rsidRPr="00FF5F7F" w:rsidRDefault="00544F18" w:rsidP="00023D35">
            <w:pPr>
              <w:jc w:val="center"/>
              <w:rPr>
                <w:b/>
                <w:sz w:val="20"/>
                <w:szCs w:val="20"/>
              </w:rPr>
            </w:pPr>
            <w:r w:rsidRPr="00FF5F7F">
              <w:rPr>
                <w:b/>
                <w:sz w:val="20"/>
                <w:szCs w:val="20"/>
              </w:rPr>
              <w:t>Пункт</w:t>
            </w:r>
          </w:p>
        </w:tc>
        <w:tc>
          <w:tcPr>
            <w:tcW w:w="5529" w:type="dxa"/>
            <w:shd w:val="clear" w:color="auto" w:fill="auto"/>
            <w:vAlign w:val="center"/>
          </w:tcPr>
          <w:p w14:paraId="3019574C" w14:textId="77777777" w:rsidR="00544F18" w:rsidRPr="00FF5F7F" w:rsidRDefault="00544F18" w:rsidP="00023D35">
            <w:pPr>
              <w:jc w:val="center"/>
              <w:rPr>
                <w:b/>
                <w:sz w:val="20"/>
                <w:szCs w:val="20"/>
              </w:rPr>
            </w:pPr>
            <w:r w:rsidRPr="00FF5F7F">
              <w:rPr>
                <w:b/>
                <w:sz w:val="20"/>
                <w:szCs w:val="20"/>
              </w:rPr>
              <w:t>Функция</w:t>
            </w:r>
          </w:p>
        </w:tc>
        <w:tc>
          <w:tcPr>
            <w:tcW w:w="1559" w:type="dxa"/>
            <w:shd w:val="clear" w:color="auto" w:fill="auto"/>
            <w:vAlign w:val="center"/>
          </w:tcPr>
          <w:p w14:paraId="5736DA78" w14:textId="77777777" w:rsidR="00544F18" w:rsidRPr="00FF5F7F" w:rsidRDefault="00544F18" w:rsidP="00023D35">
            <w:pPr>
              <w:jc w:val="center"/>
              <w:rPr>
                <w:b/>
                <w:sz w:val="20"/>
                <w:szCs w:val="20"/>
              </w:rPr>
            </w:pPr>
            <w:r w:rsidRPr="00FF5F7F">
              <w:rPr>
                <w:b/>
                <w:sz w:val="20"/>
                <w:szCs w:val="20"/>
              </w:rPr>
              <w:t>Сроки исполнения</w:t>
            </w:r>
          </w:p>
        </w:tc>
        <w:tc>
          <w:tcPr>
            <w:tcW w:w="1701" w:type="dxa"/>
            <w:vAlign w:val="center"/>
          </w:tcPr>
          <w:p w14:paraId="6E6821F4" w14:textId="77777777" w:rsidR="00544F18" w:rsidRPr="00FF5F7F" w:rsidRDefault="00544F18" w:rsidP="00023D35">
            <w:pPr>
              <w:ind w:left="2932" w:hanging="2932"/>
              <w:jc w:val="center"/>
              <w:rPr>
                <w:b/>
                <w:sz w:val="20"/>
                <w:szCs w:val="20"/>
              </w:rPr>
            </w:pPr>
            <w:r w:rsidRPr="00FF5F7F">
              <w:rPr>
                <w:b/>
                <w:sz w:val="20"/>
                <w:szCs w:val="20"/>
              </w:rPr>
              <w:t xml:space="preserve">Исполнитель </w:t>
            </w:r>
          </w:p>
        </w:tc>
      </w:tr>
      <w:tr w:rsidR="00544F18" w:rsidRPr="00FF5F7F" w14:paraId="7D62A8C3" w14:textId="77777777" w:rsidTr="008C0DF2">
        <w:tc>
          <w:tcPr>
            <w:tcW w:w="1276" w:type="dxa"/>
            <w:shd w:val="clear" w:color="auto" w:fill="auto"/>
            <w:vAlign w:val="center"/>
          </w:tcPr>
          <w:p w14:paraId="072EC353" w14:textId="77777777" w:rsidR="00544F18" w:rsidRPr="00FF5F7F" w:rsidRDefault="00FE1083" w:rsidP="00023D35">
            <w:pPr>
              <w:jc w:val="center"/>
              <w:rPr>
                <w:sz w:val="22"/>
                <w:szCs w:val="22"/>
              </w:rPr>
            </w:pPr>
            <w:r>
              <w:rPr>
                <w:sz w:val="22"/>
                <w:szCs w:val="22"/>
              </w:rPr>
              <w:t>3.2.1.2</w:t>
            </w:r>
            <w:r w:rsidR="008C0DF2">
              <w:rPr>
                <w:sz w:val="22"/>
                <w:szCs w:val="22"/>
              </w:rPr>
              <w:t>.1</w:t>
            </w:r>
          </w:p>
        </w:tc>
        <w:tc>
          <w:tcPr>
            <w:tcW w:w="5529" w:type="dxa"/>
            <w:shd w:val="clear" w:color="auto" w:fill="auto"/>
            <w:vAlign w:val="center"/>
          </w:tcPr>
          <w:p w14:paraId="2808008D" w14:textId="77777777" w:rsidR="00544F18" w:rsidRPr="00FF5F7F" w:rsidRDefault="00544F18" w:rsidP="00023D35">
            <w:pPr>
              <w:rPr>
                <w:sz w:val="22"/>
                <w:szCs w:val="22"/>
              </w:rPr>
            </w:pPr>
            <w:r w:rsidRPr="00FF5F7F">
              <w:rPr>
                <w:sz w:val="22"/>
                <w:szCs w:val="22"/>
              </w:rPr>
              <w:t xml:space="preserve">При обнаружении срыва подачи или отказа УШГН, провести  работы по восстановлению работоспособности ГНО в зависимости от предполагаемой причины отказа, согласно </w:t>
            </w:r>
            <w:r w:rsidR="00AA491B" w:rsidRPr="00FF5F7F">
              <w:rPr>
                <w:sz w:val="22"/>
                <w:szCs w:val="22"/>
              </w:rPr>
              <w:t>требовани</w:t>
            </w:r>
            <w:r w:rsidR="00AA491B">
              <w:rPr>
                <w:sz w:val="22"/>
                <w:szCs w:val="22"/>
              </w:rPr>
              <w:t>ям</w:t>
            </w:r>
            <w:r w:rsidR="00AA491B" w:rsidRPr="00FF5F7F">
              <w:rPr>
                <w:sz w:val="22"/>
                <w:szCs w:val="22"/>
              </w:rPr>
              <w:t xml:space="preserve"> </w:t>
            </w:r>
            <w:r w:rsidR="008C0DF2" w:rsidRPr="008C0DF2">
              <w:rPr>
                <w:sz w:val="22"/>
                <w:szCs w:val="22"/>
              </w:rPr>
              <w:t>Методических указаний «По подбору и эксплуатации установок ШГН механизированного фонда нефтяных скважин АО «Белкамнефть» им. А.А. Волкова</w:t>
            </w:r>
            <w:r w:rsidR="00023D35">
              <w:rPr>
                <w:sz w:val="22"/>
                <w:szCs w:val="22"/>
              </w:rPr>
              <w:t>.</w:t>
            </w:r>
            <w:r w:rsidR="00E27FB0">
              <w:rPr>
                <w:sz w:val="22"/>
                <w:szCs w:val="22"/>
              </w:rPr>
              <w:t xml:space="preserve"> </w:t>
            </w:r>
            <w:r w:rsidRPr="00FF5F7F">
              <w:rPr>
                <w:sz w:val="22"/>
                <w:szCs w:val="22"/>
              </w:rPr>
              <w:t>Отработать и оформить акт</w:t>
            </w:r>
            <w:r w:rsidR="00B2493F">
              <w:rPr>
                <w:sz w:val="22"/>
                <w:szCs w:val="22"/>
              </w:rPr>
              <w:t xml:space="preserve"> (</w:t>
            </w:r>
            <w:r w:rsidRPr="00FF5F7F">
              <w:rPr>
                <w:sz w:val="22"/>
                <w:szCs w:val="22"/>
              </w:rPr>
              <w:t>Приложение №</w:t>
            </w:r>
            <w:r w:rsidR="00AA491B">
              <w:rPr>
                <w:sz w:val="22"/>
                <w:szCs w:val="22"/>
              </w:rPr>
              <w:t xml:space="preserve"> </w:t>
            </w:r>
            <w:r w:rsidRPr="00FF5F7F">
              <w:rPr>
                <w:sz w:val="22"/>
                <w:szCs w:val="22"/>
              </w:rPr>
              <w:t>3</w:t>
            </w:r>
            <w:r w:rsidR="00B2493F">
              <w:rPr>
                <w:sz w:val="22"/>
                <w:szCs w:val="22"/>
              </w:rPr>
              <w:t>)</w:t>
            </w:r>
            <w:r w:rsidRPr="00FF5F7F">
              <w:rPr>
                <w:sz w:val="22"/>
                <w:szCs w:val="22"/>
              </w:rPr>
              <w:t>.</w:t>
            </w:r>
          </w:p>
        </w:tc>
        <w:tc>
          <w:tcPr>
            <w:tcW w:w="1559" w:type="dxa"/>
            <w:shd w:val="clear" w:color="auto" w:fill="auto"/>
            <w:vAlign w:val="center"/>
          </w:tcPr>
          <w:p w14:paraId="5609D9F1" w14:textId="77777777" w:rsidR="00544F18" w:rsidRPr="00FF5F7F" w:rsidRDefault="00544F18" w:rsidP="00023D35">
            <w:pPr>
              <w:rPr>
                <w:sz w:val="22"/>
                <w:szCs w:val="22"/>
              </w:rPr>
            </w:pPr>
            <w:r w:rsidRPr="00FF5F7F">
              <w:rPr>
                <w:sz w:val="22"/>
                <w:szCs w:val="22"/>
              </w:rPr>
              <w:t>При обнаружении сбоя в работе УШГН</w:t>
            </w:r>
          </w:p>
        </w:tc>
        <w:tc>
          <w:tcPr>
            <w:tcW w:w="1701" w:type="dxa"/>
            <w:vAlign w:val="center"/>
          </w:tcPr>
          <w:p w14:paraId="52FADFA5" w14:textId="77777777" w:rsidR="00544F18" w:rsidRPr="00FF5F7F" w:rsidRDefault="00544F18" w:rsidP="00023D35">
            <w:pPr>
              <w:jc w:val="center"/>
              <w:rPr>
                <w:sz w:val="22"/>
                <w:szCs w:val="22"/>
              </w:rPr>
            </w:pPr>
            <w:r w:rsidRPr="00FF5F7F">
              <w:rPr>
                <w:sz w:val="22"/>
                <w:szCs w:val="22"/>
              </w:rPr>
              <w:t>ЦДНГ</w:t>
            </w:r>
          </w:p>
        </w:tc>
      </w:tr>
      <w:tr w:rsidR="00107A39" w:rsidRPr="00FF5F7F" w14:paraId="02C3C61E" w14:textId="77777777" w:rsidTr="008C0DF2">
        <w:tc>
          <w:tcPr>
            <w:tcW w:w="1276" w:type="dxa"/>
            <w:shd w:val="clear" w:color="auto" w:fill="auto"/>
            <w:vAlign w:val="center"/>
          </w:tcPr>
          <w:p w14:paraId="4CF1294A" w14:textId="77777777" w:rsidR="00107A39" w:rsidRDefault="00107A39" w:rsidP="00023D35">
            <w:pPr>
              <w:jc w:val="center"/>
              <w:rPr>
                <w:sz w:val="22"/>
                <w:szCs w:val="22"/>
              </w:rPr>
            </w:pPr>
            <w:r>
              <w:rPr>
                <w:sz w:val="22"/>
                <w:szCs w:val="22"/>
              </w:rPr>
              <w:t>3.2.1.2.2.</w:t>
            </w:r>
          </w:p>
        </w:tc>
        <w:tc>
          <w:tcPr>
            <w:tcW w:w="5529" w:type="dxa"/>
            <w:shd w:val="clear" w:color="auto" w:fill="auto"/>
            <w:vAlign w:val="center"/>
          </w:tcPr>
          <w:p w14:paraId="5AC9DDD0" w14:textId="77777777" w:rsidR="00107A39" w:rsidRPr="00FF5F7F" w:rsidRDefault="00107A39" w:rsidP="00023D35">
            <w:pPr>
              <w:rPr>
                <w:sz w:val="22"/>
                <w:szCs w:val="22"/>
              </w:rPr>
            </w:pPr>
            <w:r w:rsidRPr="00107A39">
              <w:rPr>
                <w:sz w:val="22"/>
                <w:szCs w:val="22"/>
              </w:rPr>
              <w:t>При обнаружении срыва подачи или отказа УШ</w:t>
            </w:r>
            <w:r>
              <w:rPr>
                <w:sz w:val="22"/>
                <w:szCs w:val="22"/>
              </w:rPr>
              <w:t>В</w:t>
            </w:r>
            <w:r w:rsidRPr="00107A39">
              <w:rPr>
                <w:sz w:val="22"/>
                <w:szCs w:val="22"/>
              </w:rPr>
              <w:t xml:space="preserve">Н, </w:t>
            </w:r>
            <w:proofErr w:type="gramStart"/>
            <w:r w:rsidRPr="00107A39">
              <w:rPr>
                <w:sz w:val="22"/>
                <w:szCs w:val="22"/>
              </w:rPr>
              <w:t>провести  работы</w:t>
            </w:r>
            <w:proofErr w:type="gramEnd"/>
            <w:r w:rsidRPr="00107A39">
              <w:rPr>
                <w:sz w:val="22"/>
                <w:szCs w:val="22"/>
              </w:rPr>
              <w:t xml:space="preserve"> по восстановлению работоспособности ГНО в зависимости от предполагаемой причины отказа, согласно требований Методических указаний «По подбору и эксплуатации установок Ш</w:t>
            </w:r>
            <w:r>
              <w:rPr>
                <w:sz w:val="22"/>
                <w:szCs w:val="22"/>
              </w:rPr>
              <w:t>В</w:t>
            </w:r>
            <w:r w:rsidRPr="00107A39">
              <w:rPr>
                <w:sz w:val="22"/>
                <w:szCs w:val="22"/>
              </w:rPr>
              <w:t>Н механизированного фонда нефтяных скважин АО «Белкамнефть» им. А.А. Волкова. Отработ</w:t>
            </w:r>
            <w:r>
              <w:rPr>
                <w:sz w:val="22"/>
                <w:szCs w:val="22"/>
              </w:rPr>
              <w:t>ать и оформить акт</w:t>
            </w:r>
            <w:r w:rsidR="00B2493F">
              <w:rPr>
                <w:sz w:val="22"/>
                <w:szCs w:val="22"/>
              </w:rPr>
              <w:t xml:space="preserve"> (</w:t>
            </w:r>
            <w:r>
              <w:rPr>
                <w:sz w:val="22"/>
                <w:szCs w:val="22"/>
              </w:rPr>
              <w:t>Приложение №</w:t>
            </w:r>
            <w:r w:rsidR="00AA491B">
              <w:rPr>
                <w:sz w:val="22"/>
                <w:szCs w:val="22"/>
              </w:rPr>
              <w:t xml:space="preserve"> </w:t>
            </w:r>
            <w:r>
              <w:rPr>
                <w:sz w:val="22"/>
                <w:szCs w:val="22"/>
              </w:rPr>
              <w:t>22</w:t>
            </w:r>
            <w:r w:rsidR="00B2493F">
              <w:rPr>
                <w:sz w:val="22"/>
                <w:szCs w:val="22"/>
              </w:rPr>
              <w:t>)</w:t>
            </w:r>
            <w:r w:rsidRPr="00107A39">
              <w:rPr>
                <w:sz w:val="22"/>
                <w:szCs w:val="22"/>
              </w:rPr>
              <w:t>.</w:t>
            </w:r>
          </w:p>
        </w:tc>
        <w:tc>
          <w:tcPr>
            <w:tcW w:w="1559" w:type="dxa"/>
            <w:shd w:val="clear" w:color="auto" w:fill="auto"/>
            <w:vAlign w:val="center"/>
          </w:tcPr>
          <w:p w14:paraId="0D4F5DEA" w14:textId="77777777" w:rsidR="00107A39" w:rsidRPr="00FF5F7F" w:rsidRDefault="00107A39" w:rsidP="00023D35">
            <w:pPr>
              <w:rPr>
                <w:sz w:val="22"/>
                <w:szCs w:val="22"/>
              </w:rPr>
            </w:pPr>
            <w:r w:rsidRPr="00107A39">
              <w:rPr>
                <w:sz w:val="22"/>
                <w:szCs w:val="22"/>
              </w:rPr>
              <w:t>П</w:t>
            </w:r>
            <w:r>
              <w:rPr>
                <w:sz w:val="22"/>
                <w:szCs w:val="22"/>
              </w:rPr>
              <w:t>ри обнаружении сбоя в работе УШВ</w:t>
            </w:r>
            <w:r w:rsidRPr="00107A39">
              <w:rPr>
                <w:sz w:val="22"/>
                <w:szCs w:val="22"/>
              </w:rPr>
              <w:t>Н</w:t>
            </w:r>
          </w:p>
        </w:tc>
        <w:tc>
          <w:tcPr>
            <w:tcW w:w="1701" w:type="dxa"/>
            <w:vAlign w:val="center"/>
          </w:tcPr>
          <w:p w14:paraId="38D29C52" w14:textId="77777777" w:rsidR="00107A39" w:rsidRPr="00FF5F7F" w:rsidRDefault="00107A39" w:rsidP="00023D35">
            <w:pPr>
              <w:jc w:val="center"/>
              <w:rPr>
                <w:sz w:val="22"/>
                <w:szCs w:val="22"/>
              </w:rPr>
            </w:pPr>
            <w:r w:rsidRPr="00107A39">
              <w:rPr>
                <w:sz w:val="22"/>
                <w:szCs w:val="22"/>
              </w:rPr>
              <w:t>ЦДНГ</w:t>
            </w:r>
          </w:p>
        </w:tc>
      </w:tr>
      <w:tr w:rsidR="00544F18" w:rsidRPr="00FF5F7F" w14:paraId="0D413460" w14:textId="77777777" w:rsidTr="008C0DF2">
        <w:tc>
          <w:tcPr>
            <w:tcW w:w="1276" w:type="dxa"/>
            <w:shd w:val="clear" w:color="auto" w:fill="auto"/>
            <w:vAlign w:val="center"/>
          </w:tcPr>
          <w:p w14:paraId="2B941596" w14:textId="77777777" w:rsidR="00544F18" w:rsidRPr="00FF5F7F" w:rsidRDefault="00FE1083" w:rsidP="00023D35">
            <w:pPr>
              <w:jc w:val="center"/>
              <w:rPr>
                <w:sz w:val="22"/>
                <w:szCs w:val="22"/>
              </w:rPr>
            </w:pPr>
            <w:r>
              <w:rPr>
                <w:sz w:val="22"/>
                <w:szCs w:val="22"/>
              </w:rPr>
              <w:t>3.2.1.2</w:t>
            </w:r>
            <w:r w:rsidR="00107A39">
              <w:rPr>
                <w:sz w:val="22"/>
                <w:szCs w:val="22"/>
              </w:rPr>
              <w:t>.3</w:t>
            </w:r>
            <w:r w:rsidR="008C0DF2">
              <w:rPr>
                <w:sz w:val="22"/>
                <w:szCs w:val="22"/>
              </w:rPr>
              <w:t>.</w:t>
            </w:r>
          </w:p>
        </w:tc>
        <w:tc>
          <w:tcPr>
            <w:tcW w:w="5529" w:type="dxa"/>
            <w:shd w:val="clear" w:color="auto" w:fill="auto"/>
            <w:vAlign w:val="center"/>
          </w:tcPr>
          <w:p w14:paraId="6B0CE72B" w14:textId="77777777" w:rsidR="00544F18" w:rsidRPr="00DD3FAA" w:rsidRDefault="00544F18" w:rsidP="005F7ED0">
            <w:pPr>
              <w:rPr>
                <w:sz w:val="22"/>
                <w:szCs w:val="22"/>
              </w:rPr>
            </w:pPr>
            <w:r w:rsidRPr="00DD3FAA">
              <w:rPr>
                <w:sz w:val="22"/>
                <w:szCs w:val="22"/>
              </w:rPr>
              <w:t xml:space="preserve">При обнаружении сбоя в работе (срыва или снижения подачи, перегрузки) или отказа УЭЦН, УЭВН, передать информацию в ЦИТС. </w:t>
            </w:r>
          </w:p>
        </w:tc>
        <w:tc>
          <w:tcPr>
            <w:tcW w:w="1559" w:type="dxa"/>
            <w:shd w:val="clear" w:color="auto" w:fill="auto"/>
            <w:vAlign w:val="center"/>
          </w:tcPr>
          <w:p w14:paraId="690D5EFE" w14:textId="77777777" w:rsidR="00544F18" w:rsidRPr="00DD3FAA" w:rsidRDefault="00544F18" w:rsidP="00023D35">
            <w:pPr>
              <w:rPr>
                <w:sz w:val="22"/>
                <w:szCs w:val="22"/>
              </w:rPr>
            </w:pPr>
            <w:r w:rsidRPr="00DD3FAA">
              <w:rPr>
                <w:sz w:val="22"/>
                <w:szCs w:val="22"/>
              </w:rPr>
              <w:t>В течение 1 часа с момента обнаружения</w:t>
            </w:r>
          </w:p>
        </w:tc>
        <w:tc>
          <w:tcPr>
            <w:tcW w:w="1701" w:type="dxa"/>
            <w:vAlign w:val="center"/>
          </w:tcPr>
          <w:p w14:paraId="41023893" w14:textId="77777777" w:rsidR="00544F18" w:rsidRPr="00DD3FAA" w:rsidRDefault="00544F18" w:rsidP="00676752">
            <w:pPr>
              <w:jc w:val="center"/>
              <w:rPr>
                <w:sz w:val="22"/>
                <w:szCs w:val="22"/>
              </w:rPr>
            </w:pPr>
            <w:r w:rsidRPr="00DD3FAA">
              <w:rPr>
                <w:sz w:val="22"/>
                <w:szCs w:val="22"/>
              </w:rPr>
              <w:t>ЦДНГ</w:t>
            </w:r>
          </w:p>
        </w:tc>
      </w:tr>
      <w:tr w:rsidR="00544F18" w:rsidRPr="00FF5F7F" w14:paraId="4CF47E7C" w14:textId="77777777" w:rsidTr="008C0DF2">
        <w:tc>
          <w:tcPr>
            <w:tcW w:w="1276" w:type="dxa"/>
            <w:shd w:val="clear" w:color="auto" w:fill="auto"/>
            <w:vAlign w:val="center"/>
          </w:tcPr>
          <w:p w14:paraId="1982F99B" w14:textId="77777777" w:rsidR="00544F18" w:rsidRPr="00FF5F7F" w:rsidRDefault="00544F18" w:rsidP="00023D35">
            <w:pPr>
              <w:jc w:val="center"/>
              <w:rPr>
                <w:sz w:val="22"/>
                <w:szCs w:val="22"/>
              </w:rPr>
            </w:pPr>
            <w:r w:rsidRPr="00FF5F7F">
              <w:rPr>
                <w:sz w:val="22"/>
                <w:szCs w:val="22"/>
              </w:rPr>
              <w:t>3.</w:t>
            </w:r>
            <w:r w:rsidR="00FE1083">
              <w:rPr>
                <w:sz w:val="22"/>
                <w:szCs w:val="22"/>
              </w:rPr>
              <w:t>2.1.2</w:t>
            </w:r>
            <w:r w:rsidR="00107A39">
              <w:rPr>
                <w:sz w:val="22"/>
                <w:szCs w:val="22"/>
              </w:rPr>
              <w:t>.4</w:t>
            </w:r>
            <w:r w:rsidR="008C0DF2">
              <w:rPr>
                <w:sz w:val="22"/>
                <w:szCs w:val="22"/>
              </w:rPr>
              <w:t>.</w:t>
            </w:r>
          </w:p>
        </w:tc>
        <w:tc>
          <w:tcPr>
            <w:tcW w:w="5529" w:type="dxa"/>
            <w:shd w:val="clear" w:color="auto" w:fill="auto"/>
            <w:vAlign w:val="center"/>
          </w:tcPr>
          <w:p w14:paraId="50AE61A9" w14:textId="77777777" w:rsidR="00544F18" w:rsidRPr="00DD3FAA" w:rsidRDefault="00544F18" w:rsidP="00023D35">
            <w:pPr>
              <w:rPr>
                <w:sz w:val="22"/>
                <w:szCs w:val="22"/>
              </w:rPr>
            </w:pPr>
            <w:r w:rsidRPr="00DD3FAA">
              <w:rPr>
                <w:sz w:val="22"/>
                <w:szCs w:val="22"/>
              </w:rPr>
              <w:t>Подать заявку на восстановление работоспособности УЭЦН, УЭВН в СК по обслуживанию или прокату УЭЦН согласно заключенному договору.</w:t>
            </w:r>
          </w:p>
        </w:tc>
        <w:tc>
          <w:tcPr>
            <w:tcW w:w="1559" w:type="dxa"/>
            <w:shd w:val="clear" w:color="auto" w:fill="auto"/>
            <w:vAlign w:val="center"/>
          </w:tcPr>
          <w:p w14:paraId="4CE56CA1" w14:textId="77777777" w:rsidR="00544F18" w:rsidRPr="00DD3FAA" w:rsidRDefault="00544F18" w:rsidP="00676752">
            <w:pPr>
              <w:rPr>
                <w:sz w:val="22"/>
                <w:szCs w:val="22"/>
              </w:rPr>
            </w:pPr>
            <w:r w:rsidRPr="00DD3FAA">
              <w:rPr>
                <w:sz w:val="22"/>
                <w:szCs w:val="22"/>
              </w:rPr>
              <w:t>В течение 1часа с момента по</w:t>
            </w:r>
            <w:r w:rsidR="00676752" w:rsidRPr="00DD3FAA">
              <w:rPr>
                <w:sz w:val="22"/>
                <w:szCs w:val="22"/>
              </w:rPr>
              <w:t xml:space="preserve">ступления информации от ЦДНГ, </w:t>
            </w:r>
            <w:r w:rsidRPr="00DD3FAA">
              <w:rPr>
                <w:sz w:val="22"/>
                <w:szCs w:val="22"/>
              </w:rPr>
              <w:t xml:space="preserve">о  сбое в работе </w:t>
            </w:r>
            <w:r w:rsidRPr="00DD3FAA">
              <w:rPr>
                <w:sz w:val="22"/>
                <w:szCs w:val="22"/>
              </w:rPr>
              <w:lastRenderedPageBreak/>
              <w:t xml:space="preserve">или </w:t>
            </w:r>
            <w:r w:rsidR="00E20CC1" w:rsidRPr="00DD3FAA">
              <w:rPr>
                <w:sz w:val="22"/>
                <w:szCs w:val="22"/>
              </w:rPr>
              <w:t xml:space="preserve">отказе </w:t>
            </w:r>
            <w:r w:rsidRPr="00DD3FAA">
              <w:rPr>
                <w:sz w:val="22"/>
                <w:szCs w:val="22"/>
              </w:rPr>
              <w:t>УЭЦН, УЭВН</w:t>
            </w:r>
          </w:p>
        </w:tc>
        <w:tc>
          <w:tcPr>
            <w:tcW w:w="1701" w:type="dxa"/>
            <w:vAlign w:val="center"/>
          </w:tcPr>
          <w:p w14:paraId="18854D55" w14:textId="77777777" w:rsidR="00544F18" w:rsidRPr="00DD3FAA" w:rsidRDefault="00544F18" w:rsidP="005F7ED0">
            <w:pPr>
              <w:jc w:val="center"/>
              <w:rPr>
                <w:sz w:val="22"/>
                <w:szCs w:val="22"/>
              </w:rPr>
            </w:pPr>
            <w:r w:rsidRPr="00DD3FAA">
              <w:rPr>
                <w:sz w:val="22"/>
                <w:szCs w:val="22"/>
              </w:rPr>
              <w:lastRenderedPageBreak/>
              <w:t xml:space="preserve">ЦИТС </w:t>
            </w:r>
          </w:p>
        </w:tc>
      </w:tr>
      <w:tr w:rsidR="00544F18" w:rsidRPr="00FF5F7F" w14:paraId="108005DF" w14:textId="77777777" w:rsidTr="008C0DF2">
        <w:tc>
          <w:tcPr>
            <w:tcW w:w="1276" w:type="dxa"/>
            <w:shd w:val="clear" w:color="auto" w:fill="auto"/>
            <w:vAlign w:val="center"/>
          </w:tcPr>
          <w:p w14:paraId="5AA53542" w14:textId="77777777" w:rsidR="00544F18" w:rsidRPr="00FF5F7F" w:rsidRDefault="00FE1083" w:rsidP="00023D35">
            <w:pPr>
              <w:jc w:val="center"/>
              <w:rPr>
                <w:sz w:val="22"/>
                <w:szCs w:val="22"/>
              </w:rPr>
            </w:pPr>
            <w:r>
              <w:rPr>
                <w:sz w:val="22"/>
                <w:szCs w:val="22"/>
              </w:rPr>
              <w:t>3.2.1.2</w:t>
            </w:r>
            <w:r w:rsidR="00107A39">
              <w:rPr>
                <w:sz w:val="22"/>
                <w:szCs w:val="22"/>
              </w:rPr>
              <w:t>.5</w:t>
            </w:r>
            <w:r w:rsidR="008C0DF2">
              <w:rPr>
                <w:sz w:val="22"/>
                <w:szCs w:val="22"/>
              </w:rPr>
              <w:t>.</w:t>
            </w:r>
          </w:p>
        </w:tc>
        <w:tc>
          <w:tcPr>
            <w:tcW w:w="5529" w:type="dxa"/>
            <w:shd w:val="clear" w:color="auto" w:fill="auto"/>
            <w:vAlign w:val="center"/>
          </w:tcPr>
          <w:p w14:paraId="0EF9197E" w14:textId="77777777" w:rsidR="00544F18" w:rsidRPr="003F7F48" w:rsidRDefault="00544F18" w:rsidP="00023D35">
            <w:pPr>
              <w:rPr>
                <w:sz w:val="22"/>
                <w:szCs w:val="22"/>
              </w:rPr>
            </w:pPr>
            <w:proofErr w:type="gramStart"/>
            <w:r w:rsidRPr="003F7F48">
              <w:rPr>
                <w:sz w:val="22"/>
                <w:szCs w:val="22"/>
              </w:rPr>
              <w:t>Провести  работы</w:t>
            </w:r>
            <w:proofErr w:type="gramEnd"/>
            <w:r w:rsidRPr="003F7F48">
              <w:rPr>
                <w:sz w:val="22"/>
                <w:szCs w:val="22"/>
              </w:rPr>
              <w:t xml:space="preserve"> по восстановлению работоспособности УЭЦН, УЭВН  в зависимости от предполагаемой причины отказа, согласно требований технической документации СК и требований</w:t>
            </w:r>
            <w:r w:rsidR="00E27FB0" w:rsidRPr="003F7F48">
              <w:rPr>
                <w:sz w:val="22"/>
                <w:szCs w:val="22"/>
              </w:rPr>
              <w:t xml:space="preserve"> Методических указаний </w:t>
            </w:r>
            <w:r w:rsidRPr="003F7F48">
              <w:rPr>
                <w:sz w:val="22"/>
                <w:szCs w:val="22"/>
              </w:rPr>
              <w:t>«</w:t>
            </w:r>
            <w:r w:rsidR="00E27FB0" w:rsidRPr="003F7F48">
              <w:rPr>
                <w:sz w:val="22"/>
                <w:szCs w:val="22"/>
              </w:rPr>
              <w:t>По подбору и эксплуатации установок ЭЦН, ЭВН механизированного фонда нефтяных и водозаборных скважин АО «Белкамнефть» им. А.А. Волкова»</w:t>
            </w:r>
            <w:r w:rsidRPr="003F7F48">
              <w:rPr>
                <w:sz w:val="22"/>
                <w:szCs w:val="22"/>
              </w:rPr>
              <w:t>. Отработать и оформить акт регламентных работ (Приложение №</w:t>
            </w:r>
            <w:r w:rsidR="00023D35">
              <w:rPr>
                <w:sz w:val="22"/>
                <w:szCs w:val="22"/>
              </w:rPr>
              <w:t xml:space="preserve"> </w:t>
            </w:r>
            <w:r w:rsidRPr="003F7F48">
              <w:rPr>
                <w:sz w:val="22"/>
                <w:szCs w:val="22"/>
              </w:rPr>
              <w:t>4).</w:t>
            </w:r>
          </w:p>
        </w:tc>
        <w:tc>
          <w:tcPr>
            <w:tcW w:w="1559" w:type="dxa"/>
            <w:shd w:val="clear" w:color="auto" w:fill="auto"/>
            <w:vAlign w:val="center"/>
          </w:tcPr>
          <w:p w14:paraId="0553BB90" w14:textId="77777777" w:rsidR="00544F18" w:rsidRPr="00FF5F7F" w:rsidRDefault="00544F18" w:rsidP="00023D35">
            <w:pPr>
              <w:rPr>
                <w:sz w:val="22"/>
                <w:szCs w:val="22"/>
              </w:rPr>
            </w:pPr>
            <w:r w:rsidRPr="00FF5F7F">
              <w:rPr>
                <w:sz w:val="22"/>
                <w:szCs w:val="22"/>
              </w:rPr>
              <w:t>В сроки согласно условиям договора</w:t>
            </w:r>
          </w:p>
        </w:tc>
        <w:tc>
          <w:tcPr>
            <w:tcW w:w="1701" w:type="dxa"/>
            <w:vAlign w:val="center"/>
          </w:tcPr>
          <w:p w14:paraId="784F2D0B" w14:textId="77777777" w:rsidR="00544F18" w:rsidRPr="00FF5F7F" w:rsidRDefault="00E026E9" w:rsidP="00676752">
            <w:pPr>
              <w:jc w:val="center"/>
              <w:rPr>
                <w:sz w:val="22"/>
                <w:szCs w:val="22"/>
              </w:rPr>
            </w:pPr>
            <w:r w:rsidRPr="00E026E9">
              <w:rPr>
                <w:sz w:val="22"/>
                <w:szCs w:val="22"/>
              </w:rPr>
              <w:t>СК УЭЦН, УЭВН</w:t>
            </w:r>
            <w:r w:rsidR="00CA38FA" w:rsidRPr="00E026E9">
              <w:rPr>
                <w:sz w:val="22"/>
                <w:szCs w:val="22"/>
              </w:rPr>
              <w:t>,</w:t>
            </w:r>
            <w:r w:rsidR="00CA38FA">
              <w:rPr>
                <w:sz w:val="22"/>
                <w:szCs w:val="22"/>
              </w:rPr>
              <w:t xml:space="preserve"> </w:t>
            </w:r>
            <w:r w:rsidR="00544F18" w:rsidRPr="00FF5F7F">
              <w:rPr>
                <w:sz w:val="22"/>
                <w:szCs w:val="22"/>
              </w:rPr>
              <w:t>ЦДНГ</w:t>
            </w:r>
          </w:p>
        </w:tc>
      </w:tr>
      <w:tr w:rsidR="00544F18" w:rsidRPr="00FF5F7F" w14:paraId="367BEDE5" w14:textId="77777777" w:rsidTr="008C0DF2">
        <w:tc>
          <w:tcPr>
            <w:tcW w:w="1276" w:type="dxa"/>
            <w:shd w:val="clear" w:color="auto" w:fill="auto"/>
            <w:vAlign w:val="center"/>
          </w:tcPr>
          <w:p w14:paraId="1A6DEDB1" w14:textId="77777777" w:rsidR="00544F18" w:rsidRPr="00FF5F7F" w:rsidRDefault="00FE1083" w:rsidP="00023D35">
            <w:pPr>
              <w:jc w:val="center"/>
              <w:rPr>
                <w:sz w:val="22"/>
                <w:szCs w:val="22"/>
              </w:rPr>
            </w:pPr>
            <w:r>
              <w:rPr>
                <w:sz w:val="22"/>
                <w:szCs w:val="22"/>
              </w:rPr>
              <w:t>3.2.1.2</w:t>
            </w:r>
            <w:r w:rsidR="00107A39">
              <w:rPr>
                <w:sz w:val="22"/>
                <w:szCs w:val="22"/>
              </w:rPr>
              <w:t>.6</w:t>
            </w:r>
            <w:r w:rsidR="008C0DF2">
              <w:rPr>
                <w:sz w:val="22"/>
                <w:szCs w:val="22"/>
              </w:rPr>
              <w:t>.</w:t>
            </w:r>
          </w:p>
        </w:tc>
        <w:tc>
          <w:tcPr>
            <w:tcW w:w="5529" w:type="dxa"/>
            <w:shd w:val="clear" w:color="auto" w:fill="auto"/>
            <w:vAlign w:val="center"/>
          </w:tcPr>
          <w:p w14:paraId="06446331" w14:textId="77777777" w:rsidR="00544F18" w:rsidRPr="00FF5F7F" w:rsidRDefault="00544F18" w:rsidP="00023D35">
            <w:pPr>
              <w:rPr>
                <w:sz w:val="22"/>
                <w:szCs w:val="22"/>
              </w:rPr>
            </w:pPr>
            <w:r w:rsidRPr="00FF5F7F">
              <w:rPr>
                <w:sz w:val="22"/>
                <w:szCs w:val="22"/>
              </w:rPr>
              <w:t>Подтвердить отказ оборудования УЭЦН</w:t>
            </w:r>
            <w:r w:rsidR="00CA38FA">
              <w:rPr>
                <w:sz w:val="22"/>
                <w:szCs w:val="22"/>
              </w:rPr>
              <w:t>, УЭВН</w:t>
            </w:r>
            <w:r w:rsidRPr="00FF5F7F">
              <w:rPr>
                <w:sz w:val="22"/>
                <w:szCs w:val="22"/>
              </w:rPr>
              <w:t xml:space="preserve"> (ГНО, НЭО), выполнить запись о предварительной причине отказа в эксплуатационном паспорте.</w:t>
            </w:r>
          </w:p>
        </w:tc>
        <w:tc>
          <w:tcPr>
            <w:tcW w:w="1559" w:type="dxa"/>
            <w:shd w:val="clear" w:color="auto" w:fill="auto"/>
            <w:vAlign w:val="center"/>
          </w:tcPr>
          <w:p w14:paraId="089DF1A5" w14:textId="77777777" w:rsidR="00544F18" w:rsidRPr="00FF5F7F" w:rsidRDefault="00544F18" w:rsidP="00023D35">
            <w:pPr>
              <w:rPr>
                <w:sz w:val="22"/>
                <w:szCs w:val="22"/>
              </w:rPr>
            </w:pPr>
            <w:r w:rsidRPr="00FF5F7F">
              <w:rPr>
                <w:sz w:val="22"/>
                <w:szCs w:val="22"/>
              </w:rPr>
              <w:t>В сроки согласно условиям договора</w:t>
            </w:r>
          </w:p>
        </w:tc>
        <w:tc>
          <w:tcPr>
            <w:tcW w:w="1701" w:type="dxa"/>
            <w:vAlign w:val="center"/>
          </w:tcPr>
          <w:p w14:paraId="2E4C0C2D" w14:textId="77777777" w:rsidR="00CA38FA" w:rsidRPr="00FF5F7F" w:rsidRDefault="00E026E9" w:rsidP="00023D35">
            <w:pPr>
              <w:jc w:val="center"/>
              <w:rPr>
                <w:sz w:val="22"/>
                <w:szCs w:val="22"/>
              </w:rPr>
            </w:pPr>
            <w:r w:rsidRPr="00E026E9">
              <w:rPr>
                <w:sz w:val="22"/>
                <w:szCs w:val="22"/>
              </w:rPr>
              <w:t>СК УЭЦН, УЭВН</w:t>
            </w:r>
          </w:p>
        </w:tc>
      </w:tr>
      <w:tr w:rsidR="00544F18" w:rsidRPr="00FF5F7F" w14:paraId="3C82514D" w14:textId="77777777" w:rsidTr="00023D35">
        <w:trPr>
          <w:trHeight w:val="791"/>
        </w:trPr>
        <w:tc>
          <w:tcPr>
            <w:tcW w:w="1276" w:type="dxa"/>
            <w:shd w:val="clear" w:color="auto" w:fill="auto"/>
            <w:vAlign w:val="center"/>
          </w:tcPr>
          <w:p w14:paraId="4B6231F9" w14:textId="77777777" w:rsidR="00544F18" w:rsidRPr="00FF5F7F" w:rsidRDefault="00FE1083" w:rsidP="00023D35">
            <w:pPr>
              <w:jc w:val="center"/>
              <w:rPr>
                <w:sz w:val="22"/>
                <w:szCs w:val="22"/>
              </w:rPr>
            </w:pPr>
            <w:r>
              <w:rPr>
                <w:sz w:val="22"/>
                <w:szCs w:val="22"/>
              </w:rPr>
              <w:t>3.2.1.2</w:t>
            </w:r>
            <w:r w:rsidR="00107A39">
              <w:rPr>
                <w:sz w:val="22"/>
                <w:szCs w:val="22"/>
              </w:rPr>
              <w:t>.7</w:t>
            </w:r>
            <w:r w:rsidR="008C0DF2">
              <w:rPr>
                <w:sz w:val="22"/>
                <w:szCs w:val="22"/>
              </w:rPr>
              <w:t>.</w:t>
            </w:r>
          </w:p>
        </w:tc>
        <w:tc>
          <w:tcPr>
            <w:tcW w:w="5529" w:type="dxa"/>
            <w:shd w:val="clear" w:color="auto" w:fill="auto"/>
            <w:vAlign w:val="center"/>
          </w:tcPr>
          <w:p w14:paraId="1123F7C0" w14:textId="77777777" w:rsidR="00544F18" w:rsidRPr="00FF5F7F" w:rsidRDefault="00544F18" w:rsidP="00023D35">
            <w:pPr>
              <w:rPr>
                <w:sz w:val="22"/>
                <w:szCs w:val="22"/>
              </w:rPr>
            </w:pPr>
            <w:r w:rsidRPr="00FF5F7F">
              <w:rPr>
                <w:sz w:val="22"/>
                <w:szCs w:val="22"/>
              </w:rPr>
              <w:t>Подтвердить отказ оборудования УШГН, выполнить запись о предварительной причине отказа в эксплуатационном паспорте.</w:t>
            </w:r>
          </w:p>
        </w:tc>
        <w:tc>
          <w:tcPr>
            <w:tcW w:w="1559" w:type="dxa"/>
            <w:shd w:val="clear" w:color="auto" w:fill="auto"/>
            <w:vAlign w:val="center"/>
          </w:tcPr>
          <w:p w14:paraId="2BE42F82" w14:textId="77777777" w:rsidR="00544F18" w:rsidRPr="00FF5F7F" w:rsidRDefault="00544F18" w:rsidP="00023D35">
            <w:pPr>
              <w:rPr>
                <w:sz w:val="22"/>
                <w:szCs w:val="22"/>
              </w:rPr>
            </w:pPr>
            <w:r w:rsidRPr="00FF5F7F">
              <w:rPr>
                <w:sz w:val="22"/>
                <w:szCs w:val="22"/>
              </w:rPr>
              <w:t>При обнаружении отказа</w:t>
            </w:r>
          </w:p>
        </w:tc>
        <w:tc>
          <w:tcPr>
            <w:tcW w:w="1701" w:type="dxa"/>
            <w:vAlign w:val="center"/>
          </w:tcPr>
          <w:p w14:paraId="6BFF4EE3" w14:textId="77777777" w:rsidR="00544F18" w:rsidRPr="00FF5F7F" w:rsidRDefault="00544F18" w:rsidP="00B217A2">
            <w:pPr>
              <w:jc w:val="center"/>
              <w:rPr>
                <w:sz w:val="22"/>
                <w:szCs w:val="22"/>
              </w:rPr>
            </w:pPr>
            <w:r w:rsidRPr="00FF5F7F">
              <w:rPr>
                <w:sz w:val="22"/>
                <w:szCs w:val="22"/>
              </w:rPr>
              <w:t>ЦДНГ</w:t>
            </w:r>
          </w:p>
        </w:tc>
      </w:tr>
      <w:tr w:rsidR="00544F18" w:rsidRPr="00FF5F7F" w14:paraId="37B95087" w14:textId="77777777" w:rsidTr="008C0DF2">
        <w:trPr>
          <w:trHeight w:val="1421"/>
        </w:trPr>
        <w:tc>
          <w:tcPr>
            <w:tcW w:w="1276" w:type="dxa"/>
            <w:shd w:val="clear" w:color="auto" w:fill="auto"/>
            <w:vAlign w:val="center"/>
          </w:tcPr>
          <w:p w14:paraId="6E75D41B" w14:textId="77777777" w:rsidR="00544F18" w:rsidRPr="00FF5F7F" w:rsidRDefault="00FE1083" w:rsidP="00023D35">
            <w:pPr>
              <w:jc w:val="center"/>
              <w:rPr>
                <w:sz w:val="22"/>
                <w:szCs w:val="22"/>
              </w:rPr>
            </w:pPr>
            <w:r>
              <w:rPr>
                <w:sz w:val="22"/>
                <w:szCs w:val="22"/>
              </w:rPr>
              <w:t>3.2.1.2</w:t>
            </w:r>
            <w:r w:rsidR="00107A39">
              <w:rPr>
                <w:sz w:val="22"/>
                <w:szCs w:val="22"/>
              </w:rPr>
              <w:t>.8</w:t>
            </w:r>
            <w:r w:rsidR="008C0DF2">
              <w:rPr>
                <w:sz w:val="22"/>
                <w:szCs w:val="22"/>
              </w:rPr>
              <w:t>.</w:t>
            </w:r>
          </w:p>
        </w:tc>
        <w:tc>
          <w:tcPr>
            <w:tcW w:w="5529" w:type="dxa"/>
            <w:shd w:val="clear" w:color="auto" w:fill="auto"/>
            <w:vAlign w:val="center"/>
          </w:tcPr>
          <w:p w14:paraId="3957078B" w14:textId="77777777" w:rsidR="00544F18" w:rsidRPr="00FF5F7F" w:rsidRDefault="0000542D" w:rsidP="00023D35">
            <w:pPr>
              <w:jc w:val="both"/>
              <w:rPr>
                <w:sz w:val="22"/>
                <w:szCs w:val="22"/>
              </w:rPr>
            </w:pPr>
            <w:r w:rsidRPr="0000542D">
              <w:rPr>
                <w:sz w:val="22"/>
                <w:szCs w:val="22"/>
              </w:rPr>
              <w:t>В сетевой папке</w:t>
            </w:r>
            <w:r>
              <w:rPr>
                <w:sz w:val="22"/>
                <w:szCs w:val="22"/>
              </w:rPr>
              <w:t xml:space="preserve"> </w:t>
            </w:r>
            <w:r w:rsidRPr="0000542D">
              <w:rPr>
                <w:sz w:val="22"/>
                <w:szCs w:val="22"/>
              </w:rPr>
              <w:t>(\\</w:t>
            </w:r>
            <w:proofErr w:type="spellStart"/>
            <w:r w:rsidRPr="0000542D">
              <w:rPr>
                <w:sz w:val="22"/>
                <w:szCs w:val="22"/>
              </w:rPr>
              <w:t>Un</w:t>
            </w:r>
            <w:proofErr w:type="spellEnd"/>
            <w:r w:rsidRPr="0000542D">
              <w:rPr>
                <w:sz w:val="22"/>
                <w:szCs w:val="22"/>
              </w:rPr>
              <w:t>\caupfs.belkam.com\Регион-__\Регион-__отказы\ЦДНГ-__\___ год\месяц\№</w:t>
            </w:r>
            <w:proofErr w:type="spellStart"/>
            <w:r w:rsidRPr="0000542D">
              <w:rPr>
                <w:sz w:val="22"/>
                <w:szCs w:val="22"/>
              </w:rPr>
              <w:t>скв</w:t>
            </w:r>
            <w:proofErr w:type="spellEnd"/>
            <w:r w:rsidRPr="0000542D">
              <w:rPr>
                <w:sz w:val="22"/>
                <w:szCs w:val="22"/>
              </w:rPr>
              <w:t>___, месторождение</w:t>
            </w:r>
            <w:r w:rsidRPr="00FF5F7F">
              <w:rPr>
                <w:sz w:val="22"/>
                <w:szCs w:val="22"/>
              </w:rPr>
              <w:t>, причина отказа, ННО)</w:t>
            </w:r>
            <w:r>
              <w:rPr>
                <w:sz w:val="22"/>
                <w:szCs w:val="22"/>
              </w:rPr>
              <w:t xml:space="preserve"> </w:t>
            </w:r>
            <w:r w:rsidR="00544F18" w:rsidRPr="00FF5F7F">
              <w:rPr>
                <w:sz w:val="22"/>
                <w:szCs w:val="22"/>
              </w:rPr>
              <w:t>разместить имеющиеся материалы по отказу (</w:t>
            </w:r>
            <w:proofErr w:type="spellStart"/>
            <w:r w:rsidR="00544F18" w:rsidRPr="00FF5F7F">
              <w:rPr>
                <w:sz w:val="22"/>
                <w:szCs w:val="22"/>
              </w:rPr>
              <w:t>шахматка</w:t>
            </w:r>
            <w:proofErr w:type="spellEnd"/>
            <w:r w:rsidR="00544F18" w:rsidRPr="00FF5F7F">
              <w:rPr>
                <w:sz w:val="22"/>
                <w:szCs w:val="22"/>
              </w:rPr>
              <w:t xml:space="preserve">, замеры с ТМ,  ВТЧ, паспорта на ГНО, истории с СУ УЭЦН отказную, после ВНР и за весь период работы, динамограммы, </w:t>
            </w:r>
            <w:proofErr w:type="spellStart"/>
            <w:r w:rsidR="00544F18" w:rsidRPr="00FF5F7F">
              <w:rPr>
                <w:sz w:val="22"/>
                <w:szCs w:val="22"/>
              </w:rPr>
              <w:t>инклинометрия</w:t>
            </w:r>
            <w:proofErr w:type="spellEnd"/>
            <w:r w:rsidR="00544F18" w:rsidRPr="00FF5F7F">
              <w:rPr>
                <w:sz w:val="22"/>
                <w:szCs w:val="22"/>
              </w:rPr>
              <w:t>,  акты регламентных работ, мероприятия и согласованные заявки на предыдущий ТКРС и иные материалы). Имя файла должно содержать №</w:t>
            </w:r>
            <w:r w:rsidR="00023D35">
              <w:rPr>
                <w:sz w:val="22"/>
                <w:szCs w:val="22"/>
              </w:rPr>
              <w:t xml:space="preserve"> </w:t>
            </w:r>
            <w:proofErr w:type="spellStart"/>
            <w:r w:rsidR="00544F18" w:rsidRPr="00FF5F7F">
              <w:rPr>
                <w:sz w:val="22"/>
                <w:szCs w:val="22"/>
              </w:rPr>
              <w:t>скв</w:t>
            </w:r>
            <w:proofErr w:type="spellEnd"/>
            <w:r w:rsidR="00544F18" w:rsidRPr="00FF5F7F">
              <w:rPr>
                <w:sz w:val="22"/>
                <w:szCs w:val="22"/>
              </w:rPr>
              <w:t>, месторождение, тип документа, дата создания документа.</w:t>
            </w:r>
          </w:p>
        </w:tc>
        <w:tc>
          <w:tcPr>
            <w:tcW w:w="1559" w:type="dxa"/>
            <w:shd w:val="clear" w:color="auto" w:fill="auto"/>
            <w:vAlign w:val="center"/>
          </w:tcPr>
          <w:p w14:paraId="5AC94386" w14:textId="77777777" w:rsidR="00544F18" w:rsidRPr="00FF5F7F" w:rsidRDefault="00544F18" w:rsidP="00023D35">
            <w:pPr>
              <w:rPr>
                <w:sz w:val="22"/>
                <w:szCs w:val="22"/>
              </w:rPr>
            </w:pPr>
            <w:r w:rsidRPr="00FF5F7F">
              <w:rPr>
                <w:sz w:val="22"/>
                <w:szCs w:val="22"/>
              </w:rPr>
              <w:t xml:space="preserve">До отправки на согласование мероприятий на ТРС  </w:t>
            </w:r>
          </w:p>
        </w:tc>
        <w:tc>
          <w:tcPr>
            <w:tcW w:w="1701" w:type="dxa"/>
            <w:vAlign w:val="center"/>
          </w:tcPr>
          <w:p w14:paraId="76305853" w14:textId="77777777" w:rsidR="00544F18" w:rsidRPr="00FF5F7F" w:rsidRDefault="00544F18" w:rsidP="00B217A2">
            <w:pPr>
              <w:jc w:val="center"/>
            </w:pPr>
            <w:r w:rsidRPr="00FF5F7F">
              <w:rPr>
                <w:sz w:val="22"/>
                <w:szCs w:val="22"/>
              </w:rPr>
              <w:t>ЦДНГ</w:t>
            </w:r>
          </w:p>
        </w:tc>
      </w:tr>
      <w:tr w:rsidR="00544F18" w:rsidRPr="00FF5F7F" w14:paraId="3D18205F" w14:textId="77777777" w:rsidTr="008C0DF2">
        <w:trPr>
          <w:trHeight w:val="1206"/>
        </w:trPr>
        <w:tc>
          <w:tcPr>
            <w:tcW w:w="1276" w:type="dxa"/>
            <w:shd w:val="clear" w:color="auto" w:fill="auto"/>
            <w:vAlign w:val="center"/>
          </w:tcPr>
          <w:p w14:paraId="5B5325EE" w14:textId="77777777" w:rsidR="00544F18" w:rsidRPr="00FF5F7F" w:rsidRDefault="00FE1083" w:rsidP="00023D35">
            <w:pPr>
              <w:jc w:val="center"/>
              <w:rPr>
                <w:sz w:val="22"/>
                <w:szCs w:val="22"/>
              </w:rPr>
            </w:pPr>
            <w:r>
              <w:rPr>
                <w:sz w:val="22"/>
                <w:szCs w:val="22"/>
              </w:rPr>
              <w:t>3.2.1.2</w:t>
            </w:r>
            <w:r w:rsidR="00107A39">
              <w:rPr>
                <w:sz w:val="22"/>
                <w:szCs w:val="22"/>
              </w:rPr>
              <w:t>.9</w:t>
            </w:r>
            <w:r w:rsidR="008C0DF2">
              <w:rPr>
                <w:sz w:val="22"/>
                <w:szCs w:val="22"/>
              </w:rPr>
              <w:t>.</w:t>
            </w:r>
          </w:p>
        </w:tc>
        <w:tc>
          <w:tcPr>
            <w:tcW w:w="5529" w:type="dxa"/>
            <w:shd w:val="clear" w:color="auto" w:fill="auto"/>
            <w:vAlign w:val="center"/>
          </w:tcPr>
          <w:p w14:paraId="1FE301F7" w14:textId="77777777" w:rsidR="00544F18" w:rsidRPr="00FF5F7F" w:rsidRDefault="00544F18" w:rsidP="005F7ED0">
            <w:pPr>
              <w:ind w:right="22"/>
              <w:jc w:val="both"/>
              <w:rPr>
                <w:sz w:val="22"/>
                <w:szCs w:val="22"/>
              </w:rPr>
            </w:pPr>
            <w:r w:rsidRPr="0000542D">
              <w:rPr>
                <w:sz w:val="22"/>
                <w:szCs w:val="22"/>
              </w:rPr>
              <w:t xml:space="preserve">Оформить и направить на согласование в </w:t>
            </w:r>
            <w:r w:rsidR="005F7ED0" w:rsidRPr="0000542D">
              <w:rPr>
                <w:sz w:val="22"/>
                <w:szCs w:val="22"/>
              </w:rPr>
              <w:t xml:space="preserve">УРМФ </w:t>
            </w:r>
            <w:r w:rsidRPr="0000542D">
              <w:rPr>
                <w:sz w:val="22"/>
                <w:szCs w:val="22"/>
              </w:rPr>
              <w:t>мероприятия на ТРС.</w:t>
            </w:r>
            <w:r w:rsidRPr="00FF5F7F">
              <w:rPr>
                <w:sz w:val="22"/>
                <w:szCs w:val="22"/>
              </w:rPr>
              <w:t xml:space="preserve"> В мероприятиях указать необходимость участия в комиссионном демонтаже представителя Производителя гарантийного нового (не отработавшего 365сут) оборудования, отказ которого предполагается. </w:t>
            </w:r>
            <w:r w:rsidRPr="0000542D">
              <w:rPr>
                <w:sz w:val="22"/>
                <w:szCs w:val="22"/>
              </w:rPr>
              <w:t>В выходные дни мероприятия сразу направлять в т.ч. в ЦИТС и У</w:t>
            </w:r>
            <w:r w:rsidR="005F7ED0" w:rsidRPr="0000542D">
              <w:rPr>
                <w:sz w:val="22"/>
                <w:szCs w:val="22"/>
              </w:rPr>
              <w:t>РМФ</w:t>
            </w:r>
            <w:r w:rsidRPr="0000542D">
              <w:rPr>
                <w:sz w:val="22"/>
                <w:szCs w:val="22"/>
              </w:rPr>
              <w:t>.</w:t>
            </w:r>
          </w:p>
        </w:tc>
        <w:tc>
          <w:tcPr>
            <w:tcW w:w="1559" w:type="dxa"/>
            <w:shd w:val="clear" w:color="auto" w:fill="auto"/>
            <w:vAlign w:val="center"/>
          </w:tcPr>
          <w:p w14:paraId="62CF26C9" w14:textId="77777777" w:rsidR="00544F18" w:rsidRPr="00FF5F7F" w:rsidRDefault="00544F18" w:rsidP="00023D35">
            <w:pPr>
              <w:rPr>
                <w:sz w:val="22"/>
                <w:szCs w:val="22"/>
              </w:rPr>
            </w:pPr>
            <w:r w:rsidRPr="00FF5F7F">
              <w:rPr>
                <w:sz w:val="22"/>
                <w:szCs w:val="22"/>
              </w:rPr>
              <w:t xml:space="preserve">В течение 8 часов с момента </w:t>
            </w:r>
            <w:proofErr w:type="spellStart"/>
            <w:r w:rsidRPr="00FF5F7F">
              <w:rPr>
                <w:sz w:val="22"/>
                <w:szCs w:val="22"/>
              </w:rPr>
              <w:t>подтвержде-ния</w:t>
            </w:r>
            <w:proofErr w:type="spellEnd"/>
            <w:r w:rsidRPr="00FF5F7F">
              <w:rPr>
                <w:sz w:val="22"/>
                <w:szCs w:val="22"/>
              </w:rPr>
              <w:t xml:space="preserve"> отказа</w:t>
            </w:r>
          </w:p>
        </w:tc>
        <w:tc>
          <w:tcPr>
            <w:tcW w:w="1701" w:type="dxa"/>
            <w:vAlign w:val="center"/>
          </w:tcPr>
          <w:p w14:paraId="400FE6DA" w14:textId="77777777" w:rsidR="00544F18" w:rsidRPr="00FF5F7F" w:rsidRDefault="00544F18" w:rsidP="00B217A2">
            <w:pPr>
              <w:jc w:val="center"/>
            </w:pPr>
            <w:r w:rsidRPr="00FF5F7F">
              <w:rPr>
                <w:sz w:val="22"/>
                <w:szCs w:val="22"/>
              </w:rPr>
              <w:t>ЦДНГ</w:t>
            </w:r>
          </w:p>
        </w:tc>
      </w:tr>
      <w:tr w:rsidR="00544F18" w:rsidRPr="00FF5F7F" w14:paraId="2AD8B5AF" w14:textId="77777777" w:rsidTr="008C0DF2">
        <w:trPr>
          <w:trHeight w:val="1055"/>
        </w:trPr>
        <w:tc>
          <w:tcPr>
            <w:tcW w:w="1276" w:type="dxa"/>
            <w:shd w:val="clear" w:color="auto" w:fill="auto"/>
            <w:vAlign w:val="center"/>
          </w:tcPr>
          <w:p w14:paraId="619EBAEB" w14:textId="77777777" w:rsidR="00544F18" w:rsidRPr="00DD3FAA" w:rsidRDefault="00FE1083" w:rsidP="00023D35">
            <w:pPr>
              <w:jc w:val="center"/>
              <w:rPr>
                <w:sz w:val="22"/>
                <w:szCs w:val="22"/>
              </w:rPr>
            </w:pPr>
            <w:r w:rsidRPr="00DD3FAA">
              <w:rPr>
                <w:sz w:val="22"/>
                <w:szCs w:val="22"/>
              </w:rPr>
              <w:t>3.2.1.2</w:t>
            </w:r>
            <w:r w:rsidR="00107A39" w:rsidRPr="00DD3FAA">
              <w:rPr>
                <w:sz w:val="22"/>
                <w:szCs w:val="22"/>
              </w:rPr>
              <w:t>.10</w:t>
            </w:r>
            <w:r w:rsidR="008C0DF2" w:rsidRPr="00DD3FAA">
              <w:rPr>
                <w:sz w:val="22"/>
                <w:szCs w:val="22"/>
              </w:rPr>
              <w:t>.</w:t>
            </w:r>
          </w:p>
        </w:tc>
        <w:tc>
          <w:tcPr>
            <w:tcW w:w="5529" w:type="dxa"/>
            <w:shd w:val="clear" w:color="auto" w:fill="auto"/>
            <w:vAlign w:val="center"/>
          </w:tcPr>
          <w:p w14:paraId="2175C47B" w14:textId="77777777" w:rsidR="00544F18" w:rsidRPr="00DD3FAA" w:rsidRDefault="00544F18" w:rsidP="00900849">
            <w:pPr>
              <w:ind w:right="22"/>
              <w:jc w:val="both"/>
              <w:rPr>
                <w:sz w:val="22"/>
                <w:szCs w:val="22"/>
              </w:rPr>
            </w:pPr>
            <w:r w:rsidRPr="00DD3FAA">
              <w:rPr>
                <w:sz w:val="22"/>
                <w:szCs w:val="22"/>
              </w:rPr>
              <w:t xml:space="preserve">Согласовать и направить в </w:t>
            </w:r>
            <w:r w:rsidR="00B5058D" w:rsidRPr="00DD3FAA">
              <w:rPr>
                <w:sz w:val="22"/>
                <w:szCs w:val="22"/>
              </w:rPr>
              <w:t>У</w:t>
            </w:r>
            <w:r w:rsidR="00900849" w:rsidRPr="00DD3FAA">
              <w:rPr>
                <w:sz w:val="22"/>
                <w:szCs w:val="22"/>
              </w:rPr>
              <w:t>РМФ</w:t>
            </w:r>
            <w:r w:rsidRPr="00DD3FAA">
              <w:rPr>
                <w:sz w:val="22"/>
                <w:szCs w:val="22"/>
              </w:rPr>
              <w:t xml:space="preserve"> мероприятия на ТРС. Направить Производителю вызов на комиссионный демонтаж  гарантийного нового (не отработавшего 365сут) оборудования, отказ которого предполагается.</w:t>
            </w:r>
          </w:p>
        </w:tc>
        <w:tc>
          <w:tcPr>
            <w:tcW w:w="1559" w:type="dxa"/>
            <w:shd w:val="clear" w:color="auto" w:fill="auto"/>
            <w:vAlign w:val="center"/>
          </w:tcPr>
          <w:p w14:paraId="3DFF66DE" w14:textId="77777777" w:rsidR="00544F18" w:rsidRPr="00DD3FAA" w:rsidRDefault="00544F18" w:rsidP="00023D35">
            <w:pPr>
              <w:rPr>
                <w:sz w:val="22"/>
                <w:szCs w:val="22"/>
              </w:rPr>
            </w:pPr>
            <w:r w:rsidRPr="00DD3FAA">
              <w:rPr>
                <w:sz w:val="22"/>
                <w:szCs w:val="22"/>
              </w:rPr>
              <w:t>В течение 1 часа с момента получения</w:t>
            </w:r>
          </w:p>
        </w:tc>
        <w:tc>
          <w:tcPr>
            <w:tcW w:w="1701" w:type="dxa"/>
            <w:vAlign w:val="center"/>
          </w:tcPr>
          <w:p w14:paraId="0A1A37BB" w14:textId="77777777" w:rsidR="00544F18" w:rsidRPr="00DD3FAA" w:rsidRDefault="00544F18" w:rsidP="00DD3FAA">
            <w:pPr>
              <w:jc w:val="center"/>
              <w:rPr>
                <w:sz w:val="22"/>
                <w:szCs w:val="22"/>
              </w:rPr>
            </w:pPr>
            <w:r w:rsidRPr="00DD3FAA">
              <w:rPr>
                <w:sz w:val="22"/>
                <w:szCs w:val="22"/>
              </w:rPr>
              <w:t xml:space="preserve">ЦИТС </w:t>
            </w:r>
          </w:p>
        </w:tc>
      </w:tr>
      <w:tr w:rsidR="00544F18" w:rsidRPr="00FF5F7F" w14:paraId="43A3677E" w14:textId="77777777" w:rsidTr="00023D35">
        <w:trPr>
          <w:trHeight w:val="1134"/>
        </w:trPr>
        <w:tc>
          <w:tcPr>
            <w:tcW w:w="1276" w:type="dxa"/>
            <w:shd w:val="clear" w:color="auto" w:fill="auto"/>
            <w:vAlign w:val="center"/>
          </w:tcPr>
          <w:p w14:paraId="56BECF9E" w14:textId="77777777" w:rsidR="00544F18" w:rsidRPr="00FF5F7F" w:rsidRDefault="00FE1083" w:rsidP="00023D35">
            <w:pPr>
              <w:jc w:val="center"/>
              <w:rPr>
                <w:sz w:val="22"/>
                <w:szCs w:val="22"/>
              </w:rPr>
            </w:pPr>
            <w:r>
              <w:rPr>
                <w:sz w:val="22"/>
                <w:szCs w:val="22"/>
              </w:rPr>
              <w:t>3.2.1.2</w:t>
            </w:r>
            <w:r w:rsidR="00107A39">
              <w:rPr>
                <w:sz w:val="22"/>
                <w:szCs w:val="22"/>
              </w:rPr>
              <w:t>.11</w:t>
            </w:r>
            <w:r w:rsidR="008C0DF2">
              <w:rPr>
                <w:sz w:val="22"/>
                <w:szCs w:val="22"/>
              </w:rPr>
              <w:t>.</w:t>
            </w:r>
          </w:p>
        </w:tc>
        <w:tc>
          <w:tcPr>
            <w:tcW w:w="5529" w:type="dxa"/>
            <w:shd w:val="clear" w:color="auto" w:fill="auto"/>
            <w:vAlign w:val="center"/>
          </w:tcPr>
          <w:p w14:paraId="712FC074" w14:textId="77777777" w:rsidR="00544F18" w:rsidRPr="00DD3FAA" w:rsidRDefault="00544F18" w:rsidP="00676752">
            <w:pPr>
              <w:ind w:right="22"/>
              <w:jc w:val="both"/>
              <w:rPr>
                <w:sz w:val="22"/>
                <w:szCs w:val="22"/>
              </w:rPr>
            </w:pPr>
            <w:r w:rsidRPr="00DD3FAA">
              <w:rPr>
                <w:sz w:val="22"/>
                <w:szCs w:val="22"/>
              </w:rPr>
              <w:t>Соглас</w:t>
            </w:r>
            <w:r w:rsidR="005F7ED0" w:rsidRPr="00DD3FAA">
              <w:rPr>
                <w:sz w:val="22"/>
                <w:szCs w:val="22"/>
              </w:rPr>
              <w:t>овать и направить в</w:t>
            </w:r>
            <w:r w:rsidR="00676752" w:rsidRPr="00DD3FAA">
              <w:rPr>
                <w:sz w:val="22"/>
                <w:szCs w:val="22"/>
              </w:rPr>
              <w:t xml:space="preserve"> </w:t>
            </w:r>
            <w:r w:rsidR="005F7ED0" w:rsidRPr="00DD3FAA">
              <w:rPr>
                <w:sz w:val="22"/>
                <w:szCs w:val="22"/>
              </w:rPr>
              <w:t xml:space="preserve">ЦДНГ, </w:t>
            </w:r>
            <w:r w:rsidRPr="00DD3FAA">
              <w:rPr>
                <w:sz w:val="22"/>
                <w:szCs w:val="22"/>
              </w:rPr>
              <w:t>ЦИТС мероприятия на ТРС.</w:t>
            </w:r>
          </w:p>
        </w:tc>
        <w:tc>
          <w:tcPr>
            <w:tcW w:w="1559" w:type="dxa"/>
            <w:shd w:val="clear" w:color="auto" w:fill="auto"/>
            <w:vAlign w:val="center"/>
          </w:tcPr>
          <w:p w14:paraId="4FF71D19" w14:textId="77777777" w:rsidR="00544F18" w:rsidRPr="00DD3FAA" w:rsidRDefault="00544F18" w:rsidP="00023D35">
            <w:pPr>
              <w:rPr>
                <w:sz w:val="22"/>
                <w:szCs w:val="22"/>
              </w:rPr>
            </w:pPr>
            <w:r w:rsidRPr="00DD3FAA">
              <w:rPr>
                <w:sz w:val="22"/>
                <w:szCs w:val="22"/>
              </w:rPr>
              <w:t>В течение 1 часа с момента получения</w:t>
            </w:r>
          </w:p>
        </w:tc>
        <w:tc>
          <w:tcPr>
            <w:tcW w:w="1701" w:type="dxa"/>
            <w:vAlign w:val="center"/>
          </w:tcPr>
          <w:p w14:paraId="562424C4" w14:textId="77777777" w:rsidR="00544F18" w:rsidRPr="00DD3FAA" w:rsidRDefault="00544F18" w:rsidP="005F7ED0">
            <w:pPr>
              <w:rPr>
                <w:sz w:val="22"/>
                <w:szCs w:val="22"/>
              </w:rPr>
            </w:pPr>
            <w:r w:rsidRPr="00DD3FAA">
              <w:rPr>
                <w:sz w:val="22"/>
                <w:szCs w:val="22"/>
              </w:rPr>
              <w:t xml:space="preserve">       </w:t>
            </w:r>
            <w:r w:rsidR="00B5058D" w:rsidRPr="00DD3FAA">
              <w:rPr>
                <w:sz w:val="22"/>
                <w:szCs w:val="22"/>
              </w:rPr>
              <w:t>У</w:t>
            </w:r>
            <w:r w:rsidR="005F7ED0" w:rsidRPr="00DD3FAA">
              <w:rPr>
                <w:sz w:val="22"/>
                <w:szCs w:val="22"/>
              </w:rPr>
              <w:t>РМФ</w:t>
            </w:r>
          </w:p>
        </w:tc>
      </w:tr>
    </w:tbl>
    <w:p w14:paraId="6EC62303" w14:textId="77777777" w:rsidR="00544F18" w:rsidRDefault="00544F18" w:rsidP="007E2C6B">
      <w:pPr>
        <w:ind w:right="22" w:firstLine="709"/>
        <w:jc w:val="both"/>
        <w:rPr>
          <w:b/>
        </w:rPr>
      </w:pPr>
      <w:r w:rsidRPr="00FF5F7F">
        <w:rPr>
          <w:b/>
        </w:rPr>
        <w:t xml:space="preserve">Ответственный за проведение 1-го этапа - </w:t>
      </w:r>
      <w:r w:rsidR="00E20CC1">
        <w:rPr>
          <w:b/>
        </w:rPr>
        <w:t>н</w:t>
      </w:r>
      <w:r w:rsidR="00E20CC1" w:rsidRPr="00FF5F7F">
        <w:rPr>
          <w:b/>
        </w:rPr>
        <w:t xml:space="preserve">ачальник </w:t>
      </w:r>
      <w:r w:rsidR="00676752">
        <w:rPr>
          <w:b/>
        </w:rPr>
        <w:t>ЦДНГ</w:t>
      </w:r>
      <w:r w:rsidRPr="00FF5F7F">
        <w:rPr>
          <w:b/>
        </w:rPr>
        <w:t>.</w:t>
      </w:r>
    </w:p>
    <w:p w14:paraId="423A2CEA" w14:textId="77777777" w:rsidR="005F7ED0" w:rsidRDefault="005F7ED0" w:rsidP="007E2C6B">
      <w:pPr>
        <w:ind w:right="22" w:firstLine="709"/>
        <w:jc w:val="both"/>
        <w:rPr>
          <w:b/>
        </w:rPr>
      </w:pPr>
    </w:p>
    <w:p w14:paraId="4CD9EC8A" w14:textId="77777777" w:rsidR="005F7ED0" w:rsidRDefault="005F7ED0" w:rsidP="007E2C6B">
      <w:pPr>
        <w:ind w:right="22" w:firstLine="709"/>
        <w:jc w:val="both"/>
        <w:rPr>
          <w:b/>
        </w:rPr>
      </w:pPr>
    </w:p>
    <w:p w14:paraId="5F545AAC" w14:textId="77777777" w:rsidR="005F7ED0" w:rsidRDefault="005F7ED0" w:rsidP="007E2C6B">
      <w:pPr>
        <w:ind w:right="22" w:firstLine="709"/>
        <w:jc w:val="both"/>
        <w:rPr>
          <w:b/>
        </w:rPr>
      </w:pPr>
    </w:p>
    <w:p w14:paraId="422771F1" w14:textId="77777777" w:rsidR="005F7ED0" w:rsidRDefault="005F7ED0" w:rsidP="007E2C6B">
      <w:pPr>
        <w:ind w:right="22" w:firstLine="709"/>
        <w:jc w:val="both"/>
        <w:rPr>
          <w:b/>
        </w:rPr>
      </w:pPr>
    </w:p>
    <w:p w14:paraId="7E4B153F" w14:textId="77777777" w:rsidR="00B217A2" w:rsidRDefault="00B217A2" w:rsidP="007E2C6B">
      <w:pPr>
        <w:ind w:right="22" w:firstLine="709"/>
        <w:jc w:val="both"/>
        <w:rPr>
          <w:b/>
        </w:rPr>
      </w:pPr>
    </w:p>
    <w:p w14:paraId="217B04E7" w14:textId="77777777" w:rsidR="005F7ED0" w:rsidRDefault="005F7ED0" w:rsidP="007E2C6B">
      <w:pPr>
        <w:ind w:right="22" w:firstLine="709"/>
        <w:jc w:val="both"/>
        <w:rPr>
          <w:b/>
        </w:rPr>
      </w:pPr>
    </w:p>
    <w:p w14:paraId="0777E4DE" w14:textId="77777777" w:rsidR="00DD3FAA" w:rsidRDefault="00DD3FAA" w:rsidP="007E2C6B">
      <w:pPr>
        <w:ind w:right="22" w:firstLine="709"/>
        <w:jc w:val="both"/>
        <w:rPr>
          <w:b/>
        </w:rPr>
      </w:pPr>
    </w:p>
    <w:p w14:paraId="1D93CF0C" w14:textId="77777777" w:rsidR="00DD3FAA" w:rsidRDefault="00DD3FAA" w:rsidP="007E2C6B">
      <w:pPr>
        <w:ind w:right="22" w:firstLine="709"/>
        <w:jc w:val="both"/>
        <w:rPr>
          <w:b/>
        </w:rPr>
      </w:pPr>
    </w:p>
    <w:p w14:paraId="4A7AD441" w14:textId="77777777" w:rsidR="00DD3FAA" w:rsidRPr="00FF5F7F" w:rsidRDefault="00DD3FAA" w:rsidP="007E2C6B">
      <w:pPr>
        <w:ind w:right="22" w:firstLine="709"/>
        <w:jc w:val="both"/>
        <w:rPr>
          <w:b/>
        </w:rPr>
      </w:pPr>
    </w:p>
    <w:p w14:paraId="652D93BC" w14:textId="77777777" w:rsidR="00B749BF" w:rsidRDefault="00B749BF" w:rsidP="00023D35">
      <w:pPr>
        <w:pStyle w:val="m4"/>
        <w:tabs>
          <w:tab w:val="left" w:pos="709"/>
        </w:tabs>
        <w:rPr>
          <w:lang w:eastAsia="x-none"/>
        </w:rPr>
      </w:pPr>
    </w:p>
    <w:p w14:paraId="20897023" w14:textId="77777777" w:rsidR="008930BD" w:rsidRDefault="00063866" w:rsidP="00023D35">
      <w:pPr>
        <w:pStyle w:val="m4"/>
        <w:tabs>
          <w:tab w:val="left" w:pos="709"/>
        </w:tabs>
        <w:rPr>
          <w:lang w:eastAsia="x-none"/>
        </w:rPr>
      </w:pPr>
      <w:r>
        <w:rPr>
          <w:lang w:eastAsia="x-none"/>
        </w:rPr>
        <w:lastRenderedPageBreak/>
        <w:tab/>
      </w:r>
      <w:r w:rsidR="00B5058D">
        <w:rPr>
          <w:b/>
          <w:color w:val="76923C" w:themeColor="accent3" w:themeShade="BF"/>
        </w:rPr>
        <w:t xml:space="preserve">3.2.2. </w:t>
      </w:r>
      <w:r w:rsidR="00B5058D" w:rsidRPr="00B5058D">
        <w:rPr>
          <w:b/>
          <w:color w:val="76923C" w:themeColor="accent3" w:themeShade="BF"/>
        </w:rPr>
        <w:t>II ЭТАП – ПОДЪЕМ И ПОДГОТОВКА СКВАЖИННОЙ НАСОСНОЙ УСТАНОВКИ К КОМИССИОННОМУ ДЕМОНТАЖУ НА УСТЬЕ СКВАЖИНЫ</w:t>
      </w:r>
    </w:p>
    <w:p w14:paraId="539FA436" w14:textId="77777777" w:rsidR="00B749BF" w:rsidRPr="00B749BF" w:rsidRDefault="00B749BF" w:rsidP="00023D35">
      <w:pPr>
        <w:tabs>
          <w:tab w:val="left" w:pos="709"/>
        </w:tabs>
        <w:jc w:val="both"/>
        <w:rPr>
          <w:lang w:eastAsia="x-none"/>
        </w:rPr>
      </w:pPr>
    </w:p>
    <w:p w14:paraId="2E6B9FFB" w14:textId="77777777" w:rsidR="00B169E3" w:rsidRDefault="00063866" w:rsidP="00023D35">
      <w:pPr>
        <w:tabs>
          <w:tab w:val="left" w:pos="709"/>
          <w:tab w:val="left" w:pos="1843"/>
          <w:tab w:val="left" w:pos="1985"/>
        </w:tabs>
        <w:jc w:val="both"/>
        <w:rPr>
          <w:lang w:eastAsia="x-none"/>
        </w:rPr>
      </w:pPr>
      <w:r>
        <w:rPr>
          <w:lang w:eastAsia="x-none"/>
        </w:rPr>
        <w:t xml:space="preserve">           </w:t>
      </w:r>
      <w:r w:rsidR="00645FFB">
        <w:rPr>
          <w:lang w:eastAsia="x-none"/>
        </w:rPr>
        <w:t xml:space="preserve"> </w:t>
      </w:r>
      <w:r w:rsidR="00B5058D">
        <w:rPr>
          <w:b/>
          <w:color w:val="76923C" w:themeColor="accent3" w:themeShade="BF"/>
        </w:rPr>
        <w:t>3.2.2.1</w:t>
      </w:r>
      <w:r w:rsidRPr="00063866">
        <w:rPr>
          <w:b/>
          <w:color w:val="76923C" w:themeColor="accent3" w:themeShade="BF"/>
        </w:rPr>
        <w:t>.</w:t>
      </w:r>
      <w:r w:rsidR="00B5058D">
        <w:rPr>
          <w:lang w:eastAsia="x-none"/>
        </w:rPr>
        <w:t xml:space="preserve"> </w:t>
      </w:r>
      <w:r w:rsidR="00B5058D" w:rsidRPr="00B5058D">
        <w:rPr>
          <w:lang w:eastAsia="x-none"/>
        </w:rPr>
        <w:t xml:space="preserve">Второй этап расследования производится в процессе подъема отказавшего оборудования. </w:t>
      </w:r>
      <w:r>
        <w:rPr>
          <w:lang w:eastAsia="x-none"/>
        </w:rPr>
        <w:t xml:space="preserve"> </w:t>
      </w:r>
    </w:p>
    <w:p w14:paraId="71E53D64" w14:textId="77777777" w:rsidR="00B169E3" w:rsidRDefault="00B169E3" w:rsidP="00023D35">
      <w:pPr>
        <w:tabs>
          <w:tab w:val="left" w:pos="709"/>
          <w:tab w:val="left" w:pos="1985"/>
        </w:tabs>
        <w:jc w:val="both"/>
      </w:pPr>
      <w:r>
        <w:t xml:space="preserve"> </w:t>
      </w:r>
      <w:r>
        <w:tab/>
      </w:r>
      <w:r w:rsidRPr="00B169E3">
        <w:rPr>
          <w:b/>
          <w:color w:val="76923C" w:themeColor="accent3" w:themeShade="BF"/>
        </w:rPr>
        <w:t>3.2.2.2.</w:t>
      </w:r>
      <w:r>
        <w:t xml:space="preserve"> </w:t>
      </w:r>
      <w:r w:rsidRPr="00B169E3">
        <w:t xml:space="preserve">При подъеме УЭЦН с преждевременным отказом (ННО менее </w:t>
      </w:r>
      <w:r>
        <w:t>730</w:t>
      </w:r>
      <w:r w:rsidRPr="00B169E3">
        <w:t xml:space="preserve"> суток) или при затянувшемся и повторном ремонте </w:t>
      </w:r>
      <w:r w:rsidRPr="00B169E3">
        <w:rPr>
          <w:bCs/>
        </w:rPr>
        <w:t>обязательно</w:t>
      </w:r>
      <w:r w:rsidRPr="00B169E3">
        <w:t xml:space="preserve"> проводится комиссионный демонтаж с участием представителя </w:t>
      </w:r>
      <w:r w:rsidR="005F7ED0" w:rsidRPr="00DD3FAA">
        <w:t>ЦДНГ</w:t>
      </w:r>
      <w:r w:rsidRPr="00B169E3">
        <w:t xml:space="preserve"> и представителя </w:t>
      </w:r>
      <w:r w:rsidR="008479A9" w:rsidRPr="008479A9">
        <w:t>СК УЭЦН, УЭВН</w:t>
      </w:r>
      <w:r w:rsidRPr="00B169E3">
        <w:t>.</w:t>
      </w:r>
    </w:p>
    <w:p w14:paraId="02712409" w14:textId="77777777" w:rsidR="00B169E3" w:rsidRPr="00B169E3" w:rsidRDefault="00B169E3" w:rsidP="00023D35">
      <w:pPr>
        <w:tabs>
          <w:tab w:val="left" w:pos="709"/>
          <w:tab w:val="left" w:pos="1985"/>
        </w:tabs>
        <w:jc w:val="both"/>
        <w:rPr>
          <w:b/>
        </w:rPr>
      </w:pPr>
      <w:r w:rsidRPr="00B169E3">
        <w:t xml:space="preserve"> </w:t>
      </w:r>
      <w:r w:rsidR="005D0AC7">
        <w:rPr>
          <w:bCs/>
        </w:rPr>
        <w:t xml:space="preserve">           </w:t>
      </w:r>
      <w:r w:rsidRPr="00B169E3">
        <w:rPr>
          <w:b/>
          <w:color w:val="76923C" w:themeColor="accent3" w:themeShade="BF"/>
        </w:rPr>
        <w:t>3.2.2.3.</w:t>
      </w:r>
      <w:r>
        <w:rPr>
          <w:bCs/>
        </w:rPr>
        <w:t xml:space="preserve"> </w:t>
      </w:r>
      <w:r w:rsidRPr="00B169E3">
        <w:rPr>
          <w:bCs/>
        </w:rPr>
        <w:t>Порядок действий</w:t>
      </w:r>
      <w:r w:rsidRPr="00B169E3">
        <w:t xml:space="preserve"> служб Общества и СК в рамках подготовки к комиссионному демонтажу УШГН</w:t>
      </w:r>
      <w:r w:rsidR="00107A39">
        <w:t>, УШВН</w:t>
      </w:r>
      <w:r w:rsidRPr="00B169E3">
        <w:t xml:space="preserve"> с ННО до </w:t>
      </w:r>
      <w:r w:rsidR="005D0AC7">
        <w:t>730</w:t>
      </w:r>
      <w:r w:rsidRPr="00B169E3">
        <w:t xml:space="preserve"> суток, сроки исполнения и ответственные службы указаны в таблице </w:t>
      </w:r>
      <w:r w:rsidR="00FE1083">
        <w:t>2</w:t>
      </w:r>
      <w:r>
        <w:t>.</w:t>
      </w:r>
    </w:p>
    <w:p w14:paraId="498026BD" w14:textId="77777777" w:rsidR="00B169E3" w:rsidRPr="00B169E3" w:rsidRDefault="00B169E3" w:rsidP="00023D35">
      <w:pPr>
        <w:tabs>
          <w:tab w:val="left" w:pos="1843"/>
          <w:tab w:val="left" w:pos="1985"/>
        </w:tabs>
        <w:jc w:val="both"/>
        <w:rPr>
          <w:b/>
        </w:rPr>
      </w:pPr>
    </w:p>
    <w:p w14:paraId="545B06B7" w14:textId="77777777" w:rsidR="00B169E3" w:rsidRPr="00B169E3" w:rsidRDefault="00B169E3" w:rsidP="00023D35">
      <w:pPr>
        <w:tabs>
          <w:tab w:val="left" w:pos="1843"/>
          <w:tab w:val="left" w:pos="1985"/>
        </w:tabs>
        <w:jc w:val="both"/>
      </w:pPr>
      <w:r>
        <w:tab/>
      </w:r>
      <w:r>
        <w:tab/>
      </w:r>
      <w:r>
        <w:tab/>
      </w:r>
      <w:r>
        <w:tab/>
      </w:r>
      <w:r>
        <w:tab/>
      </w:r>
      <w:r>
        <w:tab/>
      </w:r>
      <w:r>
        <w:tab/>
      </w:r>
      <w:r>
        <w:tab/>
      </w:r>
      <w:r>
        <w:tab/>
      </w:r>
      <w:r>
        <w:tab/>
      </w:r>
      <w:r>
        <w:tab/>
      </w:r>
      <w:r w:rsidR="005D0AC7">
        <w:t xml:space="preserve">      </w:t>
      </w:r>
      <w:r w:rsidR="00FE1083">
        <w:t xml:space="preserve">                </w:t>
      </w:r>
      <w:r w:rsidRPr="00B169E3">
        <w:t xml:space="preserve">Таблица </w:t>
      </w:r>
      <w:r w:rsidR="00FE1083">
        <w:t>2</w:t>
      </w:r>
      <w: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529"/>
        <w:gridCol w:w="1700"/>
        <w:gridCol w:w="1701"/>
      </w:tblGrid>
      <w:tr w:rsidR="00B169E3" w:rsidRPr="00B169E3" w14:paraId="148ABD8A" w14:textId="77777777" w:rsidTr="005D0AC7">
        <w:tc>
          <w:tcPr>
            <w:tcW w:w="1276" w:type="dxa"/>
            <w:shd w:val="clear" w:color="auto" w:fill="auto"/>
            <w:vAlign w:val="center"/>
          </w:tcPr>
          <w:p w14:paraId="431D7418" w14:textId="77777777" w:rsidR="00B169E3" w:rsidRPr="00B169E3" w:rsidRDefault="00B169E3" w:rsidP="00023D35">
            <w:pPr>
              <w:tabs>
                <w:tab w:val="left" w:pos="1843"/>
                <w:tab w:val="left" w:pos="1985"/>
              </w:tabs>
              <w:jc w:val="center"/>
              <w:rPr>
                <w:b/>
              </w:rPr>
            </w:pPr>
            <w:r w:rsidRPr="00B169E3">
              <w:rPr>
                <w:b/>
              </w:rPr>
              <w:t>Пункт</w:t>
            </w:r>
          </w:p>
        </w:tc>
        <w:tc>
          <w:tcPr>
            <w:tcW w:w="5529" w:type="dxa"/>
            <w:shd w:val="clear" w:color="auto" w:fill="auto"/>
            <w:vAlign w:val="center"/>
          </w:tcPr>
          <w:p w14:paraId="5BFB9FD9" w14:textId="77777777" w:rsidR="00B169E3" w:rsidRPr="00B169E3" w:rsidRDefault="00B169E3" w:rsidP="00023D35">
            <w:pPr>
              <w:tabs>
                <w:tab w:val="left" w:pos="1843"/>
                <w:tab w:val="left" w:pos="1985"/>
              </w:tabs>
              <w:jc w:val="center"/>
              <w:rPr>
                <w:b/>
              </w:rPr>
            </w:pPr>
            <w:r w:rsidRPr="00B169E3">
              <w:rPr>
                <w:b/>
              </w:rPr>
              <w:t>Функция</w:t>
            </w:r>
          </w:p>
        </w:tc>
        <w:tc>
          <w:tcPr>
            <w:tcW w:w="1700" w:type="dxa"/>
            <w:shd w:val="clear" w:color="auto" w:fill="auto"/>
            <w:vAlign w:val="center"/>
          </w:tcPr>
          <w:p w14:paraId="5F302D95" w14:textId="77777777" w:rsidR="00B169E3" w:rsidRPr="00B169E3" w:rsidRDefault="00B169E3" w:rsidP="00023D35">
            <w:pPr>
              <w:tabs>
                <w:tab w:val="left" w:pos="1843"/>
                <w:tab w:val="left" w:pos="1985"/>
              </w:tabs>
              <w:jc w:val="center"/>
              <w:rPr>
                <w:b/>
              </w:rPr>
            </w:pPr>
            <w:r w:rsidRPr="00B169E3">
              <w:rPr>
                <w:b/>
              </w:rPr>
              <w:t>Сроки исполнения</w:t>
            </w:r>
          </w:p>
        </w:tc>
        <w:tc>
          <w:tcPr>
            <w:tcW w:w="1701" w:type="dxa"/>
            <w:vAlign w:val="center"/>
          </w:tcPr>
          <w:p w14:paraId="5651A098" w14:textId="77777777" w:rsidR="00B169E3" w:rsidRPr="00B169E3" w:rsidRDefault="00B169E3" w:rsidP="00023D35">
            <w:pPr>
              <w:tabs>
                <w:tab w:val="left" w:pos="1843"/>
                <w:tab w:val="left" w:pos="1985"/>
              </w:tabs>
              <w:jc w:val="center"/>
              <w:rPr>
                <w:b/>
              </w:rPr>
            </w:pPr>
            <w:r w:rsidRPr="00B169E3">
              <w:rPr>
                <w:b/>
              </w:rPr>
              <w:t>Исполнитель</w:t>
            </w:r>
          </w:p>
        </w:tc>
      </w:tr>
      <w:tr w:rsidR="00B169E3" w:rsidRPr="00B169E3" w14:paraId="007E3559" w14:textId="77777777" w:rsidTr="005D0AC7">
        <w:trPr>
          <w:trHeight w:val="193"/>
        </w:trPr>
        <w:tc>
          <w:tcPr>
            <w:tcW w:w="1276" w:type="dxa"/>
            <w:shd w:val="clear" w:color="auto" w:fill="auto"/>
            <w:vAlign w:val="center"/>
          </w:tcPr>
          <w:p w14:paraId="29961433" w14:textId="77777777" w:rsidR="00B169E3" w:rsidRPr="00B169E3" w:rsidRDefault="00B169E3" w:rsidP="00023D35">
            <w:pPr>
              <w:tabs>
                <w:tab w:val="left" w:pos="1843"/>
                <w:tab w:val="left" w:pos="1985"/>
              </w:tabs>
              <w:jc w:val="center"/>
            </w:pPr>
            <w:r w:rsidRPr="00B169E3">
              <w:t>3.</w:t>
            </w:r>
            <w:r>
              <w:t>2.2.3.1.</w:t>
            </w:r>
          </w:p>
        </w:tc>
        <w:tc>
          <w:tcPr>
            <w:tcW w:w="5529" w:type="dxa"/>
            <w:shd w:val="clear" w:color="auto" w:fill="auto"/>
            <w:vAlign w:val="center"/>
          </w:tcPr>
          <w:p w14:paraId="7D91C3C9" w14:textId="77777777" w:rsidR="00B169E3" w:rsidRPr="00DD3FAA" w:rsidRDefault="00B169E3" w:rsidP="00B217A2">
            <w:pPr>
              <w:tabs>
                <w:tab w:val="left" w:pos="1843"/>
                <w:tab w:val="left" w:pos="1985"/>
              </w:tabs>
              <w:jc w:val="both"/>
            </w:pPr>
            <w:r w:rsidRPr="00DD3FAA">
              <w:t xml:space="preserve">Дать телефонограмму в </w:t>
            </w:r>
            <w:r w:rsidR="005F7ED0" w:rsidRPr="00DD3FAA">
              <w:t xml:space="preserve">ЦИТС </w:t>
            </w:r>
            <w:r w:rsidRPr="00DD3FAA">
              <w:t>для вызова на подрыв</w:t>
            </w:r>
            <w:r w:rsidR="003F7F48" w:rsidRPr="00DD3FAA">
              <w:t xml:space="preserve"> </w:t>
            </w:r>
            <w:r w:rsidR="00983BA2" w:rsidRPr="00DD3FAA">
              <w:t>планшайбы</w:t>
            </w:r>
            <w:r w:rsidRPr="00DD3FAA">
              <w:t>, вызова подачи, демонтаж представителей ЦДНГ. В телефонограмме указать дату и время начала подъема ГНО и дату, время начала демонтажа ГНО.</w:t>
            </w:r>
          </w:p>
        </w:tc>
        <w:tc>
          <w:tcPr>
            <w:tcW w:w="1700" w:type="dxa"/>
            <w:shd w:val="clear" w:color="auto" w:fill="auto"/>
            <w:vAlign w:val="center"/>
          </w:tcPr>
          <w:p w14:paraId="5C10FF5D" w14:textId="77777777" w:rsidR="00B169E3" w:rsidRPr="00DD3FAA" w:rsidRDefault="00B169E3" w:rsidP="00023D35">
            <w:pPr>
              <w:tabs>
                <w:tab w:val="left" w:pos="1843"/>
                <w:tab w:val="left" w:pos="1985"/>
              </w:tabs>
              <w:jc w:val="both"/>
            </w:pPr>
            <w:r w:rsidRPr="00DD3FAA">
              <w:t xml:space="preserve">После </w:t>
            </w:r>
            <w:proofErr w:type="gramStart"/>
            <w:r w:rsidRPr="00DD3FAA">
              <w:t>поста-</w:t>
            </w:r>
            <w:proofErr w:type="spellStart"/>
            <w:r w:rsidRPr="00DD3FAA">
              <w:t>новки</w:t>
            </w:r>
            <w:proofErr w:type="spellEnd"/>
            <w:proofErr w:type="gramEnd"/>
            <w:r w:rsidRPr="00DD3FAA">
              <w:t xml:space="preserve"> брига-</w:t>
            </w:r>
            <w:proofErr w:type="spellStart"/>
            <w:r w:rsidRPr="00DD3FAA">
              <w:t>ды</w:t>
            </w:r>
            <w:proofErr w:type="spellEnd"/>
            <w:r w:rsidRPr="00DD3FAA">
              <w:t xml:space="preserve"> на скважину за 2 часа до начала подъема</w:t>
            </w:r>
          </w:p>
        </w:tc>
        <w:tc>
          <w:tcPr>
            <w:tcW w:w="1701" w:type="dxa"/>
            <w:vAlign w:val="center"/>
          </w:tcPr>
          <w:p w14:paraId="13216AAE" w14:textId="77777777" w:rsidR="00B169E3" w:rsidRPr="00DD3FAA" w:rsidRDefault="00B169E3" w:rsidP="00550423">
            <w:pPr>
              <w:tabs>
                <w:tab w:val="left" w:pos="1843"/>
                <w:tab w:val="left" w:pos="1985"/>
              </w:tabs>
              <w:jc w:val="center"/>
            </w:pPr>
            <w:r w:rsidRPr="00DD3FAA">
              <w:t>УПКРС,</w:t>
            </w:r>
          </w:p>
          <w:p w14:paraId="04064B2A" w14:textId="77777777" w:rsidR="00B169E3" w:rsidRPr="00DD3FAA" w:rsidRDefault="00B169E3" w:rsidP="00550423">
            <w:pPr>
              <w:tabs>
                <w:tab w:val="left" w:pos="1843"/>
                <w:tab w:val="left" w:pos="1985"/>
              </w:tabs>
              <w:jc w:val="center"/>
            </w:pPr>
            <w:r w:rsidRPr="00DD3FAA">
              <w:t>СК ТКРС</w:t>
            </w:r>
          </w:p>
        </w:tc>
      </w:tr>
      <w:tr w:rsidR="00B169E3" w:rsidRPr="00B169E3" w14:paraId="486B1182" w14:textId="77777777" w:rsidTr="005D0AC7">
        <w:trPr>
          <w:trHeight w:val="1130"/>
        </w:trPr>
        <w:tc>
          <w:tcPr>
            <w:tcW w:w="1276" w:type="dxa"/>
            <w:shd w:val="clear" w:color="auto" w:fill="auto"/>
            <w:vAlign w:val="center"/>
          </w:tcPr>
          <w:p w14:paraId="04D13575" w14:textId="77777777" w:rsidR="00B169E3" w:rsidRPr="00B169E3" w:rsidRDefault="00B169E3" w:rsidP="00023D35">
            <w:pPr>
              <w:tabs>
                <w:tab w:val="left" w:pos="1843"/>
                <w:tab w:val="left" w:pos="1985"/>
              </w:tabs>
              <w:jc w:val="center"/>
            </w:pPr>
            <w:r>
              <w:t>3.2.2.3</w:t>
            </w:r>
            <w:r w:rsidRPr="00B169E3">
              <w:t>.</w:t>
            </w:r>
            <w:r>
              <w:t>2.</w:t>
            </w:r>
          </w:p>
        </w:tc>
        <w:tc>
          <w:tcPr>
            <w:tcW w:w="5529" w:type="dxa"/>
            <w:shd w:val="clear" w:color="auto" w:fill="auto"/>
            <w:vAlign w:val="center"/>
          </w:tcPr>
          <w:p w14:paraId="68FC7DBA" w14:textId="77777777" w:rsidR="00B169E3" w:rsidRPr="00DD3FAA" w:rsidRDefault="00B169E3" w:rsidP="005F7ED0">
            <w:pPr>
              <w:tabs>
                <w:tab w:val="left" w:pos="1843"/>
                <w:tab w:val="left" w:pos="1985"/>
              </w:tabs>
              <w:jc w:val="both"/>
            </w:pPr>
            <w:r w:rsidRPr="00DD3FAA">
              <w:t>Направить в ЦИТС подтверждение времени начала комиссионного демонтажа УШГН</w:t>
            </w:r>
            <w:r w:rsidR="00107A39" w:rsidRPr="00DD3FAA">
              <w:t>, УШВН</w:t>
            </w:r>
            <w:r w:rsidRPr="00DD3FAA">
              <w:t xml:space="preserve">. </w:t>
            </w:r>
          </w:p>
        </w:tc>
        <w:tc>
          <w:tcPr>
            <w:tcW w:w="1700" w:type="dxa"/>
            <w:shd w:val="clear" w:color="auto" w:fill="auto"/>
            <w:vAlign w:val="center"/>
          </w:tcPr>
          <w:p w14:paraId="3970450F" w14:textId="77777777" w:rsidR="00B169E3" w:rsidRPr="00DD3FAA" w:rsidRDefault="00B169E3" w:rsidP="00023D35">
            <w:pPr>
              <w:tabs>
                <w:tab w:val="left" w:pos="1843"/>
                <w:tab w:val="left" w:pos="1985"/>
              </w:tabs>
              <w:jc w:val="both"/>
            </w:pPr>
            <w:r w:rsidRPr="00DD3FAA">
              <w:t>За 4 часа до ожидаемого начала демонтажа</w:t>
            </w:r>
          </w:p>
        </w:tc>
        <w:tc>
          <w:tcPr>
            <w:tcW w:w="1701" w:type="dxa"/>
            <w:vAlign w:val="center"/>
          </w:tcPr>
          <w:p w14:paraId="23162E09" w14:textId="77777777" w:rsidR="00B169E3" w:rsidRPr="00DD3FAA" w:rsidRDefault="00B169E3" w:rsidP="00550423">
            <w:pPr>
              <w:tabs>
                <w:tab w:val="left" w:pos="1843"/>
                <w:tab w:val="left" w:pos="1985"/>
              </w:tabs>
              <w:jc w:val="center"/>
            </w:pPr>
            <w:r w:rsidRPr="00DD3FAA">
              <w:t>УПКРС,</w:t>
            </w:r>
          </w:p>
          <w:p w14:paraId="24F0E417" w14:textId="77777777" w:rsidR="00B169E3" w:rsidRPr="00DD3FAA" w:rsidRDefault="00B169E3" w:rsidP="00550423">
            <w:pPr>
              <w:tabs>
                <w:tab w:val="left" w:pos="1843"/>
                <w:tab w:val="left" w:pos="1985"/>
              </w:tabs>
              <w:jc w:val="center"/>
            </w:pPr>
            <w:r w:rsidRPr="00DD3FAA">
              <w:t>СК ТКРС</w:t>
            </w:r>
          </w:p>
        </w:tc>
      </w:tr>
      <w:tr w:rsidR="00B169E3" w:rsidRPr="00B169E3" w14:paraId="39DE41A2" w14:textId="77777777" w:rsidTr="005D0AC7">
        <w:trPr>
          <w:trHeight w:val="888"/>
        </w:trPr>
        <w:tc>
          <w:tcPr>
            <w:tcW w:w="1276" w:type="dxa"/>
            <w:shd w:val="clear" w:color="auto" w:fill="auto"/>
            <w:vAlign w:val="center"/>
          </w:tcPr>
          <w:p w14:paraId="4E8B892F" w14:textId="77777777" w:rsidR="00B169E3" w:rsidRPr="00B169E3" w:rsidRDefault="005D0AC7" w:rsidP="00023D35">
            <w:pPr>
              <w:tabs>
                <w:tab w:val="left" w:pos="1843"/>
                <w:tab w:val="left" w:pos="1985"/>
              </w:tabs>
              <w:jc w:val="center"/>
            </w:pPr>
            <w:r>
              <w:t>3.2.2</w:t>
            </w:r>
            <w:r w:rsidR="00B169E3" w:rsidRPr="00B169E3">
              <w:t>.3.</w:t>
            </w:r>
            <w:r>
              <w:t>3.</w:t>
            </w:r>
          </w:p>
        </w:tc>
        <w:tc>
          <w:tcPr>
            <w:tcW w:w="5529" w:type="dxa"/>
            <w:shd w:val="clear" w:color="auto" w:fill="auto"/>
            <w:vAlign w:val="center"/>
          </w:tcPr>
          <w:p w14:paraId="5A1AAB8F" w14:textId="77777777" w:rsidR="00B169E3" w:rsidRPr="00DD3FAA" w:rsidRDefault="00B217A2" w:rsidP="00B217A2">
            <w:pPr>
              <w:tabs>
                <w:tab w:val="left" w:pos="1843"/>
                <w:tab w:val="left" w:pos="1985"/>
              </w:tabs>
              <w:jc w:val="both"/>
            </w:pPr>
            <w:r w:rsidRPr="00DD3FAA">
              <w:t xml:space="preserve">Передать телефонограмму в ЦДНГ, </w:t>
            </w:r>
            <w:r w:rsidR="00E4305B" w:rsidRPr="00DD3FAA">
              <w:t xml:space="preserve">СКО УШВН </w:t>
            </w:r>
            <w:r w:rsidR="00B169E3" w:rsidRPr="00DD3FAA">
              <w:t>востребовать подтверждение ее получения. В выходные и праздничные дни направить вызов на комиссионный демонтаж Производителям нового гарантийного оборудования,  указанным в мероприятиях. Иметь в ЦИТС адреса электронной почты основных Производителей ГНО</w:t>
            </w:r>
            <w:r w:rsidR="00E4305B" w:rsidRPr="00DD3FAA">
              <w:t>, СКО УШВН.</w:t>
            </w:r>
          </w:p>
        </w:tc>
        <w:tc>
          <w:tcPr>
            <w:tcW w:w="1700" w:type="dxa"/>
            <w:shd w:val="clear" w:color="auto" w:fill="auto"/>
            <w:vAlign w:val="center"/>
          </w:tcPr>
          <w:p w14:paraId="4C3484D6" w14:textId="77777777" w:rsidR="00B169E3" w:rsidRPr="00DD3FAA" w:rsidRDefault="00B169E3" w:rsidP="00023D35">
            <w:pPr>
              <w:tabs>
                <w:tab w:val="left" w:pos="1843"/>
                <w:tab w:val="left" w:pos="1985"/>
              </w:tabs>
              <w:jc w:val="both"/>
            </w:pPr>
            <w:r w:rsidRPr="00DD3FAA">
              <w:t>В течение 1ч после получения</w:t>
            </w:r>
          </w:p>
        </w:tc>
        <w:tc>
          <w:tcPr>
            <w:tcW w:w="1701" w:type="dxa"/>
            <w:vAlign w:val="center"/>
          </w:tcPr>
          <w:p w14:paraId="15D8D133" w14:textId="77777777" w:rsidR="00B169E3" w:rsidRPr="00DD3FAA" w:rsidRDefault="00B169E3" w:rsidP="00550423">
            <w:pPr>
              <w:tabs>
                <w:tab w:val="left" w:pos="1843"/>
                <w:tab w:val="left" w:pos="1985"/>
              </w:tabs>
              <w:jc w:val="center"/>
            </w:pPr>
            <w:r w:rsidRPr="00DD3FAA">
              <w:t>ЦИТС</w:t>
            </w:r>
          </w:p>
        </w:tc>
      </w:tr>
      <w:tr w:rsidR="00B169E3" w:rsidRPr="00B169E3" w14:paraId="5BC11827" w14:textId="77777777" w:rsidTr="005D0AC7">
        <w:trPr>
          <w:trHeight w:val="1421"/>
        </w:trPr>
        <w:tc>
          <w:tcPr>
            <w:tcW w:w="1276" w:type="dxa"/>
            <w:shd w:val="clear" w:color="auto" w:fill="auto"/>
            <w:vAlign w:val="center"/>
          </w:tcPr>
          <w:p w14:paraId="1E88AEDB" w14:textId="77777777" w:rsidR="00B169E3" w:rsidRPr="00B169E3" w:rsidRDefault="00B169E3" w:rsidP="00023D35">
            <w:pPr>
              <w:tabs>
                <w:tab w:val="left" w:pos="1843"/>
                <w:tab w:val="left" w:pos="1985"/>
              </w:tabs>
              <w:jc w:val="center"/>
            </w:pPr>
            <w:r w:rsidRPr="00B169E3">
              <w:t>3.2.</w:t>
            </w:r>
            <w:r w:rsidR="005D0AC7">
              <w:t>2.3</w:t>
            </w:r>
            <w:r w:rsidRPr="00B169E3">
              <w:t>.</w:t>
            </w:r>
            <w:r w:rsidR="005D0AC7">
              <w:t>4.</w:t>
            </w:r>
          </w:p>
        </w:tc>
        <w:tc>
          <w:tcPr>
            <w:tcW w:w="5529" w:type="dxa"/>
            <w:shd w:val="clear" w:color="auto" w:fill="auto"/>
            <w:vAlign w:val="center"/>
          </w:tcPr>
          <w:p w14:paraId="7CA8DA93" w14:textId="77777777" w:rsidR="00B169E3" w:rsidRPr="00B169E3" w:rsidRDefault="00B169E3" w:rsidP="00B217A2">
            <w:pPr>
              <w:tabs>
                <w:tab w:val="left" w:pos="1843"/>
                <w:tab w:val="left" w:pos="1985"/>
              </w:tabs>
              <w:jc w:val="both"/>
            </w:pPr>
            <w:r w:rsidRPr="00B169E3">
              <w:t>Выполнить контрольный подрыв веса штанг и вызов подачи УШГН</w:t>
            </w:r>
            <w:r w:rsidR="00E4305B">
              <w:t xml:space="preserve">, </w:t>
            </w:r>
            <w:r w:rsidRPr="00B169E3">
              <w:t>в</w:t>
            </w:r>
            <w:r w:rsidR="00B217A2">
              <w:t xml:space="preserve"> присутствии представителя ЦДНГ</w:t>
            </w:r>
            <w:r w:rsidRPr="00B169E3">
              <w:t xml:space="preserve">. При этом зафиксировать вес штанг на ИВ при подрыве штанг, просчитать по данному весу длину подвески, отметить было ли резкое увеличение веса при выходе НВ из башмака. Выполнить мероприятия по вызову подачи УШГН от АПРС согласно </w:t>
            </w:r>
            <w:r w:rsidR="00E20CC1" w:rsidRPr="00B169E3">
              <w:t>акт</w:t>
            </w:r>
            <w:r w:rsidR="00E20CC1">
              <w:t>у</w:t>
            </w:r>
            <w:r w:rsidR="00E20CC1" w:rsidRPr="00B169E3">
              <w:t xml:space="preserve"> </w:t>
            </w:r>
            <w:r w:rsidRPr="00B169E3">
              <w:t>(Приложение №</w:t>
            </w:r>
            <w:r w:rsidR="00E20CC1">
              <w:t xml:space="preserve"> </w:t>
            </w:r>
            <w:r w:rsidRPr="00B169E3">
              <w:t>5), заполнить акт.</w:t>
            </w:r>
          </w:p>
        </w:tc>
        <w:tc>
          <w:tcPr>
            <w:tcW w:w="1700" w:type="dxa"/>
            <w:shd w:val="clear" w:color="auto" w:fill="auto"/>
            <w:vAlign w:val="center"/>
          </w:tcPr>
          <w:p w14:paraId="74D6437E" w14:textId="77777777" w:rsidR="00B169E3" w:rsidRPr="00B169E3" w:rsidRDefault="00B169E3" w:rsidP="00676752">
            <w:pPr>
              <w:tabs>
                <w:tab w:val="left" w:pos="1843"/>
                <w:tab w:val="left" w:pos="1985"/>
              </w:tabs>
              <w:jc w:val="both"/>
            </w:pPr>
            <w:r w:rsidRPr="00B169E3">
              <w:t>Перед подъемом УШГН. Ожидание представителя ЦДНГ 1 ч.</w:t>
            </w:r>
          </w:p>
        </w:tc>
        <w:tc>
          <w:tcPr>
            <w:tcW w:w="1701" w:type="dxa"/>
            <w:vAlign w:val="center"/>
          </w:tcPr>
          <w:p w14:paraId="5AE82FFC" w14:textId="77777777" w:rsidR="005D0AC7" w:rsidRDefault="00B169E3" w:rsidP="00550423">
            <w:pPr>
              <w:tabs>
                <w:tab w:val="left" w:pos="1843"/>
                <w:tab w:val="left" w:pos="1985"/>
              </w:tabs>
              <w:jc w:val="center"/>
            </w:pPr>
            <w:r w:rsidRPr="00B169E3">
              <w:t>УПКРС,</w:t>
            </w:r>
          </w:p>
          <w:p w14:paraId="1885B017" w14:textId="77777777" w:rsidR="00B169E3" w:rsidRPr="00B169E3" w:rsidRDefault="00B169E3" w:rsidP="00550423">
            <w:pPr>
              <w:tabs>
                <w:tab w:val="left" w:pos="1843"/>
                <w:tab w:val="left" w:pos="1985"/>
              </w:tabs>
              <w:jc w:val="center"/>
            </w:pPr>
            <w:r w:rsidRPr="00B169E3">
              <w:t>СК</w:t>
            </w:r>
            <w:r w:rsidR="005D0AC7">
              <w:t xml:space="preserve"> </w:t>
            </w:r>
            <w:r w:rsidRPr="00B169E3">
              <w:t>ТКРС, ЦДНГ</w:t>
            </w:r>
          </w:p>
        </w:tc>
      </w:tr>
      <w:tr w:rsidR="00E4305B" w:rsidRPr="00B169E3" w14:paraId="14E9A37F" w14:textId="77777777" w:rsidTr="005D0AC7">
        <w:trPr>
          <w:trHeight w:val="1421"/>
        </w:trPr>
        <w:tc>
          <w:tcPr>
            <w:tcW w:w="1276" w:type="dxa"/>
            <w:shd w:val="clear" w:color="auto" w:fill="auto"/>
            <w:vAlign w:val="center"/>
          </w:tcPr>
          <w:p w14:paraId="19C87A0B" w14:textId="77777777" w:rsidR="00E4305B" w:rsidRPr="00B169E3" w:rsidRDefault="00B2493F" w:rsidP="00023D35">
            <w:pPr>
              <w:tabs>
                <w:tab w:val="left" w:pos="1843"/>
                <w:tab w:val="left" w:pos="1985"/>
              </w:tabs>
              <w:jc w:val="center"/>
            </w:pPr>
            <w:r>
              <w:t>3.2.2.3.5.</w:t>
            </w:r>
          </w:p>
        </w:tc>
        <w:tc>
          <w:tcPr>
            <w:tcW w:w="5529" w:type="dxa"/>
            <w:shd w:val="clear" w:color="auto" w:fill="auto"/>
            <w:vAlign w:val="center"/>
          </w:tcPr>
          <w:p w14:paraId="3AFEC4B9" w14:textId="77777777" w:rsidR="00E4305B" w:rsidRPr="00B169E3" w:rsidRDefault="00E4305B" w:rsidP="00676752">
            <w:pPr>
              <w:tabs>
                <w:tab w:val="left" w:pos="1843"/>
                <w:tab w:val="left" w:pos="1985"/>
              </w:tabs>
              <w:jc w:val="both"/>
            </w:pPr>
            <w:r w:rsidRPr="00E4305B">
              <w:t xml:space="preserve">Выполнить </w:t>
            </w:r>
            <w:r>
              <w:t xml:space="preserve">мероприятия по вызову подачи УШВН с </w:t>
            </w:r>
            <w:r w:rsidR="00676752">
              <w:t>представителями СКО УШВН, ЦДНГ,</w:t>
            </w:r>
            <w:r w:rsidR="00676752" w:rsidRPr="00676752">
              <w:t xml:space="preserve"> </w:t>
            </w:r>
            <w:r w:rsidR="00B2493F">
              <w:t>Заполнить акт</w:t>
            </w:r>
            <w:r w:rsidRPr="00E4305B">
              <w:t xml:space="preserve"> (Приложение №</w:t>
            </w:r>
            <w:r w:rsidR="00E20CC1">
              <w:t xml:space="preserve"> </w:t>
            </w:r>
            <w:r w:rsidR="00B2493F">
              <w:t>2</w:t>
            </w:r>
            <w:r w:rsidR="00A95ADD">
              <w:t>2</w:t>
            </w:r>
            <w:r w:rsidR="00B2493F">
              <w:t>)</w:t>
            </w:r>
            <w:r w:rsidRPr="00E4305B">
              <w:t>.</w:t>
            </w:r>
          </w:p>
        </w:tc>
        <w:tc>
          <w:tcPr>
            <w:tcW w:w="1700" w:type="dxa"/>
            <w:shd w:val="clear" w:color="auto" w:fill="auto"/>
            <w:vAlign w:val="center"/>
          </w:tcPr>
          <w:p w14:paraId="5ACDC70B" w14:textId="77777777" w:rsidR="00676752" w:rsidRPr="00676752" w:rsidRDefault="00B2493F" w:rsidP="00676752">
            <w:pPr>
              <w:tabs>
                <w:tab w:val="left" w:pos="1843"/>
                <w:tab w:val="left" w:pos="1985"/>
              </w:tabs>
              <w:jc w:val="both"/>
            </w:pPr>
            <w:r w:rsidRPr="00B2493F">
              <w:t>Перед подъемом УШ</w:t>
            </w:r>
            <w:r>
              <w:t>В</w:t>
            </w:r>
            <w:r w:rsidRPr="00B2493F">
              <w:t xml:space="preserve">Н. Ожидание представителя </w:t>
            </w:r>
            <w:r>
              <w:t xml:space="preserve">СКО </w:t>
            </w:r>
            <w:r w:rsidR="00676752">
              <w:t>ЦДНГ</w:t>
            </w:r>
            <w:r w:rsidR="00676752" w:rsidRPr="00676752">
              <w:t xml:space="preserve"> </w:t>
            </w:r>
          </w:p>
          <w:p w14:paraId="2359E909" w14:textId="77777777" w:rsidR="00E4305B" w:rsidRPr="00B169E3" w:rsidRDefault="00B2493F" w:rsidP="00676752">
            <w:pPr>
              <w:tabs>
                <w:tab w:val="left" w:pos="1843"/>
                <w:tab w:val="left" w:pos="1985"/>
              </w:tabs>
              <w:jc w:val="both"/>
            </w:pPr>
            <w:r w:rsidRPr="00B2493F">
              <w:t>1 ч.</w:t>
            </w:r>
          </w:p>
        </w:tc>
        <w:tc>
          <w:tcPr>
            <w:tcW w:w="1701" w:type="dxa"/>
            <w:vAlign w:val="center"/>
          </w:tcPr>
          <w:p w14:paraId="4B4DB14C" w14:textId="77777777" w:rsidR="00B2493F" w:rsidRPr="00B2493F" w:rsidRDefault="00B2493F" w:rsidP="00550423">
            <w:pPr>
              <w:tabs>
                <w:tab w:val="left" w:pos="1843"/>
                <w:tab w:val="left" w:pos="1985"/>
              </w:tabs>
              <w:jc w:val="center"/>
            </w:pPr>
            <w:r w:rsidRPr="00B2493F">
              <w:t>УПКРС,</w:t>
            </w:r>
          </w:p>
          <w:p w14:paraId="7E977ED5" w14:textId="77777777" w:rsidR="00E4305B" w:rsidRPr="00B169E3" w:rsidRDefault="00B2493F" w:rsidP="00550423">
            <w:pPr>
              <w:tabs>
                <w:tab w:val="left" w:pos="1843"/>
                <w:tab w:val="left" w:pos="1985"/>
              </w:tabs>
              <w:jc w:val="center"/>
            </w:pPr>
            <w:r w:rsidRPr="00B2493F">
              <w:t>СК ТКРС,</w:t>
            </w:r>
            <w:r>
              <w:t xml:space="preserve"> СКО УШВН,</w:t>
            </w:r>
            <w:r w:rsidRPr="00B2493F">
              <w:t xml:space="preserve"> ЦДНГ,</w:t>
            </w:r>
          </w:p>
        </w:tc>
      </w:tr>
      <w:tr w:rsidR="00B169E3" w:rsidRPr="00B169E3" w14:paraId="7A8095A9" w14:textId="77777777" w:rsidTr="00E20CC1">
        <w:trPr>
          <w:trHeight w:val="273"/>
        </w:trPr>
        <w:tc>
          <w:tcPr>
            <w:tcW w:w="1276" w:type="dxa"/>
            <w:shd w:val="clear" w:color="auto" w:fill="auto"/>
            <w:vAlign w:val="center"/>
          </w:tcPr>
          <w:p w14:paraId="62320B30" w14:textId="77777777" w:rsidR="00B169E3" w:rsidRPr="00B169E3" w:rsidRDefault="00B169E3" w:rsidP="00023D35">
            <w:pPr>
              <w:tabs>
                <w:tab w:val="left" w:pos="1843"/>
                <w:tab w:val="left" w:pos="1985"/>
              </w:tabs>
              <w:jc w:val="center"/>
            </w:pPr>
            <w:r w:rsidRPr="00B169E3">
              <w:t>3.2.</w:t>
            </w:r>
            <w:r w:rsidR="005D0AC7">
              <w:t>2</w:t>
            </w:r>
            <w:r w:rsidRPr="00B169E3">
              <w:t>.</w:t>
            </w:r>
            <w:r w:rsidR="005D0AC7">
              <w:t>3</w:t>
            </w:r>
            <w:r w:rsidRPr="00B169E3">
              <w:t>.</w:t>
            </w:r>
            <w:r w:rsidR="00B2493F">
              <w:t>6</w:t>
            </w:r>
            <w:r w:rsidR="005D0AC7">
              <w:t>.</w:t>
            </w:r>
          </w:p>
        </w:tc>
        <w:tc>
          <w:tcPr>
            <w:tcW w:w="5529" w:type="dxa"/>
            <w:shd w:val="clear" w:color="auto" w:fill="auto"/>
            <w:vAlign w:val="center"/>
          </w:tcPr>
          <w:p w14:paraId="34E4184A" w14:textId="77777777" w:rsidR="00B169E3" w:rsidRPr="00B169E3" w:rsidRDefault="00B169E3" w:rsidP="00023D35">
            <w:pPr>
              <w:tabs>
                <w:tab w:val="left" w:pos="1843"/>
                <w:tab w:val="left" w:pos="1985"/>
              </w:tabs>
              <w:jc w:val="both"/>
            </w:pPr>
            <w:r w:rsidRPr="00B169E3">
              <w:t>При подъёме</w:t>
            </w:r>
            <w:r w:rsidR="00B2493F">
              <w:t xml:space="preserve"> ШГН, ШВН</w:t>
            </w:r>
            <w:r w:rsidRPr="00B169E3">
              <w:t xml:space="preserve"> фиксировать в акте и фотографировать состояние НКТ и штанг (</w:t>
            </w:r>
            <w:proofErr w:type="spellStart"/>
            <w:r w:rsidRPr="00B169E3">
              <w:t>протертость</w:t>
            </w:r>
            <w:proofErr w:type="spellEnd"/>
            <w:r w:rsidRPr="00B169E3">
              <w:t xml:space="preserve"> муфт, повреждение </w:t>
            </w:r>
            <w:proofErr w:type="spellStart"/>
            <w:r w:rsidRPr="00B169E3">
              <w:t>резьб</w:t>
            </w:r>
            <w:proofErr w:type="spellEnd"/>
            <w:r w:rsidRPr="00B169E3">
              <w:t xml:space="preserve">, износ тела </w:t>
            </w:r>
            <w:r w:rsidRPr="00B169E3">
              <w:lastRenderedPageBreak/>
              <w:t xml:space="preserve">штанги, наличие трещин, вмятин, механических дефектов, коррозии, АСПО, обрыва, отворота), состояние </w:t>
            </w:r>
            <w:proofErr w:type="spellStart"/>
            <w:r w:rsidRPr="00B169E3">
              <w:t>центраторов</w:t>
            </w:r>
            <w:proofErr w:type="spellEnd"/>
            <w:r w:rsidRPr="00B169E3">
              <w:t>, скребков (износ, наличие сколов, изломов и т.д.), дополнительного оборудования.</w:t>
            </w:r>
          </w:p>
        </w:tc>
        <w:tc>
          <w:tcPr>
            <w:tcW w:w="1700" w:type="dxa"/>
            <w:shd w:val="clear" w:color="auto" w:fill="auto"/>
            <w:vAlign w:val="center"/>
          </w:tcPr>
          <w:p w14:paraId="2D849F48" w14:textId="77777777" w:rsidR="00B169E3" w:rsidRPr="00B169E3" w:rsidRDefault="00B169E3" w:rsidP="00023D35">
            <w:pPr>
              <w:tabs>
                <w:tab w:val="left" w:pos="1843"/>
                <w:tab w:val="left" w:pos="1985"/>
              </w:tabs>
              <w:jc w:val="both"/>
            </w:pPr>
            <w:r w:rsidRPr="00B169E3">
              <w:lastRenderedPageBreak/>
              <w:t>При подъеме УШГН</w:t>
            </w:r>
            <w:r w:rsidR="00B2493F">
              <w:t>, УШВН</w:t>
            </w:r>
          </w:p>
        </w:tc>
        <w:tc>
          <w:tcPr>
            <w:tcW w:w="1701" w:type="dxa"/>
            <w:vAlign w:val="center"/>
          </w:tcPr>
          <w:p w14:paraId="53DF632C" w14:textId="77777777" w:rsidR="005D0AC7" w:rsidRDefault="00B169E3" w:rsidP="00550423">
            <w:pPr>
              <w:tabs>
                <w:tab w:val="left" w:pos="1843"/>
                <w:tab w:val="left" w:pos="1985"/>
              </w:tabs>
              <w:jc w:val="center"/>
            </w:pPr>
            <w:r w:rsidRPr="00B169E3">
              <w:t>УПКРС,</w:t>
            </w:r>
          </w:p>
          <w:p w14:paraId="3BEC7CE8" w14:textId="77777777" w:rsidR="00B169E3" w:rsidRPr="00B169E3" w:rsidRDefault="00B169E3" w:rsidP="00550423">
            <w:pPr>
              <w:tabs>
                <w:tab w:val="left" w:pos="1843"/>
                <w:tab w:val="left" w:pos="1985"/>
              </w:tabs>
              <w:jc w:val="center"/>
            </w:pPr>
            <w:r w:rsidRPr="00B169E3">
              <w:t>СК ТКРС</w:t>
            </w:r>
          </w:p>
        </w:tc>
      </w:tr>
      <w:tr w:rsidR="00B169E3" w:rsidRPr="00B169E3" w14:paraId="0837C2A1" w14:textId="77777777" w:rsidTr="00E20CC1">
        <w:trPr>
          <w:trHeight w:val="1255"/>
        </w:trPr>
        <w:tc>
          <w:tcPr>
            <w:tcW w:w="1276" w:type="dxa"/>
            <w:shd w:val="clear" w:color="auto" w:fill="auto"/>
            <w:vAlign w:val="center"/>
          </w:tcPr>
          <w:p w14:paraId="31FA7C3E" w14:textId="77777777" w:rsidR="00B169E3" w:rsidRPr="00B169E3" w:rsidRDefault="005D0AC7" w:rsidP="00023D35">
            <w:pPr>
              <w:tabs>
                <w:tab w:val="left" w:pos="1843"/>
                <w:tab w:val="left" w:pos="1985"/>
              </w:tabs>
              <w:jc w:val="center"/>
            </w:pPr>
            <w:r>
              <w:t>3.2.2.3.</w:t>
            </w:r>
            <w:r w:rsidR="007240CB">
              <w:t>7</w:t>
            </w:r>
            <w:r w:rsidR="00B169E3" w:rsidRPr="00B169E3">
              <w:t>.</w:t>
            </w:r>
          </w:p>
        </w:tc>
        <w:tc>
          <w:tcPr>
            <w:tcW w:w="5529" w:type="dxa"/>
            <w:shd w:val="clear" w:color="auto" w:fill="auto"/>
            <w:vAlign w:val="center"/>
          </w:tcPr>
          <w:p w14:paraId="717D1623" w14:textId="77777777" w:rsidR="00B169E3" w:rsidRPr="00B169E3" w:rsidRDefault="00B169E3" w:rsidP="00B217A2">
            <w:pPr>
              <w:tabs>
                <w:tab w:val="left" w:pos="1843"/>
                <w:tab w:val="left" w:pos="1985"/>
              </w:tabs>
              <w:jc w:val="both"/>
            </w:pPr>
            <w:r w:rsidRPr="00B169E3">
              <w:t>В случае обнаружения отказа штанг или НКТ,  вызвать на уст</w:t>
            </w:r>
            <w:r w:rsidR="00B217A2">
              <w:t xml:space="preserve">ье скважины представителя ЦДНГ </w:t>
            </w:r>
            <w:r w:rsidRPr="00B169E3">
              <w:t>для комиссионного осмотра и составления акта Приложение №</w:t>
            </w:r>
            <w:r w:rsidR="00E20CC1">
              <w:t xml:space="preserve"> </w:t>
            </w:r>
            <w:r w:rsidRPr="00B169E3">
              <w:t>6, №</w:t>
            </w:r>
            <w:r w:rsidR="00E20CC1">
              <w:t xml:space="preserve"> </w:t>
            </w:r>
            <w:r w:rsidRPr="00B169E3">
              <w:t xml:space="preserve">7. </w:t>
            </w:r>
          </w:p>
        </w:tc>
        <w:tc>
          <w:tcPr>
            <w:tcW w:w="1700" w:type="dxa"/>
            <w:shd w:val="clear" w:color="auto" w:fill="auto"/>
            <w:vAlign w:val="center"/>
          </w:tcPr>
          <w:p w14:paraId="66C71EB8" w14:textId="77777777" w:rsidR="00B169E3" w:rsidRPr="00B169E3" w:rsidRDefault="00B169E3" w:rsidP="00023D35">
            <w:pPr>
              <w:tabs>
                <w:tab w:val="left" w:pos="1843"/>
                <w:tab w:val="left" w:pos="1985"/>
              </w:tabs>
              <w:jc w:val="both"/>
            </w:pPr>
            <w:r w:rsidRPr="00B169E3">
              <w:t>При обнаружении</w:t>
            </w:r>
          </w:p>
        </w:tc>
        <w:tc>
          <w:tcPr>
            <w:tcW w:w="1701" w:type="dxa"/>
            <w:vAlign w:val="center"/>
          </w:tcPr>
          <w:p w14:paraId="7FF26928" w14:textId="77777777" w:rsidR="007240CB" w:rsidRDefault="00B169E3" w:rsidP="00550423">
            <w:pPr>
              <w:tabs>
                <w:tab w:val="left" w:pos="1843"/>
                <w:tab w:val="left" w:pos="1985"/>
              </w:tabs>
              <w:jc w:val="center"/>
            </w:pPr>
            <w:r w:rsidRPr="00B169E3">
              <w:t>УПКРС,</w:t>
            </w:r>
          </w:p>
          <w:p w14:paraId="11B92E74" w14:textId="77777777" w:rsidR="00B169E3" w:rsidRPr="00B169E3" w:rsidRDefault="00B169E3" w:rsidP="00550423">
            <w:pPr>
              <w:tabs>
                <w:tab w:val="left" w:pos="1843"/>
                <w:tab w:val="left" w:pos="1985"/>
              </w:tabs>
              <w:jc w:val="center"/>
            </w:pPr>
            <w:r w:rsidRPr="00B169E3">
              <w:t>СК ТКРС</w:t>
            </w:r>
          </w:p>
        </w:tc>
      </w:tr>
      <w:tr w:rsidR="00B169E3" w:rsidRPr="00B169E3" w14:paraId="4E123824" w14:textId="77777777" w:rsidTr="005D0AC7">
        <w:trPr>
          <w:trHeight w:val="862"/>
        </w:trPr>
        <w:tc>
          <w:tcPr>
            <w:tcW w:w="1276" w:type="dxa"/>
            <w:shd w:val="clear" w:color="auto" w:fill="auto"/>
            <w:vAlign w:val="center"/>
          </w:tcPr>
          <w:p w14:paraId="5E324D96" w14:textId="77777777" w:rsidR="00B169E3" w:rsidRPr="00B169E3" w:rsidRDefault="005D0AC7" w:rsidP="00023D35">
            <w:pPr>
              <w:tabs>
                <w:tab w:val="left" w:pos="1843"/>
                <w:tab w:val="left" w:pos="1985"/>
              </w:tabs>
              <w:jc w:val="center"/>
            </w:pPr>
            <w:r>
              <w:t>3.2.2.3.</w:t>
            </w:r>
            <w:r w:rsidR="007240CB">
              <w:t>8</w:t>
            </w:r>
            <w:r w:rsidR="00B169E3" w:rsidRPr="00B169E3">
              <w:t>.</w:t>
            </w:r>
          </w:p>
        </w:tc>
        <w:tc>
          <w:tcPr>
            <w:tcW w:w="5529" w:type="dxa"/>
            <w:shd w:val="clear" w:color="auto" w:fill="auto"/>
            <w:vAlign w:val="center"/>
          </w:tcPr>
          <w:p w14:paraId="4AD76F0C" w14:textId="77777777" w:rsidR="00B169E3" w:rsidRPr="00B169E3" w:rsidRDefault="00B169E3" w:rsidP="00023D35">
            <w:pPr>
              <w:tabs>
                <w:tab w:val="left" w:pos="1843"/>
                <w:tab w:val="left" w:pos="1985"/>
              </w:tabs>
              <w:jc w:val="both"/>
            </w:pPr>
            <w:r w:rsidRPr="00B169E3">
              <w:t>Отобрать пробы АСПО, эмульсии, механических примесей, солей, обнаруженных при подъеме УШГН</w:t>
            </w:r>
            <w:r w:rsidR="007240CB">
              <w:t>, УШВН</w:t>
            </w:r>
            <w:r w:rsidRPr="00B169E3">
              <w:t>.</w:t>
            </w:r>
          </w:p>
        </w:tc>
        <w:tc>
          <w:tcPr>
            <w:tcW w:w="1700" w:type="dxa"/>
            <w:shd w:val="clear" w:color="auto" w:fill="auto"/>
            <w:vAlign w:val="center"/>
          </w:tcPr>
          <w:p w14:paraId="45CC0D5B" w14:textId="77777777" w:rsidR="00B169E3" w:rsidRPr="00B169E3" w:rsidRDefault="00B169E3" w:rsidP="00023D35">
            <w:pPr>
              <w:tabs>
                <w:tab w:val="left" w:pos="1843"/>
                <w:tab w:val="left" w:pos="1985"/>
              </w:tabs>
              <w:jc w:val="both"/>
            </w:pPr>
            <w:r w:rsidRPr="00B169E3">
              <w:t>При ТКРС</w:t>
            </w:r>
          </w:p>
        </w:tc>
        <w:tc>
          <w:tcPr>
            <w:tcW w:w="1701" w:type="dxa"/>
            <w:vAlign w:val="center"/>
          </w:tcPr>
          <w:p w14:paraId="40292869" w14:textId="77777777" w:rsidR="007240CB" w:rsidRDefault="00B169E3" w:rsidP="00550423">
            <w:pPr>
              <w:tabs>
                <w:tab w:val="left" w:pos="1843"/>
                <w:tab w:val="left" w:pos="1985"/>
              </w:tabs>
              <w:jc w:val="center"/>
            </w:pPr>
            <w:r w:rsidRPr="00B169E3">
              <w:t>УПКРС,</w:t>
            </w:r>
          </w:p>
          <w:p w14:paraId="06002182" w14:textId="77777777" w:rsidR="00B169E3" w:rsidRPr="00B169E3" w:rsidRDefault="00B169E3" w:rsidP="00550423">
            <w:pPr>
              <w:tabs>
                <w:tab w:val="left" w:pos="1843"/>
                <w:tab w:val="left" w:pos="1985"/>
              </w:tabs>
              <w:jc w:val="center"/>
            </w:pPr>
            <w:r w:rsidRPr="00B169E3">
              <w:t>СК ТКРС</w:t>
            </w:r>
          </w:p>
        </w:tc>
      </w:tr>
      <w:tr w:rsidR="00B169E3" w:rsidRPr="00B169E3" w14:paraId="03142678" w14:textId="77777777" w:rsidTr="005D0AC7">
        <w:trPr>
          <w:trHeight w:val="862"/>
        </w:trPr>
        <w:tc>
          <w:tcPr>
            <w:tcW w:w="1276" w:type="dxa"/>
            <w:shd w:val="clear" w:color="auto" w:fill="auto"/>
            <w:vAlign w:val="center"/>
          </w:tcPr>
          <w:p w14:paraId="2C009499" w14:textId="77777777" w:rsidR="00B169E3" w:rsidRPr="00B169E3" w:rsidRDefault="00B169E3" w:rsidP="00023D35">
            <w:pPr>
              <w:tabs>
                <w:tab w:val="left" w:pos="601"/>
                <w:tab w:val="left" w:pos="1843"/>
                <w:tab w:val="left" w:pos="1985"/>
              </w:tabs>
              <w:jc w:val="center"/>
            </w:pPr>
            <w:r w:rsidRPr="00B169E3">
              <w:t>3.2.</w:t>
            </w:r>
            <w:r w:rsidR="005D0AC7">
              <w:t>2</w:t>
            </w:r>
            <w:r w:rsidRPr="00B169E3">
              <w:t>.</w:t>
            </w:r>
            <w:r w:rsidR="005D0AC7">
              <w:t>3</w:t>
            </w:r>
            <w:r w:rsidRPr="00B169E3">
              <w:t>.</w:t>
            </w:r>
            <w:r w:rsidR="007240CB">
              <w:t>9</w:t>
            </w:r>
            <w:r w:rsidR="005D0AC7">
              <w:t>.</w:t>
            </w:r>
          </w:p>
        </w:tc>
        <w:tc>
          <w:tcPr>
            <w:tcW w:w="5529" w:type="dxa"/>
            <w:shd w:val="clear" w:color="auto" w:fill="auto"/>
            <w:vAlign w:val="center"/>
          </w:tcPr>
          <w:p w14:paraId="2D516B0E" w14:textId="77777777" w:rsidR="00B169E3" w:rsidRPr="00B169E3" w:rsidRDefault="00B169E3" w:rsidP="00550423">
            <w:pPr>
              <w:tabs>
                <w:tab w:val="left" w:pos="1843"/>
                <w:tab w:val="left" w:pos="1985"/>
              </w:tabs>
              <w:jc w:val="both"/>
            </w:pPr>
            <w:r w:rsidRPr="00B169E3">
              <w:t xml:space="preserve">Обеспечить присутствие представителя </w:t>
            </w:r>
            <w:r w:rsidR="00550423">
              <w:t>ЦДНГ</w:t>
            </w:r>
            <w:r w:rsidRPr="00B169E3">
              <w:t>, ТКРС</w:t>
            </w:r>
            <w:r w:rsidR="007240CB">
              <w:t xml:space="preserve"> </w:t>
            </w:r>
            <w:r w:rsidRPr="00B169E3">
              <w:t>на комиссионном демонтаже ШГН.</w:t>
            </w:r>
          </w:p>
        </w:tc>
        <w:tc>
          <w:tcPr>
            <w:tcW w:w="1700" w:type="dxa"/>
            <w:shd w:val="clear" w:color="auto" w:fill="auto"/>
            <w:vAlign w:val="center"/>
          </w:tcPr>
          <w:p w14:paraId="2784B7C7" w14:textId="77777777" w:rsidR="00B169E3" w:rsidRPr="00B169E3" w:rsidRDefault="00B169E3" w:rsidP="00023D35">
            <w:pPr>
              <w:tabs>
                <w:tab w:val="left" w:pos="1843"/>
                <w:tab w:val="left" w:pos="1985"/>
              </w:tabs>
              <w:jc w:val="both"/>
            </w:pPr>
            <w:r w:rsidRPr="00B169E3">
              <w:t>При ТКРС</w:t>
            </w:r>
          </w:p>
        </w:tc>
        <w:tc>
          <w:tcPr>
            <w:tcW w:w="1701" w:type="dxa"/>
            <w:vAlign w:val="center"/>
          </w:tcPr>
          <w:p w14:paraId="298B0FE8" w14:textId="77777777" w:rsidR="007240CB" w:rsidRDefault="00B169E3" w:rsidP="00550423">
            <w:pPr>
              <w:tabs>
                <w:tab w:val="left" w:pos="1843"/>
                <w:tab w:val="left" w:pos="1985"/>
              </w:tabs>
              <w:jc w:val="center"/>
            </w:pPr>
            <w:r w:rsidRPr="00B169E3">
              <w:t>УПКРС,</w:t>
            </w:r>
          </w:p>
          <w:p w14:paraId="56EDFD1D" w14:textId="77777777" w:rsidR="00B169E3" w:rsidRPr="00B169E3" w:rsidRDefault="00B169E3" w:rsidP="00550423">
            <w:pPr>
              <w:tabs>
                <w:tab w:val="left" w:pos="1843"/>
                <w:tab w:val="left" w:pos="1985"/>
              </w:tabs>
              <w:jc w:val="center"/>
            </w:pPr>
            <w:r w:rsidRPr="00B169E3">
              <w:t>СК</w:t>
            </w:r>
            <w:r w:rsidR="007240CB">
              <w:t xml:space="preserve"> Т</w:t>
            </w:r>
            <w:r w:rsidRPr="00B169E3">
              <w:t>КРС, ЦДНГ,</w:t>
            </w:r>
          </w:p>
        </w:tc>
      </w:tr>
      <w:tr w:rsidR="007240CB" w:rsidRPr="00B169E3" w14:paraId="246AF9BB" w14:textId="77777777" w:rsidTr="005D0AC7">
        <w:trPr>
          <w:trHeight w:val="862"/>
        </w:trPr>
        <w:tc>
          <w:tcPr>
            <w:tcW w:w="1276" w:type="dxa"/>
            <w:shd w:val="clear" w:color="auto" w:fill="auto"/>
            <w:vAlign w:val="center"/>
          </w:tcPr>
          <w:p w14:paraId="37147068" w14:textId="77777777" w:rsidR="007240CB" w:rsidRPr="00B169E3" w:rsidRDefault="007240CB" w:rsidP="00023D35">
            <w:pPr>
              <w:tabs>
                <w:tab w:val="left" w:pos="601"/>
                <w:tab w:val="left" w:pos="1843"/>
                <w:tab w:val="left" w:pos="1985"/>
              </w:tabs>
              <w:jc w:val="center"/>
            </w:pPr>
            <w:r>
              <w:t>3.2.2.3.10.</w:t>
            </w:r>
          </w:p>
        </w:tc>
        <w:tc>
          <w:tcPr>
            <w:tcW w:w="5529" w:type="dxa"/>
            <w:shd w:val="clear" w:color="auto" w:fill="auto"/>
            <w:vAlign w:val="center"/>
          </w:tcPr>
          <w:p w14:paraId="26292312" w14:textId="77777777" w:rsidR="007240CB" w:rsidRPr="00B169E3" w:rsidRDefault="007240CB" w:rsidP="00B217A2">
            <w:pPr>
              <w:tabs>
                <w:tab w:val="left" w:pos="1843"/>
                <w:tab w:val="left" w:pos="1985"/>
              </w:tabs>
              <w:jc w:val="both"/>
            </w:pPr>
            <w:r w:rsidRPr="007240CB">
              <w:t>Обесп</w:t>
            </w:r>
            <w:r w:rsidR="00B217A2">
              <w:t xml:space="preserve">ечить присутствие представителя </w:t>
            </w:r>
            <w:r w:rsidR="005F7ED0" w:rsidRPr="00B217A2">
              <w:t>ЦДНГ</w:t>
            </w:r>
            <w:r w:rsidRPr="00B217A2">
              <w:t>,</w:t>
            </w:r>
            <w:r w:rsidRPr="007240CB">
              <w:t xml:space="preserve"> ТКРС</w:t>
            </w:r>
            <w:r>
              <w:t>, СКО УШВН</w:t>
            </w:r>
            <w:r w:rsidRPr="007240CB">
              <w:t xml:space="preserve"> на комиссионном демонтаже Ш</w:t>
            </w:r>
            <w:r>
              <w:t>В</w:t>
            </w:r>
            <w:r w:rsidRPr="007240CB">
              <w:t>Н.</w:t>
            </w:r>
          </w:p>
        </w:tc>
        <w:tc>
          <w:tcPr>
            <w:tcW w:w="1700" w:type="dxa"/>
            <w:shd w:val="clear" w:color="auto" w:fill="auto"/>
            <w:vAlign w:val="center"/>
          </w:tcPr>
          <w:p w14:paraId="1333397E" w14:textId="77777777" w:rsidR="007240CB" w:rsidRPr="00B169E3" w:rsidRDefault="007240CB" w:rsidP="00023D35">
            <w:pPr>
              <w:tabs>
                <w:tab w:val="left" w:pos="1843"/>
                <w:tab w:val="left" w:pos="1985"/>
              </w:tabs>
              <w:jc w:val="both"/>
            </w:pPr>
            <w:r w:rsidRPr="007240CB">
              <w:t>При ТКРС</w:t>
            </w:r>
          </w:p>
        </w:tc>
        <w:tc>
          <w:tcPr>
            <w:tcW w:w="1701" w:type="dxa"/>
            <w:vAlign w:val="center"/>
          </w:tcPr>
          <w:p w14:paraId="2F3142FC" w14:textId="77777777" w:rsidR="007240CB" w:rsidRPr="007240CB" w:rsidRDefault="007240CB" w:rsidP="00550423">
            <w:pPr>
              <w:tabs>
                <w:tab w:val="left" w:pos="1843"/>
                <w:tab w:val="left" w:pos="1985"/>
              </w:tabs>
              <w:jc w:val="center"/>
            </w:pPr>
            <w:r w:rsidRPr="007240CB">
              <w:t>УПКРС,</w:t>
            </w:r>
          </w:p>
          <w:p w14:paraId="0FE37778" w14:textId="77777777" w:rsidR="007240CB" w:rsidRPr="00B169E3" w:rsidRDefault="007240CB" w:rsidP="00550423">
            <w:pPr>
              <w:tabs>
                <w:tab w:val="left" w:pos="1843"/>
                <w:tab w:val="left" w:pos="1985"/>
              </w:tabs>
              <w:jc w:val="center"/>
            </w:pPr>
            <w:r w:rsidRPr="007240CB">
              <w:t>СК ТКРС, ЦДНГ,</w:t>
            </w:r>
            <w:r>
              <w:t xml:space="preserve"> СКО УШВН</w:t>
            </w:r>
          </w:p>
        </w:tc>
      </w:tr>
    </w:tbl>
    <w:p w14:paraId="36FB4B2F" w14:textId="77777777" w:rsidR="00B169E3" w:rsidRPr="00B169E3" w:rsidRDefault="00B169E3" w:rsidP="00023D35">
      <w:pPr>
        <w:tabs>
          <w:tab w:val="left" w:pos="1843"/>
          <w:tab w:val="left" w:pos="1985"/>
        </w:tabs>
        <w:jc w:val="both"/>
        <w:rPr>
          <w:b/>
        </w:rPr>
      </w:pPr>
    </w:p>
    <w:p w14:paraId="61801227" w14:textId="77777777" w:rsidR="00B169E3" w:rsidRDefault="005D0AC7" w:rsidP="00023D35">
      <w:pPr>
        <w:tabs>
          <w:tab w:val="left" w:pos="709"/>
          <w:tab w:val="left" w:pos="1843"/>
          <w:tab w:val="left" w:pos="1985"/>
        </w:tabs>
        <w:jc w:val="both"/>
      </w:pPr>
      <w:r>
        <w:rPr>
          <w:bCs/>
        </w:rPr>
        <w:t xml:space="preserve">           </w:t>
      </w:r>
      <w:r w:rsidR="00FD1BD3">
        <w:rPr>
          <w:bCs/>
        </w:rPr>
        <w:t xml:space="preserve"> </w:t>
      </w:r>
      <w:r w:rsidRPr="005D0AC7">
        <w:rPr>
          <w:b/>
          <w:color w:val="76923C" w:themeColor="accent3" w:themeShade="BF"/>
        </w:rPr>
        <w:t>3.2.2.4.</w:t>
      </w:r>
      <w:r>
        <w:rPr>
          <w:bCs/>
        </w:rPr>
        <w:t xml:space="preserve"> </w:t>
      </w:r>
      <w:r w:rsidR="00B169E3" w:rsidRPr="00B169E3">
        <w:rPr>
          <w:bCs/>
        </w:rPr>
        <w:t>Порядок действий</w:t>
      </w:r>
      <w:r w:rsidR="00B169E3" w:rsidRPr="00B169E3">
        <w:t xml:space="preserve"> служб Общества и СК в рамках подготовки к комиссионному демонтажу УЭЦН, УЭВН с ННО до </w:t>
      </w:r>
      <w:r>
        <w:t>730</w:t>
      </w:r>
      <w:r w:rsidR="00B169E3" w:rsidRPr="00B169E3">
        <w:t xml:space="preserve"> суток, сроки исполнения и ответственные службы указаны в таблице </w:t>
      </w:r>
      <w:r w:rsidR="00FE1083">
        <w:t>3.</w:t>
      </w:r>
    </w:p>
    <w:p w14:paraId="09455855" w14:textId="77777777" w:rsidR="006D42C2" w:rsidRPr="00B169E3" w:rsidRDefault="006D42C2" w:rsidP="00023D35">
      <w:pPr>
        <w:tabs>
          <w:tab w:val="left" w:pos="709"/>
          <w:tab w:val="left" w:pos="1843"/>
          <w:tab w:val="left" w:pos="1985"/>
        </w:tabs>
        <w:jc w:val="both"/>
        <w:rPr>
          <w:b/>
        </w:rPr>
      </w:pPr>
    </w:p>
    <w:p w14:paraId="445A7983" w14:textId="77777777" w:rsidR="00B169E3" w:rsidRPr="00B169E3" w:rsidRDefault="005D0AC7" w:rsidP="00023D35">
      <w:pPr>
        <w:tabs>
          <w:tab w:val="left" w:pos="1843"/>
          <w:tab w:val="left" w:pos="1985"/>
        </w:tabs>
        <w:jc w:val="both"/>
      </w:pPr>
      <w:r>
        <w:tab/>
      </w:r>
      <w:r>
        <w:tab/>
      </w:r>
      <w:r>
        <w:tab/>
      </w:r>
      <w:r>
        <w:tab/>
      </w:r>
      <w:r>
        <w:tab/>
      </w:r>
      <w:r>
        <w:tab/>
      </w:r>
      <w:r>
        <w:tab/>
      </w:r>
      <w:r>
        <w:tab/>
      </w:r>
      <w:r>
        <w:tab/>
      </w:r>
      <w:r>
        <w:tab/>
      </w:r>
      <w:r>
        <w:tab/>
        <w:t xml:space="preserve">        </w:t>
      </w:r>
      <w:r w:rsidR="00FE1083">
        <w:t xml:space="preserve">            </w:t>
      </w:r>
      <w:r w:rsidR="00B169E3" w:rsidRPr="00B169E3">
        <w:t xml:space="preserve">Таблица </w:t>
      </w:r>
      <w:r w:rsidR="00FE1083">
        <w:t>3</w:t>
      </w:r>
      <w: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5387"/>
        <w:gridCol w:w="1559"/>
        <w:gridCol w:w="1701"/>
      </w:tblGrid>
      <w:tr w:rsidR="00B169E3" w:rsidRPr="00B169E3" w14:paraId="56053ED3" w14:textId="77777777" w:rsidTr="005D0AC7">
        <w:tc>
          <w:tcPr>
            <w:tcW w:w="1418" w:type="dxa"/>
            <w:shd w:val="clear" w:color="auto" w:fill="auto"/>
            <w:vAlign w:val="center"/>
          </w:tcPr>
          <w:p w14:paraId="5DF47F1D" w14:textId="77777777" w:rsidR="00B169E3" w:rsidRPr="00B169E3" w:rsidRDefault="00B169E3" w:rsidP="00023D35">
            <w:pPr>
              <w:tabs>
                <w:tab w:val="left" w:pos="1843"/>
                <w:tab w:val="left" w:pos="1985"/>
              </w:tabs>
              <w:jc w:val="center"/>
              <w:rPr>
                <w:b/>
              </w:rPr>
            </w:pPr>
            <w:r w:rsidRPr="00B169E3">
              <w:rPr>
                <w:b/>
              </w:rPr>
              <w:t>Пункт</w:t>
            </w:r>
          </w:p>
        </w:tc>
        <w:tc>
          <w:tcPr>
            <w:tcW w:w="5387" w:type="dxa"/>
            <w:shd w:val="clear" w:color="auto" w:fill="auto"/>
            <w:vAlign w:val="center"/>
          </w:tcPr>
          <w:p w14:paraId="07BD644A" w14:textId="77777777" w:rsidR="00B169E3" w:rsidRPr="00B169E3" w:rsidRDefault="00B169E3" w:rsidP="00023D35">
            <w:pPr>
              <w:tabs>
                <w:tab w:val="left" w:pos="1843"/>
                <w:tab w:val="left" w:pos="1985"/>
              </w:tabs>
              <w:jc w:val="center"/>
              <w:rPr>
                <w:b/>
              </w:rPr>
            </w:pPr>
            <w:r w:rsidRPr="00B169E3">
              <w:rPr>
                <w:b/>
              </w:rPr>
              <w:t>Функция</w:t>
            </w:r>
          </w:p>
        </w:tc>
        <w:tc>
          <w:tcPr>
            <w:tcW w:w="1559" w:type="dxa"/>
            <w:shd w:val="clear" w:color="auto" w:fill="auto"/>
            <w:vAlign w:val="center"/>
          </w:tcPr>
          <w:p w14:paraId="07BD1BD1" w14:textId="77777777" w:rsidR="00B169E3" w:rsidRPr="00B169E3" w:rsidRDefault="00B169E3" w:rsidP="00023D35">
            <w:pPr>
              <w:tabs>
                <w:tab w:val="left" w:pos="1843"/>
                <w:tab w:val="left" w:pos="1985"/>
              </w:tabs>
              <w:jc w:val="center"/>
              <w:rPr>
                <w:b/>
              </w:rPr>
            </w:pPr>
            <w:r w:rsidRPr="00B169E3">
              <w:rPr>
                <w:b/>
              </w:rPr>
              <w:t>Сроки исполнения</w:t>
            </w:r>
          </w:p>
        </w:tc>
        <w:tc>
          <w:tcPr>
            <w:tcW w:w="1701" w:type="dxa"/>
            <w:vAlign w:val="center"/>
          </w:tcPr>
          <w:p w14:paraId="7CE0C57D" w14:textId="77777777" w:rsidR="00B169E3" w:rsidRPr="00B169E3" w:rsidRDefault="00B169E3" w:rsidP="00023D35">
            <w:pPr>
              <w:tabs>
                <w:tab w:val="left" w:pos="1843"/>
                <w:tab w:val="left" w:pos="1985"/>
              </w:tabs>
              <w:jc w:val="center"/>
              <w:rPr>
                <w:b/>
              </w:rPr>
            </w:pPr>
            <w:r w:rsidRPr="00B169E3">
              <w:rPr>
                <w:b/>
              </w:rPr>
              <w:t>Исполнитель</w:t>
            </w:r>
          </w:p>
        </w:tc>
      </w:tr>
      <w:tr w:rsidR="00B169E3" w:rsidRPr="00B169E3" w14:paraId="1BA43A11" w14:textId="77777777" w:rsidTr="005D0AC7">
        <w:trPr>
          <w:trHeight w:val="476"/>
        </w:trPr>
        <w:tc>
          <w:tcPr>
            <w:tcW w:w="1418" w:type="dxa"/>
            <w:shd w:val="clear" w:color="auto" w:fill="auto"/>
            <w:vAlign w:val="center"/>
          </w:tcPr>
          <w:p w14:paraId="22480C94" w14:textId="77777777" w:rsidR="00B169E3" w:rsidRPr="00B169E3" w:rsidRDefault="00B169E3" w:rsidP="00023D35">
            <w:pPr>
              <w:tabs>
                <w:tab w:val="left" w:pos="1843"/>
                <w:tab w:val="left" w:pos="1985"/>
              </w:tabs>
              <w:jc w:val="center"/>
            </w:pPr>
            <w:r w:rsidRPr="00B169E3">
              <w:t>3.2.</w:t>
            </w:r>
            <w:r w:rsidR="005D0AC7">
              <w:t>2.4.</w:t>
            </w:r>
            <w:r w:rsidR="00FE1083">
              <w:t>1</w:t>
            </w:r>
            <w:r w:rsidR="005D0AC7">
              <w:t>.</w:t>
            </w:r>
          </w:p>
        </w:tc>
        <w:tc>
          <w:tcPr>
            <w:tcW w:w="5387" w:type="dxa"/>
            <w:shd w:val="clear" w:color="auto" w:fill="auto"/>
            <w:vAlign w:val="center"/>
          </w:tcPr>
          <w:p w14:paraId="41176122" w14:textId="77777777" w:rsidR="00B169E3" w:rsidRPr="00DD3FAA" w:rsidRDefault="00B169E3" w:rsidP="00B217A2">
            <w:pPr>
              <w:tabs>
                <w:tab w:val="left" w:pos="1843"/>
                <w:tab w:val="left" w:pos="1985"/>
              </w:tabs>
              <w:jc w:val="both"/>
            </w:pPr>
            <w:r w:rsidRPr="00DD3FAA">
              <w:t>Дать телефонограмму в ЦИТС для вызова н</w:t>
            </w:r>
            <w:r w:rsidR="00B217A2" w:rsidRPr="00DD3FAA">
              <w:t>а демонтаж представителей ЦДНГ</w:t>
            </w:r>
            <w:r w:rsidRPr="00DD3FAA">
              <w:t xml:space="preserve">, </w:t>
            </w:r>
            <w:r w:rsidR="008479A9" w:rsidRPr="00DD3FAA">
              <w:t>СК УЭЦН, УЭВН</w:t>
            </w:r>
            <w:r w:rsidRPr="00DD3FAA">
              <w:t>. В телефонограмме указать дату и время начала подъема ГНО и дату, время начала демонтажа ГНО.</w:t>
            </w:r>
          </w:p>
        </w:tc>
        <w:tc>
          <w:tcPr>
            <w:tcW w:w="1559" w:type="dxa"/>
            <w:shd w:val="clear" w:color="auto" w:fill="auto"/>
            <w:vAlign w:val="center"/>
          </w:tcPr>
          <w:p w14:paraId="38F62740" w14:textId="77777777" w:rsidR="00B169E3" w:rsidRPr="00DD3FAA" w:rsidRDefault="00B169E3" w:rsidP="00023D35">
            <w:pPr>
              <w:tabs>
                <w:tab w:val="left" w:pos="1843"/>
                <w:tab w:val="left" w:pos="1985"/>
              </w:tabs>
              <w:jc w:val="both"/>
            </w:pPr>
            <w:r w:rsidRPr="00DD3FAA">
              <w:t>За 24 ч</w:t>
            </w:r>
            <w:r w:rsidR="00E20CC1" w:rsidRPr="00DD3FAA">
              <w:t>.</w:t>
            </w:r>
            <w:r w:rsidRPr="00DD3FAA">
              <w:t xml:space="preserve"> до начала демонтажа или, при внеплановых переездах, за 2 часа до начала подъема</w:t>
            </w:r>
          </w:p>
        </w:tc>
        <w:tc>
          <w:tcPr>
            <w:tcW w:w="1701" w:type="dxa"/>
            <w:vAlign w:val="center"/>
          </w:tcPr>
          <w:p w14:paraId="564C8A2E" w14:textId="77777777" w:rsidR="00EA56AD" w:rsidRPr="00DD3FAA" w:rsidRDefault="00B169E3" w:rsidP="00550423">
            <w:pPr>
              <w:tabs>
                <w:tab w:val="left" w:pos="1843"/>
                <w:tab w:val="left" w:pos="1985"/>
              </w:tabs>
              <w:jc w:val="center"/>
            </w:pPr>
            <w:r w:rsidRPr="00DD3FAA">
              <w:t>УПКРС,</w:t>
            </w:r>
          </w:p>
          <w:p w14:paraId="515DEEEF" w14:textId="77777777" w:rsidR="00B169E3" w:rsidRPr="00DD3FAA" w:rsidRDefault="00B169E3" w:rsidP="00550423">
            <w:pPr>
              <w:tabs>
                <w:tab w:val="left" w:pos="1843"/>
                <w:tab w:val="left" w:pos="1985"/>
              </w:tabs>
              <w:jc w:val="center"/>
            </w:pPr>
            <w:r w:rsidRPr="00DD3FAA">
              <w:t>СК ТКРС</w:t>
            </w:r>
          </w:p>
        </w:tc>
      </w:tr>
      <w:tr w:rsidR="00B169E3" w:rsidRPr="00B169E3" w14:paraId="1477371A" w14:textId="77777777" w:rsidTr="005D0AC7">
        <w:trPr>
          <w:trHeight w:val="658"/>
        </w:trPr>
        <w:tc>
          <w:tcPr>
            <w:tcW w:w="1418" w:type="dxa"/>
            <w:shd w:val="clear" w:color="auto" w:fill="auto"/>
            <w:vAlign w:val="center"/>
          </w:tcPr>
          <w:p w14:paraId="06545F98" w14:textId="77777777" w:rsidR="00B169E3" w:rsidRPr="00B169E3" w:rsidRDefault="00B169E3" w:rsidP="00023D35">
            <w:pPr>
              <w:tabs>
                <w:tab w:val="left" w:pos="1843"/>
                <w:tab w:val="left" w:pos="1985"/>
              </w:tabs>
              <w:jc w:val="center"/>
            </w:pPr>
            <w:r w:rsidRPr="00B169E3">
              <w:t>3.2.</w:t>
            </w:r>
            <w:r w:rsidR="00EA56AD">
              <w:t>2.4.</w:t>
            </w:r>
            <w:r w:rsidR="00FE1083">
              <w:t>2</w:t>
            </w:r>
            <w:r w:rsidR="00EA56AD">
              <w:t>.</w:t>
            </w:r>
          </w:p>
        </w:tc>
        <w:tc>
          <w:tcPr>
            <w:tcW w:w="5387" w:type="dxa"/>
            <w:shd w:val="clear" w:color="auto" w:fill="auto"/>
            <w:vAlign w:val="center"/>
          </w:tcPr>
          <w:p w14:paraId="6DE3ED48" w14:textId="77777777" w:rsidR="00B169E3" w:rsidRPr="00DD3FAA" w:rsidRDefault="00900849" w:rsidP="00900849">
            <w:pPr>
              <w:tabs>
                <w:tab w:val="left" w:pos="1843"/>
                <w:tab w:val="left" w:pos="1985"/>
              </w:tabs>
              <w:jc w:val="both"/>
            </w:pPr>
            <w:r w:rsidRPr="00DD3FAA">
              <w:t xml:space="preserve">Направить в ЦИТС </w:t>
            </w:r>
            <w:r w:rsidR="00B169E3" w:rsidRPr="00DD3FAA">
              <w:t xml:space="preserve">подтверждение времени начала комиссионного демонтажа. </w:t>
            </w:r>
          </w:p>
        </w:tc>
        <w:tc>
          <w:tcPr>
            <w:tcW w:w="1559" w:type="dxa"/>
            <w:shd w:val="clear" w:color="auto" w:fill="auto"/>
            <w:vAlign w:val="center"/>
          </w:tcPr>
          <w:p w14:paraId="5C12E3A8" w14:textId="77777777" w:rsidR="00B169E3" w:rsidRPr="00DD3FAA" w:rsidRDefault="00B169E3" w:rsidP="00023D35">
            <w:pPr>
              <w:tabs>
                <w:tab w:val="left" w:pos="1843"/>
                <w:tab w:val="left" w:pos="1985"/>
              </w:tabs>
              <w:jc w:val="both"/>
            </w:pPr>
            <w:r w:rsidRPr="00DD3FAA">
              <w:t>За 8 ч</w:t>
            </w:r>
            <w:r w:rsidR="00E20CC1" w:rsidRPr="00DD3FAA">
              <w:t>.</w:t>
            </w:r>
            <w:r w:rsidRPr="00DD3FAA">
              <w:t xml:space="preserve"> до ожидаемого начала демонтажа</w:t>
            </w:r>
          </w:p>
        </w:tc>
        <w:tc>
          <w:tcPr>
            <w:tcW w:w="1701" w:type="dxa"/>
            <w:vAlign w:val="center"/>
          </w:tcPr>
          <w:p w14:paraId="5BB491A6" w14:textId="77777777" w:rsidR="00EA56AD" w:rsidRPr="00DD3FAA" w:rsidRDefault="00B169E3" w:rsidP="00550423">
            <w:pPr>
              <w:tabs>
                <w:tab w:val="left" w:pos="1843"/>
                <w:tab w:val="left" w:pos="1985"/>
              </w:tabs>
              <w:jc w:val="center"/>
            </w:pPr>
            <w:r w:rsidRPr="00DD3FAA">
              <w:t>УПКРС,</w:t>
            </w:r>
          </w:p>
          <w:p w14:paraId="3944838B" w14:textId="77777777" w:rsidR="00B169E3" w:rsidRPr="00DD3FAA" w:rsidRDefault="00B169E3" w:rsidP="00550423">
            <w:pPr>
              <w:tabs>
                <w:tab w:val="left" w:pos="1843"/>
                <w:tab w:val="left" w:pos="1985"/>
              </w:tabs>
              <w:jc w:val="center"/>
            </w:pPr>
            <w:r w:rsidRPr="00DD3FAA">
              <w:t>СК ТКРС</w:t>
            </w:r>
          </w:p>
        </w:tc>
      </w:tr>
      <w:tr w:rsidR="00B169E3" w:rsidRPr="00B169E3" w14:paraId="2140A566" w14:textId="77777777" w:rsidTr="005D0AC7">
        <w:trPr>
          <w:trHeight w:val="710"/>
        </w:trPr>
        <w:tc>
          <w:tcPr>
            <w:tcW w:w="1418" w:type="dxa"/>
            <w:shd w:val="clear" w:color="auto" w:fill="auto"/>
            <w:vAlign w:val="center"/>
          </w:tcPr>
          <w:p w14:paraId="3C899E7D" w14:textId="77777777" w:rsidR="00B169E3" w:rsidRPr="00B169E3" w:rsidRDefault="00B169E3" w:rsidP="00023D35">
            <w:pPr>
              <w:tabs>
                <w:tab w:val="left" w:pos="1843"/>
                <w:tab w:val="left" w:pos="1985"/>
              </w:tabs>
              <w:jc w:val="center"/>
            </w:pPr>
            <w:r w:rsidRPr="00B169E3">
              <w:t>3.2.</w:t>
            </w:r>
            <w:r w:rsidR="00EA56AD">
              <w:t>2.4.</w:t>
            </w:r>
            <w:r w:rsidR="00FE1083">
              <w:t>3</w:t>
            </w:r>
            <w:r w:rsidRPr="00B169E3">
              <w:t>.</w:t>
            </w:r>
          </w:p>
        </w:tc>
        <w:tc>
          <w:tcPr>
            <w:tcW w:w="5387" w:type="dxa"/>
            <w:shd w:val="clear" w:color="auto" w:fill="auto"/>
            <w:vAlign w:val="center"/>
          </w:tcPr>
          <w:p w14:paraId="0691E42D" w14:textId="77777777" w:rsidR="00B169E3" w:rsidRPr="00DD3FAA" w:rsidRDefault="008479A9" w:rsidP="00023D35">
            <w:pPr>
              <w:tabs>
                <w:tab w:val="left" w:pos="1843"/>
                <w:tab w:val="left" w:pos="1985"/>
              </w:tabs>
              <w:jc w:val="both"/>
            </w:pPr>
            <w:r w:rsidRPr="00DD3FAA">
              <w:t xml:space="preserve">Направить в СК УЭЦН, УЭВН </w:t>
            </w:r>
            <w:r w:rsidR="00B169E3" w:rsidRPr="00DD3FAA">
              <w:t>заявку (Приложение №</w:t>
            </w:r>
            <w:r w:rsidR="00E20CC1" w:rsidRPr="00DD3FAA">
              <w:t xml:space="preserve"> </w:t>
            </w:r>
            <w:r w:rsidR="00B169E3" w:rsidRPr="00DD3FAA">
              <w:t>8) на выполнение демонтажа УЭЦН, востребовать подтверждение ее получения. В выходные и праздничные дни направить вызов на комиссионный демонтаж Производителям нового гарантийного оборудования,  указанным в мероприятиях. Иметь в ЦИТС адреса электронной почты основных Производителей ГНО.</w:t>
            </w:r>
          </w:p>
        </w:tc>
        <w:tc>
          <w:tcPr>
            <w:tcW w:w="1559" w:type="dxa"/>
            <w:shd w:val="clear" w:color="auto" w:fill="auto"/>
            <w:vAlign w:val="center"/>
          </w:tcPr>
          <w:p w14:paraId="25EB3FC2" w14:textId="77777777" w:rsidR="00B169E3" w:rsidRPr="00DD3FAA" w:rsidRDefault="00B169E3" w:rsidP="00023D35">
            <w:pPr>
              <w:tabs>
                <w:tab w:val="left" w:pos="1843"/>
                <w:tab w:val="left" w:pos="1985"/>
              </w:tabs>
              <w:jc w:val="both"/>
            </w:pPr>
            <w:r w:rsidRPr="00DD3FAA">
              <w:t>За 24 ч</w:t>
            </w:r>
            <w:r w:rsidR="00E20CC1" w:rsidRPr="00DD3FAA">
              <w:t>.</w:t>
            </w:r>
            <w:r w:rsidRPr="00DD3FAA">
              <w:t xml:space="preserve"> до начала демонтажа или, при срочных переездах, за 2 часа до начала подъема. Подтверждать за 8</w:t>
            </w:r>
            <w:r w:rsidR="00E20CC1" w:rsidRPr="00DD3FAA">
              <w:t xml:space="preserve"> </w:t>
            </w:r>
            <w:r w:rsidRPr="00DD3FAA">
              <w:t>ч</w:t>
            </w:r>
            <w:r w:rsidR="00E20CC1" w:rsidRPr="00DD3FAA">
              <w:t>.</w:t>
            </w:r>
            <w:r w:rsidRPr="00DD3FAA">
              <w:t xml:space="preserve"> и за 2</w:t>
            </w:r>
            <w:r w:rsidR="00E20CC1" w:rsidRPr="00DD3FAA">
              <w:t xml:space="preserve"> </w:t>
            </w:r>
            <w:r w:rsidRPr="00DD3FAA">
              <w:t>ч</w:t>
            </w:r>
            <w:r w:rsidR="00E20CC1" w:rsidRPr="00DD3FAA">
              <w:t>.</w:t>
            </w:r>
            <w:r w:rsidRPr="00DD3FAA">
              <w:t xml:space="preserve"> до </w:t>
            </w:r>
            <w:r w:rsidRPr="00DD3FAA">
              <w:lastRenderedPageBreak/>
              <w:t>демонтажа</w:t>
            </w:r>
          </w:p>
        </w:tc>
        <w:tc>
          <w:tcPr>
            <w:tcW w:w="1701" w:type="dxa"/>
            <w:vAlign w:val="center"/>
          </w:tcPr>
          <w:p w14:paraId="4CF9ABCD" w14:textId="77777777" w:rsidR="00B169E3" w:rsidRPr="00DD3FAA" w:rsidRDefault="00B169E3" w:rsidP="00900849">
            <w:pPr>
              <w:tabs>
                <w:tab w:val="left" w:pos="1843"/>
                <w:tab w:val="left" w:pos="1985"/>
              </w:tabs>
              <w:jc w:val="center"/>
            </w:pPr>
            <w:r w:rsidRPr="00DD3FAA">
              <w:lastRenderedPageBreak/>
              <w:t>ЦИТС</w:t>
            </w:r>
          </w:p>
        </w:tc>
      </w:tr>
      <w:tr w:rsidR="00B169E3" w:rsidRPr="00B169E3" w14:paraId="05534DF2" w14:textId="77777777" w:rsidTr="005D0AC7">
        <w:trPr>
          <w:trHeight w:val="2460"/>
        </w:trPr>
        <w:tc>
          <w:tcPr>
            <w:tcW w:w="1418" w:type="dxa"/>
            <w:shd w:val="clear" w:color="auto" w:fill="auto"/>
            <w:vAlign w:val="center"/>
          </w:tcPr>
          <w:p w14:paraId="4816104C" w14:textId="77777777" w:rsidR="00B169E3" w:rsidRPr="00B169E3" w:rsidRDefault="00B169E3" w:rsidP="00023D35">
            <w:pPr>
              <w:tabs>
                <w:tab w:val="left" w:pos="1843"/>
                <w:tab w:val="left" w:pos="1985"/>
              </w:tabs>
              <w:jc w:val="center"/>
            </w:pPr>
            <w:r w:rsidRPr="00B169E3">
              <w:t>3.2.</w:t>
            </w:r>
            <w:r w:rsidR="00EA56AD">
              <w:t>2.4.</w:t>
            </w:r>
            <w:r w:rsidR="00FE1083">
              <w:t>4</w:t>
            </w:r>
            <w:r w:rsidRPr="00B169E3">
              <w:t>.</w:t>
            </w:r>
          </w:p>
        </w:tc>
        <w:tc>
          <w:tcPr>
            <w:tcW w:w="5387" w:type="dxa"/>
            <w:shd w:val="clear" w:color="auto" w:fill="auto"/>
            <w:vAlign w:val="center"/>
          </w:tcPr>
          <w:p w14:paraId="117C1013" w14:textId="77777777" w:rsidR="00B169E3" w:rsidRPr="00DD3FAA" w:rsidRDefault="00B169E3" w:rsidP="005F7ED0">
            <w:pPr>
              <w:tabs>
                <w:tab w:val="left" w:pos="1843"/>
                <w:tab w:val="left" w:pos="1985"/>
              </w:tabs>
              <w:jc w:val="both"/>
            </w:pPr>
            <w:r w:rsidRPr="00DD3FAA">
              <w:t xml:space="preserve">Перед подъёмом УЭЦН с ННО менее </w:t>
            </w:r>
            <w:r w:rsidR="00EA56AD" w:rsidRPr="00DD3FAA">
              <w:t>730</w:t>
            </w:r>
            <w:r w:rsidRPr="00DD3FAA">
              <w:t xml:space="preserve"> суток и с причиной отказа </w:t>
            </w:r>
            <w:r w:rsidRPr="00DD3FAA">
              <w:rPr>
                <w:lang w:val="en-US"/>
              </w:rPr>
              <w:t>R</w:t>
            </w:r>
            <w:r w:rsidRPr="00DD3FAA">
              <w:t>-0, не сбивая сливной клапан, выполнить поиск вероятного повреждения кабеля в устьевой разделке. Провести контрольный замер изоляции кабельной линии после разборки сальникового уплотнения. Проверить состояние сальника кабельного ввода устьевой арматуры скважины. При обнаружении повреждения изоляции кабеля, сообщить телефонограммой в ЦИТС для согласования ремонта кабеля на устье. В телефонограмме должен быть указан  типоразмер КЛ, № КЛ, собственник.</w:t>
            </w:r>
          </w:p>
        </w:tc>
        <w:tc>
          <w:tcPr>
            <w:tcW w:w="1559" w:type="dxa"/>
            <w:shd w:val="clear" w:color="auto" w:fill="auto"/>
            <w:vAlign w:val="center"/>
          </w:tcPr>
          <w:p w14:paraId="5F8161EC" w14:textId="77777777" w:rsidR="00B169E3" w:rsidRPr="00DD3FAA" w:rsidRDefault="00B169E3" w:rsidP="00023D35">
            <w:pPr>
              <w:tabs>
                <w:tab w:val="left" w:pos="1843"/>
                <w:tab w:val="left" w:pos="1985"/>
              </w:tabs>
              <w:jc w:val="both"/>
            </w:pPr>
            <w:r w:rsidRPr="00DD3FAA">
              <w:t>Перед подъемом УЭЦН</w:t>
            </w:r>
          </w:p>
        </w:tc>
        <w:tc>
          <w:tcPr>
            <w:tcW w:w="1701" w:type="dxa"/>
            <w:vAlign w:val="center"/>
          </w:tcPr>
          <w:p w14:paraId="01967D58" w14:textId="77777777" w:rsidR="00B169E3" w:rsidRPr="00DD3FAA" w:rsidRDefault="00B169E3" w:rsidP="00550423">
            <w:pPr>
              <w:tabs>
                <w:tab w:val="left" w:pos="1843"/>
                <w:tab w:val="left" w:pos="1985"/>
              </w:tabs>
              <w:jc w:val="center"/>
            </w:pPr>
            <w:r w:rsidRPr="00DD3FAA">
              <w:t>УПКРС, СК ТКРС</w:t>
            </w:r>
          </w:p>
        </w:tc>
      </w:tr>
      <w:tr w:rsidR="00B169E3" w:rsidRPr="00B169E3" w14:paraId="7B99FFDF" w14:textId="77777777" w:rsidTr="00010DE1">
        <w:trPr>
          <w:trHeight w:val="2346"/>
        </w:trPr>
        <w:tc>
          <w:tcPr>
            <w:tcW w:w="1418" w:type="dxa"/>
            <w:shd w:val="clear" w:color="auto" w:fill="auto"/>
            <w:vAlign w:val="center"/>
          </w:tcPr>
          <w:p w14:paraId="67E20080" w14:textId="77777777" w:rsidR="00B169E3" w:rsidRPr="00B169E3" w:rsidRDefault="00B169E3" w:rsidP="00023D35">
            <w:pPr>
              <w:tabs>
                <w:tab w:val="left" w:pos="1843"/>
                <w:tab w:val="left" w:pos="1985"/>
              </w:tabs>
              <w:jc w:val="center"/>
            </w:pPr>
            <w:r w:rsidRPr="00B169E3">
              <w:t>3.2.</w:t>
            </w:r>
            <w:r w:rsidR="00FE1083">
              <w:t>2.4.5</w:t>
            </w:r>
            <w:r w:rsidRPr="00B169E3">
              <w:t>.</w:t>
            </w:r>
          </w:p>
        </w:tc>
        <w:tc>
          <w:tcPr>
            <w:tcW w:w="5387" w:type="dxa"/>
            <w:shd w:val="clear" w:color="auto" w:fill="auto"/>
            <w:vAlign w:val="center"/>
          </w:tcPr>
          <w:p w14:paraId="643A0DB1" w14:textId="77777777" w:rsidR="00B169E3" w:rsidRPr="00DD3FAA" w:rsidRDefault="00B169E3" w:rsidP="00B217A2">
            <w:pPr>
              <w:tabs>
                <w:tab w:val="left" w:pos="1843"/>
                <w:tab w:val="left" w:pos="1985"/>
              </w:tabs>
              <w:jc w:val="both"/>
            </w:pPr>
            <w:r w:rsidRPr="00DD3FAA">
              <w:t xml:space="preserve">При поступлении телефонограммы от ЦПКРС, СК ТКРС об обнаружении повреждения изоляции кабеля, организовать селектор для согласования ремонта кабеля на устье. На селектор подключить представителей технологической службы ЦДНГ, ЦПКРС, СК ТКРС, </w:t>
            </w:r>
            <w:r w:rsidR="005F7ED0" w:rsidRPr="00DD3FAA">
              <w:t>УРМФ</w:t>
            </w:r>
            <w:r w:rsidRPr="00DD3FAA">
              <w:t xml:space="preserve">, </w:t>
            </w:r>
            <w:r w:rsidR="00C27A19" w:rsidRPr="00DD3FAA">
              <w:t>УДНГ</w:t>
            </w:r>
            <w:r w:rsidRPr="00DD3FAA">
              <w:t xml:space="preserve">. Ответственный за принятое решение </w:t>
            </w:r>
            <w:r w:rsidR="00BD6D44" w:rsidRPr="00DD3FAA">
              <w:t xml:space="preserve">- </w:t>
            </w:r>
            <w:r w:rsidRPr="00DD3FAA">
              <w:t>лицо, ведущее селектор в качестве руководителя.</w:t>
            </w:r>
          </w:p>
        </w:tc>
        <w:tc>
          <w:tcPr>
            <w:tcW w:w="1559" w:type="dxa"/>
            <w:shd w:val="clear" w:color="auto" w:fill="auto"/>
            <w:vAlign w:val="center"/>
          </w:tcPr>
          <w:p w14:paraId="222C1C10" w14:textId="77777777" w:rsidR="00B169E3" w:rsidRPr="00DD3FAA" w:rsidRDefault="00B169E3" w:rsidP="00023D35">
            <w:pPr>
              <w:tabs>
                <w:tab w:val="left" w:pos="1843"/>
                <w:tab w:val="left" w:pos="1985"/>
              </w:tabs>
              <w:jc w:val="both"/>
            </w:pPr>
            <w:r w:rsidRPr="00DD3FAA">
              <w:t>При поступлении запроса о согласовании от ЦПКРС, СК ТКРС</w:t>
            </w:r>
          </w:p>
        </w:tc>
        <w:tc>
          <w:tcPr>
            <w:tcW w:w="1701" w:type="dxa"/>
            <w:vAlign w:val="center"/>
          </w:tcPr>
          <w:p w14:paraId="113D66B6" w14:textId="77777777" w:rsidR="00B169E3" w:rsidRPr="00DD3FAA" w:rsidRDefault="00B169E3" w:rsidP="00550423">
            <w:pPr>
              <w:tabs>
                <w:tab w:val="left" w:pos="1843"/>
                <w:tab w:val="left" w:pos="1985"/>
              </w:tabs>
              <w:jc w:val="center"/>
            </w:pPr>
            <w:r w:rsidRPr="00DD3FAA">
              <w:t>ЦИТС</w:t>
            </w:r>
          </w:p>
        </w:tc>
      </w:tr>
      <w:tr w:rsidR="00B169E3" w:rsidRPr="00B169E3" w14:paraId="0C000191" w14:textId="77777777" w:rsidTr="005D0AC7">
        <w:trPr>
          <w:trHeight w:val="1195"/>
        </w:trPr>
        <w:tc>
          <w:tcPr>
            <w:tcW w:w="1418" w:type="dxa"/>
            <w:shd w:val="clear" w:color="auto" w:fill="auto"/>
            <w:vAlign w:val="center"/>
          </w:tcPr>
          <w:p w14:paraId="5DFA1136" w14:textId="77777777" w:rsidR="00B169E3" w:rsidRPr="00B169E3" w:rsidRDefault="00B169E3" w:rsidP="00023D35">
            <w:pPr>
              <w:tabs>
                <w:tab w:val="left" w:pos="1843"/>
                <w:tab w:val="left" w:pos="1985"/>
              </w:tabs>
              <w:jc w:val="center"/>
            </w:pPr>
            <w:r w:rsidRPr="00B169E3">
              <w:t>3.2.</w:t>
            </w:r>
            <w:r w:rsidR="00EA56AD">
              <w:t>2.4.</w:t>
            </w:r>
            <w:r w:rsidR="00FE1083">
              <w:t>6</w:t>
            </w:r>
            <w:r w:rsidRPr="00B169E3">
              <w:t>.</w:t>
            </w:r>
          </w:p>
        </w:tc>
        <w:tc>
          <w:tcPr>
            <w:tcW w:w="5387" w:type="dxa"/>
            <w:shd w:val="clear" w:color="auto" w:fill="auto"/>
            <w:vAlign w:val="center"/>
          </w:tcPr>
          <w:p w14:paraId="5D73208D" w14:textId="77777777" w:rsidR="00B169E3" w:rsidRPr="00DD3FAA" w:rsidRDefault="00B169E3" w:rsidP="005F7ED0">
            <w:pPr>
              <w:tabs>
                <w:tab w:val="left" w:pos="1843"/>
                <w:tab w:val="left" w:pos="1985"/>
              </w:tabs>
              <w:jc w:val="both"/>
            </w:pPr>
            <w:r w:rsidRPr="00DD3FAA">
              <w:t>В случае восстановления изоляции до 5 МОм перед подъемом, сообщить в ЦИТС для согласования запуска УЭЦН или выполнения дальнейшего подъема.</w:t>
            </w:r>
          </w:p>
        </w:tc>
        <w:tc>
          <w:tcPr>
            <w:tcW w:w="1559" w:type="dxa"/>
            <w:shd w:val="clear" w:color="auto" w:fill="auto"/>
            <w:vAlign w:val="center"/>
          </w:tcPr>
          <w:p w14:paraId="24B4BC8E" w14:textId="77777777" w:rsidR="00B169E3" w:rsidRPr="00DD3FAA" w:rsidRDefault="00B169E3" w:rsidP="00023D35">
            <w:pPr>
              <w:tabs>
                <w:tab w:val="left" w:pos="1843"/>
                <w:tab w:val="left" w:pos="1985"/>
              </w:tabs>
              <w:jc w:val="both"/>
            </w:pPr>
            <w:r w:rsidRPr="00DD3FAA">
              <w:t>Перед подъемом УЭЦН</w:t>
            </w:r>
          </w:p>
        </w:tc>
        <w:tc>
          <w:tcPr>
            <w:tcW w:w="1701" w:type="dxa"/>
            <w:vAlign w:val="center"/>
          </w:tcPr>
          <w:p w14:paraId="44B26CAD" w14:textId="77777777" w:rsidR="00B169E3" w:rsidRPr="00DD3FAA" w:rsidRDefault="00B169E3" w:rsidP="00550423">
            <w:pPr>
              <w:tabs>
                <w:tab w:val="left" w:pos="1843"/>
                <w:tab w:val="left" w:pos="1985"/>
              </w:tabs>
              <w:jc w:val="center"/>
            </w:pPr>
            <w:r w:rsidRPr="00DD3FAA">
              <w:t>УПКРС, СК ТКРС</w:t>
            </w:r>
          </w:p>
        </w:tc>
      </w:tr>
      <w:tr w:rsidR="00B169E3" w:rsidRPr="00B169E3" w14:paraId="1D869A21" w14:textId="77777777" w:rsidTr="005D0AC7">
        <w:trPr>
          <w:trHeight w:val="1195"/>
        </w:trPr>
        <w:tc>
          <w:tcPr>
            <w:tcW w:w="1418" w:type="dxa"/>
            <w:shd w:val="clear" w:color="auto" w:fill="auto"/>
            <w:vAlign w:val="center"/>
          </w:tcPr>
          <w:p w14:paraId="7748CD8C" w14:textId="77777777" w:rsidR="00B169E3" w:rsidRPr="00B169E3" w:rsidRDefault="00B169E3" w:rsidP="00023D35">
            <w:pPr>
              <w:tabs>
                <w:tab w:val="left" w:pos="698"/>
                <w:tab w:val="left" w:pos="1843"/>
                <w:tab w:val="left" w:pos="1985"/>
              </w:tabs>
              <w:jc w:val="center"/>
            </w:pPr>
            <w:r w:rsidRPr="00B169E3">
              <w:t>3.2.</w:t>
            </w:r>
            <w:r w:rsidR="00EA56AD">
              <w:t>2.</w:t>
            </w:r>
            <w:r w:rsidRPr="00B169E3">
              <w:t>4.</w:t>
            </w:r>
            <w:r w:rsidR="00FE1083">
              <w:t>7</w:t>
            </w:r>
            <w:r w:rsidRPr="00B169E3">
              <w:t>.</w:t>
            </w:r>
          </w:p>
        </w:tc>
        <w:tc>
          <w:tcPr>
            <w:tcW w:w="5387" w:type="dxa"/>
            <w:shd w:val="clear" w:color="auto" w:fill="auto"/>
            <w:vAlign w:val="center"/>
          </w:tcPr>
          <w:p w14:paraId="3F0264B4" w14:textId="77777777" w:rsidR="00B169E3" w:rsidRPr="00DD3FAA" w:rsidRDefault="00B169E3" w:rsidP="00B217A2">
            <w:pPr>
              <w:tabs>
                <w:tab w:val="left" w:pos="1843"/>
                <w:tab w:val="left" w:pos="1985"/>
              </w:tabs>
              <w:jc w:val="both"/>
            </w:pPr>
            <w:r w:rsidRPr="00DD3FAA">
              <w:t xml:space="preserve">При поступлении телефонограммы от ЦПКРС, СК ТКРС о восстановлении изоляции до 5 МОм перед подъемом, организовать селектор для согласования запуска УЭЦН или дальнейшего подъема. На селектор подключить представителей технологической службы ЦДНГ, </w:t>
            </w:r>
            <w:r w:rsidR="005F7ED0" w:rsidRPr="00DD3FAA">
              <w:t>УРМФ</w:t>
            </w:r>
            <w:r w:rsidRPr="00DD3FAA">
              <w:t xml:space="preserve">, </w:t>
            </w:r>
            <w:r w:rsidR="00C27A19" w:rsidRPr="00DD3FAA">
              <w:t>УДНГ</w:t>
            </w:r>
            <w:r w:rsidRPr="00DD3FAA">
              <w:t>. Ответственный за принятое решение</w:t>
            </w:r>
            <w:r w:rsidR="00BD6D44" w:rsidRPr="00DD3FAA">
              <w:t xml:space="preserve"> -</w:t>
            </w:r>
            <w:r w:rsidRPr="00DD3FAA">
              <w:t xml:space="preserve"> лицо, ведущее селектор в качестве руководителя.</w:t>
            </w:r>
          </w:p>
        </w:tc>
        <w:tc>
          <w:tcPr>
            <w:tcW w:w="1559" w:type="dxa"/>
            <w:shd w:val="clear" w:color="auto" w:fill="auto"/>
            <w:vAlign w:val="center"/>
          </w:tcPr>
          <w:p w14:paraId="59DE1625" w14:textId="77777777" w:rsidR="00B169E3" w:rsidRPr="00DD3FAA" w:rsidRDefault="00B169E3" w:rsidP="00023D35">
            <w:pPr>
              <w:tabs>
                <w:tab w:val="left" w:pos="1843"/>
                <w:tab w:val="left" w:pos="1985"/>
              </w:tabs>
              <w:jc w:val="both"/>
            </w:pPr>
            <w:r w:rsidRPr="00DD3FAA">
              <w:t>При поступлении запроса о согласовании от ЦПКРС, СК ТКРС</w:t>
            </w:r>
          </w:p>
        </w:tc>
        <w:tc>
          <w:tcPr>
            <w:tcW w:w="1701" w:type="dxa"/>
            <w:vAlign w:val="center"/>
          </w:tcPr>
          <w:p w14:paraId="38047198" w14:textId="77777777" w:rsidR="00B169E3" w:rsidRPr="00DD3FAA" w:rsidRDefault="00B169E3" w:rsidP="00550423">
            <w:pPr>
              <w:tabs>
                <w:tab w:val="left" w:pos="1843"/>
                <w:tab w:val="left" w:pos="1985"/>
              </w:tabs>
              <w:jc w:val="center"/>
            </w:pPr>
            <w:r w:rsidRPr="00DD3FAA">
              <w:t>ЦИТС</w:t>
            </w:r>
          </w:p>
        </w:tc>
      </w:tr>
      <w:tr w:rsidR="00B169E3" w:rsidRPr="00B169E3" w14:paraId="7DCE97C6" w14:textId="77777777" w:rsidTr="005D0AC7">
        <w:trPr>
          <w:trHeight w:val="1067"/>
        </w:trPr>
        <w:tc>
          <w:tcPr>
            <w:tcW w:w="1418" w:type="dxa"/>
            <w:shd w:val="clear" w:color="auto" w:fill="auto"/>
            <w:vAlign w:val="center"/>
          </w:tcPr>
          <w:p w14:paraId="4FD3A985" w14:textId="77777777" w:rsidR="00B169E3" w:rsidRPr="00B169E3" w:rsidRDefault="00B169E3" w:rsidP="00023D35">
            <w:pPr>
              <w:tabs>
                <w:tab w:val="left" w:pos="1843"/>
                <w:tab w:val="left" w:pos="1985"/>
              </w:tabs>
              <w:jc w:val="center"/>
            </w:pPr>
            <w:r w:rsidRPr="00B169E3">
              <w:t>3.2.</w:t>
            </w:r>
            <w:r w:rsidR="00EA56AD">
              <w:t>2.</w:t>
            </w:r>
            <w:r w:rsidRPr="00B169E3">
              <w:t>4.</w:t>
            </w:r>
            <w:r w:rsidR="00FE1083">
              <w:t>8</w:t>
            </w:r>
            <w:r w:rsidRPr="00B169E3">
              <w:t>.</w:t>
            </w:r>
          </w:p>
        </w:tc>
        <w:tc>
          <w:tcPr>
            <w:tcW w:w="5387" w:type="dxa"/>
            <w:shd w:val="clear" w:color="auto" w:fill="auto"/>
            <w:vAlign w:val="center"/>
          </w:tcPr>
          <w:p w14:paraId="061B42BD" w14:textId="77777777" w:rsidR="00B169E3" w:rsidRPr="00B169E3" w:rsidRDefault="00B169E3" w:rsidP="00B217A2">
            <w:pPr>
              <w:tabs>
                <w:tab w:val="left" w:pos="1843"/>
                <w:tab w:val="left" w:pos="1985"/>
              </w:tabs>
              <w:jc w:val="both"/>
            </w:pPr>
            <w:r w:rsidRPr="00B169E3">
              <w:t>В случае обнаружения отказавшей НКТ (отверстие, трещина, повреждение резьбы, обрыв по телу или иное несоответствие ТУ) или повреждения кабеля с прогаром,  вызвать телефонограммой на уст</w:t>
            </w:r>
            <w:r w:rsidR="00B217A2">
              <w:t xml:space="preserve">ье скважины представителя ЦДНГ </w:t>
            </w:r>
            <w:r w:rsidRPr="00B169E3">
              <w:t>для комиссионного осмотра и составления акта Приложение №</w:t>
            </w:r>
            <w:r w:rsidR="00010DE1">
              <w:t xml:space="preserve"> </w:t>
            </w:r>
            <w:r w:rsidRPr="00B169E3">
              <w:t xml:space="preserve">9. </w:t>
            </w:r>
          </w:p>
        </w:tc>
        <w:tc>
          <w:tcPr>
            <w:tcW w:w="1559" w:type="dxa"/>
            <w:shd w:val="clear" w:color="auto" w:fill="auto"/>
            <w:vAlign w:val="center"/>
          </w:tcPr>
          <w:p w14:paraId="5EDC03F5" w14:textId="77777777" w:rsidR="00B169E3" w:rsidRPr="00B169E3" w:rsidRDefault="00B169E3" w:rsidP="00023D35">
            <w:pPr>
              <w:tabs>
                <w:tab w:val="left" w:pos="1843"/>
                <w:tab w:val="left" w:pos="1985"/>
              </w:tabs>
              <w:jc w:val="both"/>
            </w:pPr>
            <w:r w:rsidRPr="00B169E3">
              <w:t xml:space="preserve">При </w:t>
            </w:r>
            <w:proofErr w:type="spellStart"/>
            <w:r w:rsidRPr="00B169E3">
              <w:t>обнаруже</w:t>
            </w:r>
            <w:r w:rsidR="00010DE1">
              <w:t>-</w:t>
            </w:r>
            <w:r w:rsidRPr="00B169E3">
              <w:t>нии</w:t>
            </w:r>
            <w:proofErr w:type="spellEnd"/>
          </w:p>
        </w:tc>
        <w:tc>
          <w:tcPr>
            <w:tcW w:w="1701" w:type="dxa"/>
            <w:vAlign w:val="center"/>
          </w:tcPr>
          <w:p w14:paraId="3990A9CB" w14:textId="77777777" w:rsidR="00B169E3" w:rsidRPr="00B169E3" w:rsidRDefault="00B169E3" w:rsidP="00550423">
            <w:pPr>
              <w:tabs>
                <w:tab w:val="left" w:pos="1843"/>
                <w:tab w:val="left" w:pos="1985"/>
              </w:tabs>
              <w:jc w:val="center"/>
            </w:pPr>
            <w:r w:rsidRPr="00B169E3">
              <w:t>УПКРС, СК ТКРС</w:t>
            </w:r>
          </w:p>
        </w:tc>
      </w:tr>
      <w:tr w:rsidR="00B169E3" w:rsidRPr="00B169E3" w14:paraId="18392A74" w14:textId="77777777" w:rsidTr="005D0AC7">
        <w:trPr>
          <w:trHeight w:val="1421"/>
        </w:trPr>
        <w:tc>
          <w:tcPr>
            <w:tcW w:w="1418" w:type="dxa"/>
            <w:shd w:val="clear" w:color="auto" w:fill="auto"/>
            <w:vAlign w:val="center"/>
          </w:tcPr>
          <w:p w14:paraId="79A18E9F" w14:textId="77777777" w:rsidR="00B169E3" w:rsidRPr="00B169E3" w:rsidRDefault="00B169E3" w:rsidP="00023D35">
            <w:pPr>
              <w:tabs>
                <w:tab w:val="left" w:pos="1843"/>
                <w:tab w:val="left" w:pos="1985"/>
              </w:tabs>
              <w:jc w:val="center"/>
            </w:pPr>
            <w:r w:rsidRPr="00B169E3">
              <w:t>3.2.</w:t>
            </w:r>
            <w:r w:rsidR="00EA56AD">
              <w:t>2.</w:t>
            </w:r>
            <w:r w:rsidRPr="00B169E3">
              <w:t>4.</w:t>
            </w:r>
            <w:r w:rsidR="00FE1083">
              <w:t>9</w:t>
            </w:r>
            <w:r w:rsidRPr="00B169E3">
              <w:t>.</w:t>
            </w:r>
          </w:p>
        </w:tc>
        <w:tc>
          <w:tcPr>
            <w:tcW w:w="5387" w:type="dxa"/>
            <w:shd w:val="clear" w:color="auto" w:fill="auto"/>
            <w:vAlign w:val="center"/>
          </w:tcPr>
          <w:p w14:paraId="45E9682A" w14:textId="77777777" w:rsidR="00B169E3" w:rsidRPr="00B169E3" w:rsidRDefault="00B169E3" w:rsidP="00023D35">
            <w:pPr>
              <w:tabs>
                <w:tab w:val="left" w:pos="1843"/>
                <w:tab w:val="left" w:pos="1985"/>
              </w:tabs>
              <w:jc w:val="both"/>
            </w:pPr>
            <w:r w:rsidRPr="00B169E3">
              <w:t xml:space="preserve">При подъёме УЭЦН с ННО менее </w:t>
            </w:r>
            <w:r w:rsidR="00EA56AD">
              <w:t>730</w:t>
            </w:r>
            <w:r w:rsidRPr="00B169E3">
              <w:t xml:space="preserve"> суток и с предварительной причиной отказа «Негерметичность ГНО», сливной клапан не сбивать, выполнить подъем до уровня жидкости в НКТ, </w:t>
            </w:r>
            <w:proofErr w:type="spellStart"/>
            <w:r w:rsidRPr="00B169E3">
              <w:t>опрессовать</w:t>
            </w:r>
            <w:proofErr w:type="spellEnd"/>
            <w:r w:rsidRPr="00B169E3">
              <w:t xml:space="preserve"> оставшиеся НКТ, выполнить визуальный осмотр ближайших 5-и НКТ на предмет повреждения (отверстия, раковины коррозии, трещины в зоне захвата ключами, повреждение резьбы).</w:t>
            </w:r>
          </w:p>
        </w:tc>
        <w:tc>
          <w:tcPr>
            <w:tcW w:w="1559" w:type="dxa"/>
            <w:shd w:val="clear" w:color="auto" w:fill="auto"/>
            <w:vAlign w:val="center"/>
          </w:tcPr>
          <w:p w14:paraId="264DFD95" w14:textId="77777777" w:rsidR="00B169E3" w:rsidRPr="00B169E3" w:rsidRDefault="00B169E3" w:rsidP="00023D35">
            <w:pPr>
              <w:tabs>
                <w:tab w:val="left" w:pos="1843"/>
                <w:tab w:val="left" w:pos="1985"/>
              </w:tabs>
              <w:jc w:val="both"/>
            </w:pPr>
            <w:r w:rsidRPr="00B169E3">
              <w:t>В процессе подъема УЭЦН</w:t>
            </w:r>
          </w:p>
        </w:tc>
        <w:tc>
          <w:tcPr>
            <w:tcW w:w="1701" w:type="dxa"/>
            <w:vAlign w:val="center"/>
          </w:tcPr>
          <w:p w14:paraId="19060D4E" w14:textId="77777777" w:rsidR="00B169E3" w:rsidRPr="00B169E3" w:rsidRDefault="00B169E3" w:rsidP="00550423">
            <w:pPr>
              <w:tabs>
                <w:tab w:val="left" w:pos="1843"/>
                <w:tab w:val="left" w:pos="1985"/>
              </w:tabs>
              <w:jc w:val="center"/>
            </w:pPr>
            <w:r w:rsidRPr="00B169E3">
              <w:t>УПКРС, СК ТКРС</w:t>
            </w:r>
          </w:p>
        </w:tc>
      </w:tr>
      <w:tr w:rsidR="00B169E3" w:rsidRPr="00B169E3" w14:paraId="6DE2712D" w14:textId="77777777" w:rsidTr="005D0AC7">
        <w:trPr>
          <w:trHeight w:val="1421"/>
        </w:trPr>
        <w:tc>
          <w:tcPr>
            <w:tcW w:w="1418" w:type="dxa"/>
            <w:shd w:val="clear" w:color="auto" w:fill="auto"/>
            <w:vAlign w:val="center"/>
          </w:tcPr>
          <w:p w14:paraId="641E51B2" w14:textId="77777777" w:rsidR="00B169E3" w:rsidRPr="00B169E3" w:rsidRDefault="00B169E3" w:rsidP="00023D35">
            <w:pPr>
              <w:tabs>
                <w:tab w:val="left" w:pos="1843"/>
                <w:tab w:val="left" w:pos="1985"/>
              </w:tabs>
              <w:jc w:val="center"/>
            </w:pPr>
            <w:r w:rsidRPr="00B169E3">
              <w:lastRenderedPageBreak/>
              <w:t>3.2.</w:t>
            </w:r>
            <w:r w:rsidR="00EA56AD">
              <w:t>2.</w:t>
            </w:r>
            <w:r w:rsidRPr="00B169E3">
              <w:t>4.</w:t>
            </w:r>
            <w:r w:rsidR="00FE1083">
              <w:t>10</w:t>
            </w:r>
            <w:r w:rsidRPr="00B169E3">
              <w:t>.</w:t>
            </w:r>
          </w:p>
        </w:tc>
        <w:tc>
          <w:tcPr>
            <w:tcW w:w="5387" w:type="dxa"/>
            <w:shd w:val="clear" w:color="auto" w:fill="auto"/>
            <w:vAlign w:val="center"/>
          </w:tcPr>
          <w:p w14:paraId="7A310449" w14:textId="77777777" w:rsidR="00B169E3" w:rsidRPr="00B169E3" w:rsidRDefault="00B169E3" w:rsidP="00676752">
            <w:pPr>
              <w:tabs>
                <w:tab w:val="left" w:pos="1843"/>
                <w:tab w:val="left" w:pos="1985"/>
              </w:tabs>
              <w:jc w:val="both"/>
            </w:pPr>
            <w:r w:rsidRPr="00B169E3">
              <w:t xml:space="preserve">Обеспечить присутствие представителя </w:t>
            </w:r>
            <w:r w:rsidR="005F7ED0">
              <w:t>ЦДНГ</w:t>
            </w:r>
            <w:r w:rsidRPr="00B169E3">
              <w:t>,</w:t>
            </w:r>
            <w:r w:rsidR="005F7ED0">
              <w:t xml:space="preserve"> </w:t>
            </w:r>
            <w:r w:rsidR="008479A9" w:rsidRPr="008479A9">
              <w:t>СК УЭЦН, УЭВН</w:t>
            </w:r>
            <w:r w:rsidR="008479A9">
              <w:t xml:space="preserve">, </w:t>
            </w:r>
            <w:r w:rsidRPr="00B169E3">
              <w:t>ТКРС на комиссионном демонтаже ЭЦН.</w:t>
            </w:r>
          </w:p>
        </w:tc>
        <w:tc>
          <w:tcPr>
            <w:tcW w:w="1559" w:type="dxa"/>
            <w:shd w:val="clear" w:color="auto" w:fill="auto"/>
            <w:vAlign w:val="center"/>
          </w:tcPr>
          <w:p w14:paraId="457E5091" w14:textId="77777777" w:rsidR="00B169E3" w:rsidRPr="00B169E3" w:rsidRDefault="00B169E3" w:rsidP="00023D35">
            <w:pPr>
              <w:tabs>
                <w:tab w:val="left" w:pos="1843"/>
                <w:tab w:val="left" w:pos="1985"/>
              </w:tabs>
              <w:jc w:val="both"/>
            </w:pPr>
            <w:r w:rsidRPr="00B169E3">
              <w:t>При ТКРС</w:t>
            </w:r>
          </w:p>
        </w:tc>
        <w:tc>
          <w:tcPr>
            <w:tcW w:w="1701" w:type="dxa"/>
            <w:vAlign w:val="center"/>
          </w:tcPr>
          <w:p w14:paraId="19E5A1D2" w14:textId="77777777" w:rsidR="00B24822" w:rsidRDefault="00B169E3" w:rsidP="00550423">
            <w:pPr>
              <w:tabs>
                <w:tab w:val="left" w:pos="1843"/>
                <w:tab w:val="left" w:pos="1985"/>
              </w:tabs>
              <w:jc w:val="center"/>
            </w:pPr>
            <w:r w:rsidRPr="00B169E3">
              <w:t>УПКРС,</w:t>
            </w:r>
          </w:p>
          <w:p w14:paraId="197DB249" w14:textId="77777777" w:rsidR="00B24822" w:rsidRDefault="00B169E3" w:rsidP="00550423">
            <w:pPr>
              <w:tabs>
                <w:tab w:val="left" w:pos="1843"/>
                <w:tab w:val="left" w:pos="1985"/>
              </w:tabs>
              <w:jc w:val="center"/>
            </w:pPr>
            <w:r w:rsidRPr="00B169E3">
              <w:t>СК ТКРС,</w:t>
            </w:r>
          </w:p>
          <w:p w14:paraId="062D4874" w14:textId="77777777" w:rsidR="00B24822" w:rsidRPr="00B24822" w:rsidRDefault="00B24822" w:rsidP="00550423">
            <w:pPr>
              <w:tabs>
                <w:tab w:val="left" w:pos="1843"/>
                <w:tab w:val="left" w:pos="1985"/>
              </w:tabs>
              <w:jc w:val="center"/>
            </w:pPr>
            <w:r w:rsidRPr="00B24822">
              <w:t>СК</w:t>
            </w:r>
          </w:p>
          <w:p w14:paraId="12414AE2" w14:textId="77777777" w:rsidR="00B169E3" w:rsidRPr="00B169E3" w:rsidRDefault="00B24822" w:rsidP="00550423">
            <w:pPr>
              <w:tabs>
                <w:tab w:val="left" w:pos="1843"/>
                <w:tab w:val="left" w:pos="1985"/>
              </w:tabs>
              <w:jc w:val="center"/>
            </w:pPr>
            <w:r w:rsidRPr="00B24822">
              <w:t>УЭЦН, УЭВН</w:t>
            </w:r>
            <w:r w:rsidR="00B169E3" w:rsidRPr="00B24822">
              <w:t>,</w:t>
            </w:r>
            <w:r w:rsidR="00B217A2">
              <w:t xml:space="preserve"> ЦДНГ</w:t>
            </w:r>
          </w:p>
        </w:tc>
      </w:tr>
      <w:tr w:rsidR="00B169E3" w:rsidRPr="00B169E3" w14:paraId="6C053CD2" w14:textId="77777777" w:rsidTr="005D0AC7">
        <w:trPr>
          <w:trHeight w:val="426"/>
        </w:trPr>
        <w:tc>
          <w:tcPr>
            <w:tcW w:w="1418" w:type="dxa"/>
            <w:shd w:val="clear" w:color="auto" w:fill="auto"/>
            <w:vAlign w:val="center"/>
          </w:tcPr>
          <w:p w14:paraId="231CCA94" w14:textId="77777777" w:rsidR="00B169E3" w:rsidRPr="00B169E3" w:rsidRDefault="00B169E3" w:rsidP="00023D35">
            <w:pPr>
              <w:tabs>
                <w:tab w:val="left" w:pos="1843"/>
                <w:tab w:val="left" w:pos="1985"/>
              </w:tabs>
              <w:jc w:val="center"/>
            </w:pPr>
            <w:r w:rsidRPr="00B169E3">
              <w:t>3.2.</w:t>
            </w:r>
            <w:r w:rsidR="00EA56AD">
              <w:t>2.</w:t>
            </w:r>
            <w:r w:rsidRPr="00B169E3">
              <w:t>4.1</w:t>
            </w:r>
            <w:r w:rsidR="00FE1083">
              <w:t>1</w:t>
            </w:r>
            <w:r w:rsidRPr="00B169E3">
              <w:t>.</w:t>
            </w:r>
          </w:p>
        </w:tc>
        <w:tc>
          <w:tcPr>
            <w:tcW w:w="5387" w:type="dxa"/>
            <w:shd w:val="clear" w:color="auto" w:fill="auto"/>
            <w:vAlign w:val="center"/>
          </w:tcPr>
          <w:p w14:paraId="229453BA" w14:textId="77777777" w:rsidR="00B169E3" w:rsidRPr="00B169E3" w:rsidRDefault="00B169E3" w:rsidP="00676752">
            <w:pPr>
              <w:tabs>
                <w:tab w:val="left" w:pos="1843"/>
                <w:tab w:val="left" w:pos="1985"/>
              </w:tabs>
              <w:jc w:val="both"/>
            </w:pPr>
            <w:r w:rsidRPr="00B169E3">
              <w:t xml:space="preserve">Обеспечить присутствие представителя </w:t>
            </w:r>
            <w:r w:rsidR="005F7ED0">
              <w:t>ЦДНГ</w:t>
            </w:r>
            <w:r w:rsidR="005F7ED0" w:rsidRPr="00B169E3">
              <w:t>,</w:t>
            </w:r>
            <w:r w:rsidR="005F7ED0">
              <w:t xml:space="preserve"> </w:t>
            </w:r>
            <w:r w:rsidR="008479A9" w:rsidRPr="008479A9">
              <w:t>СК УЭЦН,</w:t>
            </w:r>
            <w:r w:rsidR="008479A9">
              <w:t xml:space="preserve"> </w:t>
            </w:r>
            <w:r w:rsidR="008479A9" w:rsidRPr="008479A9">
              <w:t>УЭВН</w:t>
            </w:r>
            <w:r w:rsidRPr="008479A9">
              <w:t>,</w:t>
            </w:r>
            <w:r w:rsidRPr="00B169E3">
              <w:t xml:space="preserve"> ТКРС на комиссионном демонтаже ЭЦН.</w:t>
            </w:r>
          </w:p>
        </w:tc>
        <w:tc>
          <w:tcPr>
            <w:tcW w:w="1559" w:type="dxa"/>
            <w:shd w:val="clear" w:color="auto" w:fill="auto"/>
            <w:vAlign w:val="center"/>
          </w:tcPr>
          <w:p w14:paraId="2F5CD6BF" w14:textId="77777777" w:rsidR="00B169E3" w:rsidRPr="00B169E3" w:rsidRDefault="00B169E3" w:rsidP="00023D35">
            <w:pPr>
              <w:tabs>
                <w:tab w:val="left" w:pos="1843"/>
                <w:tab w:val="left" w:pos="1985"/>
              </w:tabs>
              <w:jc w:val="both"/>
            </w:pPr>
            <w:r w:rsidRPr="00B169E3">
              <w:t>При ТКРС</w:t>
            </w:r>
          </w:p>
        </w:tc>
        <w:tc>
          <w:tcPr>
            <w:tcW w:w="1701" w:type="dxa"/>
            <w:vAlign w:val="center"/>
          </w:tcPr>
          <w:p w14:paraId="17A71E81" w14:textId="77777777" w:rsidR="00EA56AD" w:rsidRDefault="00B169E3" w:rsidP="00550423">
            <w:pPr>
              <w:tabs>
                <w:tab w:val="left" w:pos="1843"/>
                <w:tab w:val="left" w:pos="1985"/>
              </w:tabs>
              <w:jc w:val="center"/>
            </w:pPr>
            <w:r w:rsidRPr="00B169E3">
              <w:t>УПКРС,</w:t>
            </w:r>
          </w:p>
          <w:p w14:paraId="0149E86D" w14:textId="77777777" w:rsidR="00B24822" w:rsidRPr="00B24822" w:rsidRDefault="008479A9" w:rsidP="00550423">
            <w:pPr>
              <w:tabs>
                <w:tab w:val="left" w:pos="1843"/>
                <w:tab w:val="left" w:pos="1985"/>
              </w:tabs>
              <w:jc w:val="center"/>
            </w:pPr>
            <w:r w:rsidRPr="00B24822">
              <w:t>СК</w:t>
            </w:r>
          </w:p>
          <w:p w14:paraId="0B663B7F" w14:textId="77777777" w:rsidR="00B169E3" w:rsidRPr="00B169E3" w:rsidRDefault="008479A9" w:rsidP="00550423">
            <w:pPr>
              <w:tabs>
                <w:tab w:val="left" w:pos="1843"/>
                <w:tab w:val="left" w:pos="1985"/>
              </w:tabs>
              <w:jc w:val="center"/>
            </w:pPr>
            <w:r w:rsidRPr="00B24822">
              <w:t>УЭЦН, УЭВН</w:t>
            </w:r>
            <w:r w:rsidR="00B169E3" w:rsidRPr="00B24822">
              <w:t>,</w:t>
            </w:r>
            <w:r w:rsidR="00B217A2">
              <w:t xml:space="preserve"> ЦДНГ</w:t>
            </w:r>
          </w:p>
        </w:tc>
      </w:tr>
    </w:tbl>
    <w:p w14:paraId="1FFB26C9" w14:textId="77777777" w:rsidR="00B169E3" w:rsidRDefault="007E2C6B" w:rsidP="007E2C6B">
      <w:pPr>
        <w:tabs>
          <w:tab w:val="left" w:pos="426"/>
          <w:tab w:val="left" w:pos="1985"/>
        </w:tabs>
        <w:jc w:val="both"/>
        <w:rPr>
          <w:b/>
        </w:rPr>
      </w:pPr>
      <w:r>
        <w:rPr>
          <w:b/>
        </w:rPr>
        <w:tab/>
      </w:r>
      <w:r w:rsidR="00B169E3" w:rsidRPr="00B169E3">
        <w:rPr>
          <w:b/>
        </w:rPr>
        <w:t>Ответственный за 2-й этап – вед</w:t>
      </w:r>
      <w:r w:rsidR="00FE41CF">
        <w:rPr>
          <w:b/>
        </w:rPr>
        <w:t>ущий</w:t>
      </w:r>
      <w:r w:rsidR="00B169E3" w:rsidRPr="00B169E3">
        <w:rPr>
          <w:b/>
        </w:rPr>
        <w:t xml:space="preserve"> </w:t>
      </w:r>
      <w:r w:rsidR="00010DE1">
        <w:rPr>
          <w:b/>
        </w:rPr>
        <w:t>т</w:t>
      </w:r>
      <w:r w:rsidR="00010DE1" w:rsidRPr="00B169E3">
        <w:rPr>
          <w:b/>
        </w:rPr>
        <w:t xml:space="preserve">ехнолог </w:t>
      </w:r>
      <w:r w:rsidR="00B169E3" w:rsidRPr="00B169E3">
        <w:rPr>
          <w:b/>
        </w:rPr>
        <w:t>ЦДНГ.</w:t>
      </w:r>
    </w:p>
    <w:p w14:paraId="010BAAD7" w14:textId="77777777" w:rsidR="00EA56AD" w:rsidRDefault="00EA56AD" w:rsidP="00023D35">
      <w:pPr>
        <w:tabs>
          <w:tab w:val="left" w:pos="1843"/>
          <w:tab w:val="left" w:pos="1985"/>
        </w:tabs>
        <w:jc w:val="both"/>
        <w:rPr>
          <w:b/>
        </w:rPr>
      </w:pPr>
    </w:p>
    <w:p w14:paraId="37A5A7F6" w14:textId="77777777" w:rsidR="00EA484D" w:rsidRDefault="00F92788" w:rsidP="00023D35">
      <w:pPr>
        <w:tabs>
          <w:tab w:val="left" w:pos="426"/>
          <w:tab w:val="left" w:pos="709"/>
        </w:tabs>
        <w:contextualSpacing/>
        <w:jc w:val="both"/>
        <w:rPr>
          <w:b/>
          <w:color w:val="76923C" w:themeColor="accent3" w:themeShade="BF"/>
        </w:rPr>
      </w:pPr>
      <w:r>
        <w:tab/>
      </w:r>
      <w:r w:rsidR="00245537" w:rsidRPr="00245537">
        <w:rPr>
          <w:b/>
          <w:color w:val="76923C" w:themeColor="accent3" w:themeShade="BF"/>
        </w:rPr>
        <w:t>3.</w:t>
      </w:r>
      <w:r>
        <w:rPr>
          <w:b/>
          <w:color w:val="76923C" w:themeColor="accent3" w:themeShade="BF"/>
        </w:rPr>
        <w:t>2</w:t>
      </w:r>
      <w:r w:rsidR="00245537" w:rsidRPr="00245537">
        <w:rPr>
          <w:b/>
          <w:color w:val="76923C" w:themeColor="accent3" w:themeShade="BF"/>
        </w:rPr>
        <w:t>.</w:t>
      </w:r>
      <w:r>
        <w:rPr>
          <w:b/>
          <w:color w:val="76923C" w:themeColor="accent3" w:themeShade="BF"/>
        </w:rPr>
        <w:t xml:space="preserve">3. </w:t>
      </w:r>
      <w:r w:rsidRPr="00F92788">
        <w:rPr>
          <w:b/>
          <w:color w:val="76923C" w:themeColor="accent3" w:themeShade="BF"/>
        </w:rPr>
        <w:t>III ЭТАП – КОМИССИОННЫЙ ДЕМОНТАЖ И ОСМОТР ОТКАЗАВШЕЙ СКВАЖИННОЙ НАСОСНОЙ УСТАНОВКИ НА УСТЬЕ СКВАЖИНЫ</w:t>
      </w:r>
    </w:p>
    <w:p w14:paraId="69296880" w14:textId="77777777" w:rsidR="00F92788" w:rsidRDefault="00F92788" w:rsidP="00023D35">
      <w:pPr>
        <w:pStyle w:val="m4"/>
        <w:rPr>
          <w:b/>
          <w:color w:val="76923C" w:themeColor="accent3" w:themeShade="BF"/>
        </w:rPr>
      </w:pPr>
      <w:r>
        <w:rPr>
          <w:b/>
          <w:color w:val="76923C" w:themeColor="accent3" w:themeShade="BF"/>
        </w:rPr>
        <w:tab/>
      </w:r>
    </w:p>
    <w:p w14:paraId="749ADD86" w14:textId="77777777" w:rsidR="00F92788" w:rsidRPr="00FF5F7F" w:rsidRDefault="00F92788" w:rsidP="00023D35">
      <w:pPr>
        <w:pStyle w:val="m4"/>
        <w:ind w:firstLine="428"/>
        <w:rPr>
          <w:iCs/>
        </w:rPr>
      </w:pPr>
      <w:r>
        <w:rPr>
          <w:b/>
          <w:color w:val="76923C" w:themeColor="accent3" w:themeShade="BF"/>
        </w:rPr>
        <w:t>3.2.3</w:t>
      </w:r>
      <w:r w:rsidR="00245537">
        <w:rPr>
          <w:b/>
          <w:color w:val="76923C" w:themeColor="accent3" w:themeShade="BF"/>
        </w:rPr>
        <w:t xml:space="preserve">.1.  </w:t>
      </w:r>
      <w:r w:rsidRPr="00FF5F7F">
        <w:t>В состав комиссии третьего этапа расследования отказов входят:</w:t>
      </w:r>
    </w:p>
    <w:p w14:paraId="74315483" w14:textId="77777777" w:rsidR="00F92788" w:rsidRPr="00FF5F7F" w:rsidRDefault="002854FA" w:rsidP="00023D35">
      <w:pPr>
        <w:jc w:val="both"/>
        <w:rPr>
          <w:iCs/>
        </w:rPr>
      </w:pPr>
      <w:r>
        <w:t xml:space="preserve">- </w:t>
      </w:r>
      <w:r w:rsidR="00F92788" w:rsidRPr="00FF5F7F">
        <w:t>персонал бригады ремонта скважин (бурильщик, мастер ЦПКРС);</w:t>
      </w:r>
    </w:p>
    <w:p w14:paraId="23842917" w14:textId="77777777" w:rsidR="00F92788" w:rsidRPr="00FF5F7F" w:rsidRDefault="002854FA" w:rsidP="00023D35">
      <w:pPr>
        <w:jc w:val="both"/>
        <w:rPr>
          <w:iCs/>
        </w:rPr>
      </w:pPr>
      <w:r>
        <w:t xml:space="preserve">- </w:t>
      </w:r>
      <w:r w:rsidR="00F92788" w:rsidRPr="00FF5F7F">
        <w:t>представитель ЦДНГ</w:t>
      </w:r>
      <w:r w:rsidR="00B217A2">
        <w:t xml:space="preserve"> </w:t>
      </w:r>
      <w:r w:rsidR="00F92788" w:rsidRPr="00FF5F7F">
        <w:t xml:space="preserve">(ИТР или оператор по добыче нефти и газа не ниже 5 разряда); </w:t>
      </w:r>
    </w:p>
    <w:p w14:paraId="202928CE" w14:textId="77777777" w:rsidR="00F92788" w:rsidRDefault="002854FA" w:rsidP="00023D35">
      <w:pPr>
        <w:jc w:val="both"/>
      </w:pPr>
      <w:r>
        <w:t xml:space="preserve">- </w:t>
      </w:r>
      <w:r w:rsidR="00F92788" w:rsidRPr="00FF5F7F">
        <w:t>СК УЭЦН (при отказе УЭЦН</w:t>
      </w:r>
      <w:r w:rsidR="007240CB">
        <w:t>, УЭВН</w:t>
      </w:r>
      <w:r w:rsidR="00F92788" w:rsidRPr="00FF5F7F">
        <w:t>);</w:t>
      </w:r>
    </w:p>
    <w:p w14:paraId="660F2B52" w14:textId="77777777" w:rsidR="004657C2" w:rsidRPr="00FF5F7F" w:rsidRDefault="004657C2" w:rsidP="00023D35">
      <w:pPr>
        <w:jc w:val="both"/>
        <w:rPr>
          <w:iCs/>
        </w:rPr>
      </w:pPr>
      <w:r>
        <w:t>- СК УШВН</w:t>
      </w:r>
      <w:r w:rsidR="007240CB">
        <w:t xml:space="preserve"> (</w:t>
      </w:r>
      <w:r w:rsidR="00BE66A2">
        <w:t xml:space="preserve">при </w:t>
      </w:r>
      <w:r w:rsidR="007240CB">
        <w:t>отказе УШВН)</w:t>
      </w:r>
      <w:r w:rsidR="00BE66A2">
        <w:t>;</w:t>
      </w:r>
    </w:p>
    <w:p w14:paraId="6EFDC360" w14:textId="77777777" w:rsidR="00F92788" w:rsidRPr="00FF5F7F" w:rsidRDefault="002854FA" w:rsidP="00023D35">
      <w:pPr>
        <w:jc w:val="both"/>
        <w:rPr>
          <w:iCs/>
        </w:rPr>
      </w:pPr>
      <w:r>
        <w:rPr>
          <w:iCs/>
        </w:rPr>
        <w:t xml:space="preserve">- </w:t>
      </w:r>
      <w:r w:rsidR="00BE66A2">
        <w:rPr>
          <w:iCs/>
        </w:rPr>
        <w:t>д</w:t>
      </w:r>
      <w:r w:rsidR="00BE66A2" w:rsidRPr="00FF5F7F">
        <w:rPr>
          <w:iCs/>
        </w:rPr>
        <w:t xml:space="preserve">ругие </w:t>
      </w:r>
      <w:r w:rsidR="00F92788" w:rsidRPr="00FF5F7F">
        <w:rPr>
          <w:iCs/>
        </w:rPr>
        <w:t xml:space="preserve">заинтересованные лица (представители завода-изготовителя, </w:t>
      </w:r>
      <w:proofErr w:type="spellStart"/>
      <w:r w:rsidR="00F92788" w:rsidRPr="00FF5F7F">
        <w:rPr>
          <w:iCs/>
        </w:rPr>
        <w:t>супервайзинг</w:t>
      </w:r>
      <w:proofErr w:type="spellEnd"/>
      <w:r w:rsidR="00F92788" w:rsidRPr="00FF5F7F">
        <w:rPr>
          <w:iCs/>
        </w:rPr>
        <w:t xml:space="preserve"> и т.д.)</w:t>
      </w:r>
      <w:r w:rsidR="00F92788" w:rsidRPr="00FF5F7F">
        <w:t>.</w:t>
      </w:r>
    </w:p>
    <w:p w14:paraId="183D2ADF" w14:textId="77777777" w:rsidR="00F92788" w:rsidRDefault="002854FA" w:rsidP="00023D35">
      <w:pPr>
        <w:tabs>
          <w:tab w:val="left" w:pos="426"/>
        </w:tabs>
        <w:jc w:val="both"/>
        <w:rPr>
          <w:sz w:val="22"/>
          <w:szCs w:val="22"/>
        </w:rPr>
      </w:pPr>
      <w:r w:rsidRPr="002854FA">
        <w:rPr>
          <w:b/>
          <w:color w:val="76923C" w:themeColor="accent3" w:themeShade="BF"/>
        </w:rPr>
        <w:t xml:space="preserve">      </w:t>
      </w:r>
      <w:r w:rsidR="00FD1BD3">
        <w:rPr>
          <w:b/>
          <w:color w:val="76923C" w:themeColor="accent3" w:themeShade="BF"/>
        </w:rPr>
        <w:t xml:space="preserve"> </w:t>
      </w:r>
      <w:r w:rsidRPr="002854FA">
        <w:rPr>
          <w:b/>
          <w:color w:val="76923C" w:themeColor="accent3" w:themeShade="BF"/>
        </w:rPr>
        <w:t>3.2.3.</w:t>
      </w:r>
      <w:r w:rsidR="007F30DA">
        <w:rPr>
          <w:b/>
          <w:color w:val="76923C" w:themeColor="accent3" w:themeShade="BF"/>
        </w:rPr>
        <w:t>2</w:t>
      </w:r>
      <w:r w:rsidRPr="002854FA">
        <w:rPr>
          <w:b/>
          <w:color w:val="76923C" w:themeColor="accent3" w:themeShade="BF"/>
        </w:rPr>
        <w:t>.</w:t>
      </w:r>
      <w:r>
        <w:rPr>
          <w:bCs/>
        </w:rPr>
        <w:t xml:space="preserve"> </w:t>
      </w:r>
      <w:r w:rsidR="00F92788" w:rsidRPr="00FF5F7F">
        <w:rPr>
          <w:bCs/>
        </w:rPr>
        <w:t xml:space="preserve">Порядок </w:t>
      </w:r>
      <w:r w:rsidR="00F92788" w:rsidRPr="00FF5F7F">
        <w:rPr>
          <w:bCs/>
          <w:sz w:val="22"/>
          <w:szCs w:val="22"/>
        </w:rPr>
        <w:t>действий</w:t>
      </w:r>
      <w:r w:rsidR="00F92788" w:rsidRPr="00FF5F7F">
        <w:rPr>
          <w:sz w:val="22"/>
          <w:szCs w:val="22"/>
        </w:rPr>
        <w:t xml:space="preserve"> служб Общества и СК в рамках выполнения комиссионного демонтажа  УШГН</w:t>
      </w:r>
      <w:r w:rsidR="00983BA2">
        <w:rPr>
          <w:sz w:val="22"/>
          <w:szCs w:val="22"/>
        </w:rPr>
        <w:t xml:space="preserve">, УШВН </w:t>
      </w:r>
      <w:r w:rsidR="00F92788" w:rsidRPr="00FF5F7F">
        <w:rPr>
          <w:sz w:val="22"/>
          <w:szCs w:val="22"/>
        </w:rPr>
        <w:t xml:space="preserve">(в том числе в компоновке ОРЭ) с ННО до </w:t>
      </w:r>
      <w:r>
        <w:rPr>
          <w:sz w:val="22"/>
          <w:szCs w:val="22"/>
        </w:rPr>
        <w:t>730</w:t>
      </w:r>
      <w:r w:rsidR="00F92788" w:rsidRPr="00FF5F7F">
        <w:rPr>
          <w:sz w:val="22"/>
          <w:szCs w:val="22"/>
        </w:rPr>
        <w:t xml:space="preserve"> суток, сроки исполнения и ответствен</w:t>
      </w:r>
      <w:r>
        <w:rPr>
          <w:sz w:val="22"/>
          <w:szCs w:val="22"/>
        </w:rPr>
        <w:t xml:space="preserve">ные службы указаны в таблице </w:t>
      </w:r>
      <w:r w:rsidR="00FE1083">
        <w:rPr>
          <w:sz w:val="22"/>
          <w:szCs w:val="22"/>
        </w:rPr>
        <w:t>4</w:t>
      </w:r>
      <w:r w:rsidRPr="002854FA">
        <w:rPr>
          <w:sz w:val="22"/>
          <w:szCs w:val="22"/>
        </w:rPr>
        <w:t>.</w:t>
      </w:r>
    </w:p>
    <w:p w14:paraId="7DA25D30" w14:textId="77777777" w:rsidR="00F92788" w:rsidRPr="00FF5F7F" w:rsidRDefault="002854FA" w:rsidP="00023D35">
      <w:pPr>
        <w:jc w:val="center"/>
      </w:pPr>
      <w:r>
        <w:t xml:space="preserve">                                                                                                                               </w:t>
      </w:r>
      <w:r w:rsidR="00FE1083">
        <w:t xml:space="preserve">                 </w:t>
      </w:r>
      <w:r w:rsidR="00F92788" w:rsidRPr="00FF5F7F">
        <w:t xml:space="preserve">Таблица </w:t>
      </w:r>
      <w:r w:rsidR="00FE1083">
        <w:t>4</w:t>
      </w:r>
      <w: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529"/>
        <w:gridCol w:w="1559"/>
        <w:gridCol w:w="1701"/>
      </w:tblGrid>
      <w:tr w:rsidR="00F92788" w:rsidRPr="00FF5F7F" w14:paraId="52863553" w14:textId="77777777" w:rsidTr="002854FA">
        <w:tc>
          <w:tcPr>
            <w:tcW w:w="1276" w:type="dxa"/>
            <w:shd w:val="clear" w:color="auto" w:fill="auto"/>
            <w:vAlign w:val="center"/>
          </w:tcPr>
          <w:p w14:paraId="58DDF2C5" w14:textId="77777777" w:rsidR="00F92788" w:rsidRPr="00FF5F7F" w:rsidRDefault="00F92788" w:rsidP="00023D35">
            <w:pPr>
              <w:jc w:val="center"/>
              <w:rPr>
                <w:b/>
                <w:sz w:val="20"/>
                <w:szCs w:val="20"/>
              </w:rPr>
            </w:pPr>
            <w:r w:rsidRPr="00FF5F7F">
              <w:rPr>
                <w:b/>
                <w:sz w:val="20"/>
                <w:szCs w:val="20"/>
              </w:rPr>
              <w:t>Пункт</w:t>
            </w:r>
          </w:p>
        </w:tc>
        <w:tc>
          <w:tcPr>
            <w:tcW w:w="5529" w:type="dxa"/>
            <w:shd w:val="clear" w:color="auto" w:fill="auto"/>
            <w:vAlign w:val="center"/>
          </w:tcPr>
          <w:p w14:paraId="55B764FA" w14:textId="77777777" w:rsidR="00F92788" w:rsidRPr="00FF5F7F" w:rsidRDefault="00F92788" w:rsidP="00023D35">
            <w:pPr>
              <w:jc w:val="center"/>
              <w:rPr>
                <w:b/>
                <w:sz w:val="20"/>
                <w:szCs w:val="20"/>
              </w:rPr>
            </w:pPr>
            <w:r w:rsidRPr="00FF5F7F">
              <w:rPr>
                <w:b/>
                <w:sz w:val="20"/>
                <w:szCs w:val="20"/>
              </w:rPr>
              <w:t>Функция</w:t>
            </w:r>
          </w:p>
        </w:tc>
        <w:tc>
          <w:tcPr>
            <w:tcW w:w="1559" w:type="dxa"/>
            <w:shd w:val="clear" w:color="auto" w:fill="auto"/>
            <w:vAlign w:val="center"/>
          </w:tcPr>
          <w:p w14:paraId="77A9BCDC" w14:textId="77777777" w:rsidR="00F92788" w:rsidRPr="00FF5F7F" w:rsidRDefault="00F92788" w:rsidP="00023D35">
            <w:pPr>
              <w:jc w:val="center"/>
              <w:rPr>
                <w:b/>
                <w:sz w:val="20"/>
                <w:szCs w:val="20"/>
              </w:rPr>
            </w:pPr>
            <w:r w:rsidRPr="00FF5F7F">
              <w:rPr>
                <w:b/>
                <w:sz w:val="20"/>
                <w:szCs w:val="20"/>
              </w:rPr>
              <w:t>Сроки исполнения</w:t>
            </w:r>
          </w:p>
        </w:tc>
        <w:tc>
          <w:tcPr>
            <w:tcW w:w="1701" w:type="dxa"/>
            <w:vAlign w:val="center"/>
          </w:tcPr>
          <w:p w14:paraId="45BF2F4B" w14:textId="77777777" w:rsidR="00F92788" w:rsidRPr="00FF5F7F" w:rsidRDefault="00F92788" w:rsidP="00023D35">
            <w:pPr>
              <w:ind w:left="2932" w:hanging="2932"/>
              <w:jc w:val="center"/>
              <w:rPr>
                <w:b/>
                <w:sz w:val="20"/>
                <w:szCs w:val="20"/>
              </w:rPr>
            </w:pPr>
            <w:r w:rsidRPr="00FF5F7F">
              <w:rPr>
                <w:b/>
                <w:sz w:val="20"/>
                <w:szCs w:val="20"/>
              </w:rPr>
              <w:t xml:space="preserve">Исполнитель </w:t>
            </w:r>
          </w:p>
        </w:tc>
      </w:tr>
      <w:tr w:rsidR="00F92788" w:rsidRPr="00FF5F7F" w14:paraId="6ACABFA2" w14:textId="77777777" w:rsidTr="002854FA">
        <w:trPr>
          <w:trHeight w:val="1195"/>
        </w:trPr>
        <w:tc>
          <w:tcPr>
            <w:tcW w:w="1276" w:type="dxa"/>
            <w:shd w:val="clear" w:color="auto" w:fill="auto"/>
            <w:vAlign w:val="center"/>
          </w:tcPr>
          <w:p w14:paraId="01B88C45" w14:textId="77777777" w:rsidR="00F92788" w:rsidRPr="00FF5F7F" w:rsidRDefault="002854FA" w:rsidP="00023D35">
            <w:pPr>
              <w:jc w:val="center"/>
              <w:rPr>
                <w:sz w:val="22"/>
                <w:szCs w:val="22"/>
              </w:rPr>
            </w:pPr>
            <w:r>
              <w:rPr>
                <w:sz w:val="22"/>
                <w:szCs w:val="22"/>
              </w:rPr>
              <w:t>3.2</w:t>
            </w:r>
            <w:r w:rsidR="00F92788" w:rsidRPr="00FF5F7F">
              <w:rPr>
                <w:sz w:val="22"/>
                <w:szCs w:val="22"/>
              </w:rPr>
              <w:t>.</w:t>
            </w:r>
            <w:r>
              <w:rPr>
                <w:sz w:val="22"/>
                <w:szCs w:val="22"/>
              </w:rPr>
              <w:t>3.</w:t>
            </w:r>
            <w:r w:rsidR="00FE1083">
              <w:rPr>
                <w:sz w:val="22"/>
                <w:szCs w:val="22"/>
              </w:rPr>
              <w:t>2</w:t>
            </w:r>
            <w:r w:rsidR="00F92788" w:rsidRPr="00FF5F7F">
              <w:rPr>
                <w:sz w:val="22"/>
                <w:szCs w:val="22"/>
              </w:rPr>
              <w:t>.</w:t>
            </w:r>
            <w:r>
              <w:rPr>
                <w:sz w:val="22"/>
                <w:szCs w:val="22"/>
              </w:rPr>
              <w:t>1.</w:t>
            </w:r>
          </w:p>
        </w:tc>
        <w:tc>
          <w:tcPr>
            <w:tcW w:w="5529" w:type="dxa"/>
            <w:shd w:val="clear" w:color="auto" w:fill="auto"/>
            <w:vAlign w:val="center"/>
          </w:tcPr>
          <w:p w14:paraId="1FE9E1C0" w14:textId="77777777" w:rsidR="00F92788" w:rsidRPr="00FF5F7F" w:rsidRDefault="00F92788" w:rsidP="00023D35">
            <w:pPr>
              <w:rPr>
                <w:sz w:val="22"/>
                <w:szCs w:val="22"/>
              </w:rPr>
            </w:pPr>
            <w:r w:rsidRPr="00FF5F7F">
              <w:rPr>
                <w:sz w:val="22"/>
                <w:szCs w:val="22"/>
              </w:rPr>
              <w:t xml:space="preserve">Произвести комиссионный осмотр отказавшей </w:t>
            </w:r>
            <w:proofErr w:type="gramStart"/>
            <w:r w:rsidRPr="00FF5F7F">
              <w:rPr>
                <w:sz w:val="22"/>
                <w:szCs w:val="22"/>
              </w:rPr>
              <w:t>НШ,  внести</w:t>
            </w:r>
            <w:proofErr w:type="gramEnd"/>
            <w:r w:rsidRPr="00FF5F7F">
              <w:rPr>
                <w:sz w:val="22"/>
                <w:szCs w:val="22"/>
              </w:rPr>
              <w:t xml:space="preserve"> информацию в акт Приложение №</w:t>
            </w:r>
            <w:r w:rsidR="00010DE1">
              <w:rPr>
                <w:sz w:val="22"/>
                <w:szCs w:val="22"/>
              </w:rPr>
              <w:t xml:space="preserve"> </w:t>
            </w:r>
            <w:r w:rsidRPr="00FF5F7F">
              <w:rPr>
                <w:sz w:val="22"/>
                <w:szCs w:val="22"/>
              </w:rPr>
              <w:t xml:space="preserve">6. Произвести фотосъемку отказавшего узла и мест повреждений. </w:t>
            </w:r>
          </w:p>
        </w:tc>
        <w:tc>
          <w:tcPr>
            <w:tcW w:w="1559" w:type="dxa"/>
            <w:shd w:val="clear" w:color="auto" w:fill="auto"/>
            <w:vAlign w:val="center"/>
          </w:tcPr>
          <w:p w14:paraId="6A863C72" w14:textId="77777777" w:rsidR="00F92788" w:rsidRPr="00FF5F7F" w:rsidRDefault="00F92788" w:rsidP="00023D35">
            <w:pPr>
              <w:rPr>
                <w:sz w:val="22"/>
                <w:szCs w:val="22"/>
              </w:rPr>
            </w:pPr>
            <w:r w:rsidRPr="00FF5F7F">
              <w:rPr>
                <w:sz w:val="22"/>
                <w:szCs w:val="22"/>
              </w:rPr>
              <w:t>В процессе ТРС, в течение 2ч</w:t>
            </w:r>
            <w:r w:rsidR="00BE66A2">
              <w:rPr>
                <w:sz w:val="22"/>
                <w:szCs w:val="22"/>
              </w:rPr>
              <w:t>.</w:t>
            </w:r>
            <w:r w:rsidRPr="00FF5F7F">
              <w:rPr>
                <w:sz w:val="22"/>
                <w:szCs w:val="22"/>
              </w:rPr>
              <w:t xml:space="preserve"> с момента получения телефонограммы-вызова</w:t>
            </w:r>
          </w:p>
        </w:tc>
        <w:tc>
          <w:tcPr>
            <w:tcW w:w="1701" w:type="dxa"/>
            <w:vAlign w:val="center"/>
          </w:tcPr>
          <w:p w14:paraId="3AC9CD03" w14:textId="77777777" w:rsidR="00F92788" w:rsidRPr="00FF5F7F" w:rsidRDefault="00B217A2" w:rsidP="00B217A2">
            <w:pPr>
              <w:jc w:val="center"/>
              <w:rPr>
                <w:sz w:val="22"/>
                <w:szCs w:val="22"/>
              </w:rPr>
            </w:pPr>
            <w:r>
              <w:rPr>
                <w:sz w:val="22"/>
                <w:szCs w:val="22"/>
              </w:rPr>
              <w:t xml:space="preserve">УПКРС, СК ТКРС, </w:t>
            </w:r>
            <w:r w:rsidR="00F92788" w:rsidRPr="00FF5F7F">
              <w:rPr>
                <w:sz w:val="22"/>
                <w:szCs w:val="22"/>
              </w:rPr>
              <w:t>ЦДНГ</w:t>
            </w:r>
          </w:p>
        </w:tc>
      </w:tr>
      <w:tr w:rsidR="00F92788" w:rsidRPr="00FF5F7F" w14:paraId="4D85107F" w14:textId="77777777" w:rsidTr="002854FA">
        <w:trPr>
          <w:trHeight w:val="1127"/>
        </w:trPr>
        <w:tc>
          <w:tcPr>
            <w:tcW w:w="1276" w:type="dxa"/>
            <w:shd w:val="clear" w:color="auto" w:fill="auto"/>
            <w:vAlign w:val="center"/>
          </w:tcPr>
          <w:p w14:paraId="7F2697FE" w14:textId="77777777" w:rsidR="00F92788" w:rsidRPr="00FF5F7F" w:rsidRDefault="00F92788" w:rsidP="00023D35">
            <w:pPr>
              <w:jc w:val="center"/>
              <w:rPr>
                <w:sz w:val="22"/>
                <w:szCs w:val="22"/>
              </w:rPr>
            </w:pPr>
            <w:r w:rsidRPr="00FF5F7F">
              <w:rPr>
                <w:sz w:val="22"/>
                <w:szCs w:val="22"/>
              </w:rPr>
              <w:t>3.</w:t>
            </w:r>
            <w:r w:rsidR="007F30DA">
              <w:rPr>
                <w:sz w:val="22"/>
                <w:szCs w:val="22"/>
              </w:rPr>
              <w:t>2.3.</w:t>
            </w:r>
            <w:r w:rsidR="00FE1083">
              <w:rPr>
                <w:sz w:val="22"/>
                <w:szCs w:val="22"/>
              </w:rPr>
              <w:t>2</w:t>
            </w:r>
            <w:r w:rsidR="002854FA">
              <w:rPr>
                <w:sz w:val="22"/>
                <w:szCs w:val="22"/>
              </w:rPr>
              <w:t>.2.</w:t>
            </w:r>
          </w:p>
        </w:tc>
        <w:tc>
          <w:tcPr>
            <w:tcW w:w="5529" w:type="dxa"/>
            <w:shd w:val="clear" w:color="auto" w:fill="auto"/>
            <w:vAlign w:val="center"/>
          </w:tcPr>
          <w:p w14:paraId="06A1EC14" w14:textId="77777777" w:rsidR="00F92788" w:rsidRPr="00FF5F7F" w:rsidRDefault="00F92788" w:rsidP="00023D35">
            <w:pPr>
              <w:rPr>
                <w:sz w:val="22"/>
                <w:szCs w:val="22"/>
              </w:rPr>
            </w:pPr>
            <w:r w:rsidRPr="00FF5F7F">
              <w:rPr>
                <w:sz w:val="22"/>
                <w:szCs w:val="22"/>
              </w:rPr>
              <w:t xml:space="preserve">Произвести комиссионный осмотр отказавшей НКТ. Если явной трещины, отверстия или повреждения резьбы не обнаружено, произвести </w:t>
            </w:r>
            <w:proofErr w:type="gramStart"/>
            <w:r w:rsidRPr="00FF5F7F">
              <w:rPr>
                <w:sz w:val="22"/>
                <w:szCs w:val="22"/>
              </w:rPr>
              <w:t>опрессовку  насосным</w:t>
            </w:r>
            <w:proofErr w:type="gramEnd"/>
            <w:r w:rsidRPr="00FF5F7F">
              <w:rPr>
                <w:sz w:val="22"/>
                <w:szCs w:val="22"/>
              </w:rPr>
              <w:t xml:space="preserve"> агрегатом отбракованных НКТ (НКТ из интервала, где в лифте находился уровень жидкости). Произвести фотосъемку отказавшего узла. Внести информацию в акт (Приложение №</w:t>
            </w:r>
            <w:r w:rsidR="00010DE1">
              <w:rPr>
                <w:sz w:val="22"/>
                <w:szCs w:val="22"/>
              </w:rPr>
              <w:t xml:space="preserve"> </w:t>
            </w:r>
            <w:r w:rsidRPr="00FF5F7F">
              <w:rPr>
                <w:sz w:val="22"/>
                <w:szCs w:val="22"/>
              </w:rPr>
              <w:t xml:space="preserve">7). </w:t>
            </w:r>
          </w:p>
        </w:tc>
        <w:tc>
          <w:tcPr>
            <w:tcW w:w="1559" w:type="dxa"/>
            <w:shd w:val="clear" w:color="auto" w:fill="auto"/>
            <w:vAlign w:val="center"/>
          </w:tcPr>
          <w:p w14:paraId="0CEA7809" w14:textId="77777777" w:rsidR="00F92788" w:rsidRPr="00FF5F7F" w:rsidRDefault="00F92788" w:rsidP="00023D35">
            <w:pPr>
              <w:rPr>
                <w:sz w:val="22"/>
                <w:szCs w:val="22"/>
              </w:rPr>
            </w:pPr>
            <w:r w:rsidRPr="00FF5F7F">
              <w:rPr>
                <w:sz w:val="22"/>
                <w:szCs w:val="22"/>
              </w:rPr>
              <w:t>В процессе ТРС</w:t>
            </w:r>
          </w:p>
        </w:tc>
        <w:tc>
          <w:tcPr>
            <w:tcW w:w="1701" w:type="dxa"/>
            <w:vAlign w:val="center"/>
          </w:tcPr>
          <w:p w14:paraId="1A0BB0A9" w14:textId="77777777" w:rsidR="00F92788" w:rsidRPr="00FF5F7F" w:rsidRDefault="00B217A2" w:rsidP="00B217A2">
            <w:pPr>
              <w:jc w:val="center"/>
              <w:rPr>
                <w:sz w:val="22"/>
                <w:szCs w:val="22"/>
              </w:rPr>
            </w:pPr>
            <w:r>
              <w:rPr>
                <w:sz w:val="22"/>
                <w:szCs w:val="22"/>
              </w:rPr>
              <w:t xml:space="preserve">УПКРС, СК ТКРС, </w:t>
            </w:r>
            <w:r w:rsidR="00F92788" w:rsidRPr="00FF5F7F">
              <w:rPr>
                <w:sz w:val="22"/>
                <w:szCs w:val="22"/>
              </w:rPr>
              <w:t>ЦДНГ</w:t>
            </w:r>
          </w:p>
        </w:tc>
      </w:tr>
      <w:tr w:rsidR="00F92788" w:rsidRPr="00FF5F7F" w14:paraId="69EFA774" w14:textId="77777777" w:rsidTr="002854FA">
        <w:trPr>
          <w:trHeight w:val="805"/>
        </w:trPr>
        <w:tc>
          <w:tcPr>
            <w:tcW w:w="1276" w:type="dxa"/>
            <w:shd w:val="clear" w:color="auto" w:fill="auto"/>
            <w:vAlign w:val="center"/>
          </w:tcPr>
          <w:p w14:paraId="04D6AE75" w14:textId="77777777" w:rsidR="00F92788" w:rsidRPr="00FF5F7F" w:rsidRDefault="00F92788" w:rsidP="00023D35">
            <w:pPr>
              <w:jc w:val="center"/>
              <w:rPr>
                <w:sz w:val="22"/>
                <w:szCs w:val="22"/>
              </w:rPr>
            </w:pPr>
            <w:r w:rsidRPr="00FF5F7F">
              <w:rPr>
                <w:sz w:val="22"/>
                <w:szCs w:val="22"/>
              </w:rPr>
              <w:t>3.</w:t>
            </w:r>
            <w:r w:rsidR="007F30DA">
              <w:rPr>
                <w:sz w:val="22"/>
                <w:szCs w:val="22"/>
              </w:rPr>
              <w:t>2.3.</w:t>
            </w:r>
            <w:r w:rsidR="00FE1083">
              <w:rPr>
                <w:sz w:val="22"/>
                <w:szCs w:val="22"/>
              </w:rPr>
              <w:t>2</w:t>
            </w:r>
            <w:r w:rsidR="002854FA">
              <w:rPr>
                <w:sz w:val="22"/>
                <w:szCs w:val="22"/>
              </w:rPr>
              <w:t>.3.</w:t>
            </w:r>
          </w:p>
        </w:tc>
        <w:tc>
          <w:tcPr>
            <w:tcW w:w="5529" w:type="dxa"/>
            <w:shd w:val="clear" w:color="auto" w:fill="auto"/>
            <w:vAlign w:val="center"/>
          </w:tcPr>
          <w:p w14:paraId="3AEF7B92" w14:textId="77777777" w:rsidR="00F92788" w:rsidRPr="00FF5F7F" w:rsidRDefault="00F92788" w:rsidP="00023D35">
            <w:pPr>
              <w:rPr>
                <w:sz w:val="22"/>
                <w:szCs w:val="22"/>
              </w:rPr>
            </w:pPr>
            <w:r w:rsidRPr="00FF5F7F">
              <w:rPr>
                <w:sz w:val="22"/>
                <w:szCs w:val="22"/>
              </w:rPr>
              <w:t>Для дальнейшего расследования причины выхода из строя отказавшую НКТ, НШ передать в УМТО с указанием в накладной «На комиссию. Аварийный элемент, НШ</w:t>
            </w:r>
            <w:r w:rsidR="00010DE1">
              <w:rPr>
                <w:sz w:val="22"/>
                <w:szCs w:val="22"/>
              </w:rPr>
              <w:t xml:space="preserve"> </w:t>
            </w:r>
            <w:r w:rsidR="00D5653A">
              <w:rPr>
                <w:sz w:val="22"/>
                <w:szCs w:val="22"/>
              </w:rPr>
              <w:t>(обе части)</w:t>
            </w:r>
            <w:r w:rsidRPr="00FF5F7F">
              <w:rPr>
                <w:sz w:val="22"/>
                <w:szCs w:val="22"/>
              </w:rPr>
              <w:t>», «На комиссию. Аварийный элемент, НКТ</w:t>
            </w:r>
            <w:r w:rsidR="00010DE1">
              <w:rPr>
                <w:sz w:val="22"/>
                <w:szCs w:val="22"/>
              </w:rPr>
              <w:t xml:space="preserve"> </w:t>
            </w:r>
            <w:r w:rsidR="00D5653A">
              <w:rPr>
                <w:sz w:val="22"/>
                <w:szCs w:val="22"/>
              </w:rPr>
              <w:t>(обе части)</w:t>
            </w:r>
            <w:r w:rsidRPr="00FF5F7F">
              <w:rPr>
                <w:sz w:val="22"/>
                <w:szCs w:val="22"/>
              </w:rPr>
              <w:t xml:space="preserve">». К аварийному элементу НКТ, НШ прикрепить защищенную от влаги бирку, в которой указать: «На комиссию»,  № </w:t>
            </w:r>
            <w:proofErr w:type="spellStart"/>
            <w:r w:rsidRPr="00FF5F7F">
              <w:rPr>
                <w:sz w:val="22"/>
                <w:szCs w:val="22"/>
              </w:rPr>
              <w:t>скв</w:t>
            </w:r>
            <w:proofErr w:type="spellEnd"/>
            <w:r w:rsidRPr="00FF5F7F">
              <w:rPr>
                <w:sz w:val="22"/>
                <w:szCs w:val="22"/>
              </w:rPr>
              <w:t>., № куста, месторождение, дата подъема, ННО, № бригады, вид оборудования, № пакета НКТ, Ф.И.О. старшего вахты. Место обрыва (разрушения) смазать резьбовой смазкой и покрыть полиэтиленом для предотвращения образования коррозии.</w:t>
            </w:r>
          </w:p>
        </w:tc>
        <w:tc>
          <w:tcPr>
            <w:tcW w:w="1559" w:type="dxa"/>
            <w:shd w:val="clear" w:color="auto" w:fill="auto"/>
            <w:vAlign w:val="center"/>
          </w:tcPr>
          <w:p w14:paraId="10646B4E" w14:textId="77777777" w:rsidR="00F92788" w:rsidRPr="00FF5F7F" w:rsidRDefault="00F92788" w:rsidP="00023D35">
            <w:pPr>
              <w:rPr>
                <w:sz w:val="22"/>
                <w:szCs w:val="22"/>
              </w:rPr>
            </w:pPr>
            <w:r w:rsidRPr="00FF5F7F">
              <w:rPr>
                <w:sz w:val="22"/>
                <w:szCs w:val="22"/>
              </w:rPr>
              <w:t>В течение 3 рабочих дней после ТРС</w:t>
            </w:r>
          </w:p>
        </w:tc>
        <w:tc>
          <w:tcPr>
            <w:tcW w:w="1701" w:type="dxa"/>
            <w:vAlign w:val="center"/>
          </w:tcPr>
          <w:p w14:paraId="77754BF3" w14:textId="77777777" w:rsidR="00F92788" w:rsidRPr="00FF5F7F" w:rsidRDefault="00F92788" w:rsidP="00023D35">
            <w:pPr>
              <w:jc w:val="center"/>
              <w:rPr>
                <w:sz w:val="22"/>
                <w:szCs w:val="22"/>
              </w:rPr>
            </w:pPr>
            <w:r w:rsidRPr="00FF5F7F">
              <w:rPr>
                <w:sz w:val="22"/>
                <w:szCs w:val="22"/>
              </w:rPr>
              <w:t>УПКРС, СК ТКРС</w:t>
            </w:r>
          </w:p>
        </w:tc>
      </w:tr>
      <w:tr w:rsidR="00F92788" w:rsidRPr="00FF5F7F" w14:paraId="3A832167" w14:textId="77777777" w:rsidTr="002854FA">
        <w:trPr>
          <w:trHeight w:val="284"/>
        </w:trPr>
        <w:tc>
          <w:tcPr>
            <w:tcW w:w="1276" w:type="dxa"/>
            <w:shd w:val="clear" w:color="auto" w:fill="auto"/>
            <w:vAlign w:val="center"/>
          </w:tcPr>
          <w:p w14:paraId="29F808D9" w14:textId="77777777" w:rsidR="00F92788" w:rsidRPr="00FF5F7F" w:rsidRDefault="00F92788" w:rsidP="00023D35">
            <w:pPr>
              <w:jc w:val="center"/>
              <w:rPr>
                <w:sz w:val="22"/>
                <w:szCs w:val="22"/>
              </w:rPr>
            </w:pPr>
            <w:r w:rsidRPr="00FF5F7F">
              <w:rPr>
                <w:sz w:val="22"/>
                <w:szCs w:val="22"/>
              </w:rPr>
              <w:t>3.</w:t>
            </w:r>
            <w:r w:rsidR="002854FA">
              <w:rPr>
                <w:sz w:val="22"/>
                <w:szCs w:val="22"/>
              </w:rPr>
              <w:t>2.3.</w:t>
            </w:r>
            <w:r w:rsidR="00FE1083">
              <w:rPr>
                <w:sz w:val="22"/>
                <w:szCs w:val="22"/>
              </w:rPr>
              <w:t>2</w:t>
            </w:r>
            <w:r w:rsidR="002854FA">
              <w:rPr>
                <w:sz w:val="22"/>
                <w:szCs w:val="22"/>
              </w:rPr>
              <w:t>.4.</w:t>
            </w:r>
          </w:p>
        </w:tc>
        <w:tc>
          <w:tcPr>
            <w:tcW w:w="5529" w:type="dxa"/>
            <w:shd w:val="clear" w:color="auto" w:fill="auto"/>
            <w:vAlign w:val="center"/>
          </w:tcPr>
          <w:p w14:paraId="2B784267" w14:textId="77777777" w:rsidR="00F92788" w:rsidRPr="00FF5F7F" w:rsidRDefault="00F92788" w:rsidP="00023D35">
            <w:pPr>
              <w:rPr>
                <w:sz w:val="22"/>
                <w:szCs w:val="22"/>
              </w:rPr>
            </w:pPr>
            <w:r w:rsidRPr="00FF5F7F">
              <w:rPr>
                <w:sz w:val="22"/>
                <w:szCs w:val="22"/>
              </w:rPr>
              <w:t>Произвести комиссионный демонтаж ШГН. Определить внешнее состояние насоса, комплектность, сверку номеров, соответствие паспорту,  ход плунжера, присутствие посто</w:t>
            </w:r>
            <w:r w:rsidRPr="00FF5F7F">
              <w:rPr>
                <w:sz w:val="22"/>
                <w:szCs w:val="22"/>
              </w:rPr>
              <w:softHyphen/>
              <w:t xml:space="preserve">ронних предметов, песка, АСПО  в </w:t>
            </w:r>
            <w:r w:rsidRPr="00FF5F7F">
              <w:rPr>
                <w:sz w:val="22"/>
                <w:szCs w:val="22"/>
              </w:rPr>
              <w:lastRenderedPageBreak/>
              <w:t>клапанах (без  разбора насоса на устье), свободу хода всасывающего клапана, состояние и степень засорения фильтра (механические примеси, АСПО). Произвести фотосъемку отказавшего узла и мест повреждений. Оформить акт (Приложение №</w:t>
            </w:r>
            <w:r w:rsidR="00BD6D44">
              <w:rPr>
                <w:sz w:val="22"/>
                <w:szCs w:val="22"/>
              </w:rPr>
              <w:t xml:space="preserve"> </w:t>
            </w:r>
            <w:r w:rsidRPr="00FF5F7F">
              <w:rPr>
                <w:sz w:val="22"/>
                <w:szCs w:val="22"/>
              </w:rPr>
              <w:t>9).</w:t>
            </w:r>
          </w:p>
        </w:tc>
        <w:tc>
          <w:tcPr>
            <w:tcW w:w="1559" w:type="dxa"/>
            <w:shd w:val="clear" w:color="auto" w:fill="auto"/>
            <w:vAlign w:val="center"/>
          </w:tcPr>
          <w:p w14:paraId="3F982D87" w14:textId="77777777" w:rsidR="00F92788" w:rsidRPr="00FF5F7F" w:rsidRDefault="00F92788" w:rsidP="00023D35">
            <w:pPr>
              <w:rPr>
                <w:sz w:val="22"/>
                <w:szCs w:val="22"/>
              </w:rPr>
            </w:pPr>
            <w:r w:rsidRPr="00FF5F7F">
              <w:rPr>
                <w:sz w:val="22"/>
                <w:szCs w:val="22"/>
              </w:rPr>
              <w:lastRenderedPageBreak/>
              <w:t>В процессе ТРС</w:t>
            </w:r>
          </w:p>
        </w:tc>
        <w:tc>
          <w:tcPr>
            <w:tcW w:w="1701" w:type="dxa"/>
            <w:vAlign w:val="center"/>
          </w:tcPr>
          <w:p w14:paraId="4C177227" w14:textId="77777777" w:rsidR="00F92788" w:rsidRPr="00FF5F7F" w:rsidRDefault="00B217A2" w:rsidP="00B217A2">
            <w:pPr>
              <w:jc w:val="center"/>
              <w:rPr>
                <w:sz w:val="22"/>
                <w:szCs w:val="22"/>
              </w:rPr>
            </w:pPr>
            <w:r>
              <w:rPr>
                <w:sz w:val="22"/>
                <w:szCs w:val="22"/>
              </w:rPr>
              <w:t xml:space="preserve">УПКРС, СК ТКРС, </w:t>
            </w:r>
            <w:r w:rsidR="00F92788" w:rsidRPr="00FF5F7F">
              <w:rPr>
                <w:sz w:val="22"/>
                <w:szCs w:val="22"/>
              </w:rPr>
              <w:t>ЦДНГ</w:t>
            </w:r>
          </w:p>
        </w:tc>
      </w:tr>
      <w:tr w:rsidR="007240CB" w:rsidRPr="00FF5F7F" w14:paraId="396D2C1F" w14:textId="77777777" w:rsidTr="002854FA">
        <w:trPr>
          <w:trHeight w:val="1421"/>
        </w:trPr>
        <w:tc>
          <w:tcPr>
            <w:tcW w:w="1276" w:type="dxa"/>
            <w:shd w:val="clear" w:color="auto" w:fill="auto"/>
            <w:vAlign w:val="center"/>
          </w:tcPr>
          <w:p w14:paraId="53A54116" w14:textId="77777777" w:rsidR="007240CB" w:rsidRPr="00FF5F7F" w:rsidRDefault="0070765A" w:rsidP="00023D35">
            <w:pPr>
              <w:jc w:val="center"/>
              <w:rPr>
                <w:sz w:val="22"/>
                <w:szCs w:val="22"/>
              </w:rPr>
            </w:pPr>
            <w:r>
              <w:rPr>
                <w:sz w:val="22"/>
                <w:szCs w:val="22"/>
              </w:rPr>
              <w:t>3.2.3.2.5.</w:t>
            </w:r>
          </w:p>
        </w:tc>
        <w:tc>
          <w:tcPr>
            <w:tcW w:w="5529" w:type="dxa"/>
            <w:shd w:val="clear" w:color="auto" w:fill="auto"/>
            <w:vAlign w:val="center"/>
          </w:tcPr>
          <w:p w14:paraId="05BECC93" w14:textId="77777777" w:rsidR="007240CB" w:rsidRPr="00FF5F7F" w:rsidRDefault="007240CB" w:rsidP="00023D35">
            <w:pPr>
              <w:rPr>
                <w:sz w:val="22"/>
                <w:szCs w:val="22"/>
              </w:rPr>
            </w:pPr>
            <w:r w:rsidRPr="007240CB">
              <w:rPr>
                <w:sz w:val="22"/>
                <w:szCs w:val="22"/>
              </w:rPr>
              <w:t>Произвести комиссионный демонтаж Ш</w:t>
            </w:r>
            <w:r>
              <w:rPr>
                <w:sz w:val="22"/>
                <w:szCs w:val="22"/>
              </w:rPr>
              <w:t>В</w:t>
            </w:r>
            <w:r w:rsidRPr="007240CB">
              <w:rPr>
                <w:sz w:val="22"/>
                <w:szCs w:val="22"/>
              </w:rPr>
              <w:t>Н. Определить внешнее состояние насоса, комплектность, сверку номеров, соответствие паспорту,  присутствие посто</w:t>
            </w:r>
            <w:r w:rsidRPr="007240CB">
              <w:rPr>
                <w:sz w:val="22"/>
                <w:szCs w:val="22"/>
              </w:rPr>
              <w:softHyphen/>
              <w:t>ронних предметов, песка, АСПО</w:t>
            </w:r>
            <w:r w:rsidR="0070765A">
              <w:rPr>
                <w:sz w:val="22"/>
                <w:szCs w:val="22"/>
              </w:rPr>
              <w:t xml:space="preserve">, </w:t>
            </w:r>
            <w:proofErr w:type="spellStart"/>
            <w:r w:rsidR="0070765A">
              <w:rPr>
                <w:sz w:val="22"/>
                <w:szCs w:val="22"/>
              </w:rPr>
              <w:t>задиров</w:t>
            </w:r>
            <w:proofErr w:type="spellEnd"/>
            <w:r w:rsidR="0070765A">
              <w:rPr>
                <w:sz w:val="22"/>
                <w:szCs w:val="22"/>
              </w:rPr>
              <w:t xml:space="preserve"> на роторе и в статоре ШВН</w:t>
            </w:r>
            <w:r w:rsidRPr="007240CB">
              <w:rPr>
                <w:sz w:val="22"/>
                <w:szCs w:val="22"/>
              </w:rPr>
              <w:t>. Произвести фотосъемку отказавшего узла и мест повреждений. Оформить акт (Приложение №</w:t>
            </w:r>
            <w:r w:rsidR="00BD6D44">
              <w:rPr>
                <w:sz w:val="22"/>
                <w:szCs w:val="22"/>
              </w:rPr>
              <w:t xml:space="preserve"> </w:t>
            </w:r>
            <w:r w:rsidR="0070765A">
              <w:rPr>
                <w:sz w:val="22"/>
                <w:szCs w:val="22"/>
              </w:rPr>
              <w:t>2</w:t>
            </w:r>
            <w:r w:rsidR="00A95ADD">
              <w:rPr>
                <w:sz w:val="22"/>
                <w:szCs w:val="22"/>
              </w:rPr>
              <w:t>3</w:t>
            </w:r>
            <w:r w:rsidRPr="007240CB">
              <w:rPr>
                <w:sz w:val="22"/>
                <w:szCs w:val="22"/>
              </w:rPr>
              <w:t>).</w:t>
            </w:r>
          </w:p>
        </w:tc>
        <w:tc>
          <w:tcPr>
            <w:tcW w:w="1559" w:type="dxa"/>
            <w:shd w:val="clear" w:color="auto" w:fill="auto"/>
            <w:vAlign w:val="center"/>
          </w:tcPr>
          <w:p w14:paraId="03BAE63E" w14:textId="77777777" w:rsidR="007240CB" w:rsidRPr="00FF5F7F" w:rsidRDefault="0070765A" w:rsidP="00023D35">
            <w:pPr>
              <w:rPr>
                <w:sz w:val="22"/>
                <w:szCs w:val="22"/>
              </w:rPr>
            </w:pPr>
            <w:r w:rsidRPr="0070765A">
              <w:rPr>
                <w:sz w:val="22"/>
                <w:szCs w:val="22"/>
              </w:rPr>
              <w:t>В процессе ТРС</w:t>
            </w:r>
          </w:p>
        </w:tc>
        <w:tc>
          <w:tcPr>
            <w:tcW w:w="1701" w:type="dxa"/>
            <w:vAlign w:val="center"/>
          </w:tcPr>
          <w:p w14:paraId="341F8CE6" w14:textId="77777777" w:rsidR="007240CB" w:rsidRPr="00FF5F7F" w:rsidRDefault="00B217A2" w:rsidP="00B217A2">
            <w:pPr>
              <w:jc w:val="center"/>
              <w:rPr>
                <w:sz w:val="22"/>
                <w:szCs w:val="22"/>
              </w:rPr>
            </w:pPr>
            <w:r>
              <w:rPr>
                <w:sz w:val="22"/>
                <w:szCs w:val="22"/>
              </w:rPr>
              <w:t xml:space="preserve">УПКРС, СК ТКРС, </w:t>
            </w:r>
            <w:r w:rsidR="0070765A" w:rsidRPr="0070765A">
              <w:rPr>
                <w:sz w:val="22"/>
                <w:szCs w:val="22"/>
              </w:rPr>
              <w:t>ЦДНГ</w:t>
            </w:r>
            <w:r w:rsidR="0070765A">
              <w:rPr>
                <w:sz w:val="22"/>
                <w:szCs w:val="22"/>
              </w:rPr>
              <w:t>, СКО УШВН</w:t>
            </w:r>
          </w:p>
        </w:tc>
      </w:tr>
      <w:tr w:rsidR="00F92788" w:rsidRPr="00FF5F7F" w14:paraId="65A0B619" w14:textId="77777777" w:rsidTr="002854FA">
        <w:trPr>
          <w:trHeight w:val="1421"/>
        </w:trPr>
        <w:tc>
          <w:tcPr>
            <w:tcW w:w="1276" w:type="dxa"/>
            <w:shd w:val="clear" w:color="auto" w:fill="auto"/>
            <w:vAlign w:val="center"/>
          </w:tcPr>
          <w:p w14:paraId="2C426F90" w14:textId="77777777" w:rsidR="00F92788" w:rsidRPr="00FF5F7F" w:rsidRDefault="00F92788" w:rsidP="00023D35">
            <w:pPr>
              <w:jc w:val="center"/>
              <w:rPr>
                <w:sz w:val="22"/>
                <w:szCs w:val="22"/>
              </w:rPr>
            </w:pPr>
            <w:r w:rsidRPr="00FF5F7F">
              <w:rPr>
                <w:sz w:val="22"/>
                <w:szCs w:val="22"/>
              </w:rPr>
              <w:t>3.</w:t>
            </w:r>
            <w:r w:rsidR="007F30DA">
              <w:rPr>
                <w:sz w:val="22"/>
                <w:szCs w:val="22"/>
              </w:rPr>
              <w:t>2.3.</w:t>
            </w:r>
            <w:r w:rsidR="00FE1083">
              <w:rPr>
                <w:sz w:val="22"/>
                <w:szCs w:val="22"/>
              </w:rPr>
              <w:t>2</w:t>
            </w:r>
            <w:r w:rsidR="0070765A">
              <w:rPr>
                <w:sz w:val="22"/>
                <w:szCs w:val="22"/>
              </w:rPr>
              <w:t>.6</w:t>
            </w:r>
            <w:r w:rsidRPr="00FF5F7F">
              <w:rPr>
                <w:sz w:val="22"/>
                <w:szCs w:val="22"/>
              </w:rPr>
              <w:t>.</w:t>
            </w:r>
          </w:p>
        </w:tc>
        <w:tc>
          <w:tcPr>
            <w:tcW w:w="5529" w:type="dxa"/>
            <w:shd w:val="clear" w:color="auto" w:fill="auto"/>
            <w:vAlign w:val="center"/>
          </w:tcPr>
          <w:p w14:paraId="0BBEBA09" w14:textId="77777777" w:rsidR="00F92788" w:rsidRPr="00FF5F7F" w:rsidRDefault="00F92788" w:rsidP="00023D35">
            <w:pPr>
              <w:rPr>
                <w:sz w:val="22"/>
                <w:szCs w:val="22"/>
              </w:rPr>
            </w:pPr>
            <w:r w:rsidRPr="00FF5F7F">
              <w:rPr>
                <w:sz w:val="22"/>
                <w:szCs w:val="22"/>
              </w:rPr>
              <w:t xml:space="preserve">При отказе УШГН из-за выхода из строя дополнительного оборудования оформить акт в свободной форме с указанием № </w:t>
            </w:r>
            <w:proofErr w:type="spellStart"/>
            <w:r w:rsidRPr="00FF5F7F">
              <w:rPr>
                <w:sz w:val="22"/>
                <w:szCs w:val="22"/>
              </w:rPr>
              <w:t>скв</w:t>
            </w:r>
            <w:proofErr w:type="spellEnd"/>
            <w:r w:rsidRPr="00FF5F7F">
              <w:rPr>
                <w:sz w:val="22"/>
                <w:szCs w:val="22"/>
              </w:rPr>
              <w:t xml:space="preserve">., № куста, месторождение, дата, № бригады, вид оборудования, заводской № оборудования, Производитель оборудования или </w:t>
            </w:r>
            <w:proofErr w:type="gramStart"/>
            <w:r w:rsidRPr="00FF5F7F">
              <w:rPr>
                <w:sz w:val="22"/>
                <w:szCs w:val="22"/>
              </w:rPr>
              <w:t>СК</w:t>
            </w:r>
            <w:proofErr w:type="gramEnd"/>
            <w:r w:rsidRPr="00FF5F7F">
              <w:rPr>
                <w:sz w:val="22"/>
                <w:szCs w:val="22"/>
              </w:rPr>
              <w:t xml:space="preserve"> отремонтировавшая узел, выявленные дефекты, должности и Ф.И.О. членов комиссии.  Произвести фотосъемку отказавшего узла. </w:t>
            </w:r>
          </w:p>
        </w:tc>
        <w:tc>
          <w:tcPr>
            <w:tcW w:w="1559" w:type="dxa"/>
            <w:shd w:val="clear" w:color="auto" w:fill="auto"/>
            <w:vAlign w:val="center"/>
          </w:tcPr>
          <w:p w14:paraId="2EF3B321" w14:textId="77777777" w:rsidR="00F92788" w:rsidRPr="00FF5F7F" w:rsidRDefault="00F92788" w:rsidP="00023D35">
            <w:pPr>
              <w:rPr>
                <w:sz w:val="22"/>
                <w:szCs w:val="22"/>
              </w:rPr>
            </w:pPr>
            <w:r w:rsidRPr="00FF5F7F">
              <w:rPr>
                <w:sz w:val="22"/>
                <w:szCs w:val="22"/>
              </w:rPr>
              <w:t>В процессе ТРС</w:t>
            </w:r>
          </w:p>
        </w:tc>
        <w:tc>
          <w:tcPr>
            <w:tcW w:w="1701" w:type="dxa"/>
            <w:vAlign w:val="center"/>
          </w:tcPr>
          <w:p w14:paraId="562BB3E2" w14:textId="77777777" w:rsidR="00F92788" w:rsidRPr="00FF5F7F" w:rsidRDefault="00B217A2" w:rsidP="00B217A2">
            <w:pPr>
              <w:jc w:val="center"/>
              <w:rPr>
                <w:sz w:val="22"/>
                <w:szCs w:val="22"/>
              </w:rPr>
            </w:pPr>
            <w:r>
              <w:rPr>
                <w:sz w:val="22"/>
                <w:szCs w:val="22"/>
              </w:rPr>
              <w:t xml:space="preserve">УПКРС, СК ТКРС, </w:t>
            </w:r>
            <w:r w:rsidR="00F92788" w:rsidRPr="00FF5F7F">
              <w:rPr>
                <w:sz w:val="22"/>
                <w:szCs w:val="22"/>
              </w:rPr>
              <w:t>ЦДНГ</w:t>
            </w:r>
          </w:p>
        </w:tc>
      </w:tr>
      <w:tr w:rsidR="00F92788" w:rsidRPr="00FF5F7F" w14:paraId="1910DF29" w14:textId="77777777" w:rsidTr="002854FA">
        <w:trPr>
          <w:trHeight w:val="1421"/>
        </w:trPr>
        <w:tc>
          <w:tcPr>
            <w:tcW w:w="1276" w:type="dxa"/>
            <w:shd w:val="clear" w:color="auto" w:fill="auto"/>
            <w:vAlign w:val="center"/>
          </w:tcPr>
          <w:p w14:paraId="6176C47B" w14:textId="77777777" w:rsidR="00F92788" w:rsidRPr="00FF5F7F" w:rsidRDefault="002854FA" w:rsidP="00023D35">
            <w:pPr>
              <w:jc w:val="center"/>
              <w:rPr>
                <w:sz w:val="22"/>
                <w:szCs w:val="22"/>
              </w:rPr>
            </w:pPr>
            <w:r>
              <w:rPr>
                <w:sz w:val="22"/>
                <w:szCs w:val="22"/>
              </w:rPr>
              <w:t>3.</w:t>
            </w:r>
            <w:r w:rsidR="007F30DA">
              <w:rPr>
                <w:sz w:val="22"/>
                <w:szCs w:val="22"/>
              </w:rPr>
              <w:t>2.3.</w:t>
            </w:r>
            <w:r w:rsidR="00FE1083">
              <w:rPr>
                <w:sz w:val="22"/>
                <w:szCs w:val="22"/>
              </w:rPr>
              <w:t>2</w:t>
            </w:r>
            <w:r w:rsidR="0070765A">
              <w:rPr>
                <w:sz w:val="22"/>
                <w:szCs w:val="22"/>
              </w:rPr>
              <w:t>.7</w:t>
            </w:r>
            <w:r>
              <w:rPr>
                <w:sz w:val="22"/>
                <w:szCs w:val="22"/>
              </w:rPr>
              <w:t>.</w:t>
            </w:r>
          </w:p>
        </w:tc>
        <w:tc>
          <w:tcPr>
            <w:tcW w:w="5529" w:type="dxa"/>
            <w:shd w:val="clear" w:color="auto" w:fill="auto"/>
            <w:vAlign w:val="center"/>
          </w:tcPr>
          <w:p w14:paraId="245C9600" w14:textId="77777777" w:rsidR="00F92788" w:rsidRPr="00DD3FAA" w:rsidRDefault="00F92788" w:rsidP="0088009D">
            <w:pPr>
              <w:jc w:val="both"/>
              <w:rPr>
                <w:sz w:val="22"/>
                <w:szCs w:val="22"/>
              </w:rPr>
            </w:pPr>
            <w:r w:rsidRPr="00DD3FAA">
              <w:rPr>
                <w:sz w:val="22"/>
                <w:szCs w:val="22"/>
              </w:rPr>
              <w:t>При выявлении явных фактов наличия в насосе или в НКТ механических примесей, масс АСПО и иных не предусмотренных в плане работ фактов и осложнений, выйти на связь с ЦИТС для селекторного согласования очистки скважины и иных дополнительных работ по ТРС.</w:t>
            </w:r>
          </w:p>
        </w:tc>
        <w:tc>
          <w:tcPr>
            <w:tcW w:w="1559" w:type="dxa"/>
            <w:shd w:val="clear" w:color="auto" w:fill="auto"/>
            <w:vAlign w:val="center"/>
          </w:tcPr>
          <w:p w14:paraId="0EF34662" w14:textId="77777777" w:rsidR="00F92788" w:rsidRPr="00DD3FAA" w:rsidRDefault="00F92788" w:rsidP="00023D35">
            <w:pPr>
              <w:rPr>
                <w:sz w:val="22"/>
                <w:szCs w:val="22"/>
              </w:rPr>
            </w:pPr>
            <w:r w:rsidRPr="00DD3FAA">
              <w:rPr>
                <w:sz w:val="22"/>
                <w:szCs w:val="22"/>
              </w:rPr>
              <w:t>В процессе ТРС</w:t>
            </w:r>
          </w:p>
        </w:tc>
        <w:tc>
          <w:tcPr>
            <w:tcW w:w="1701" w:type="dxa"/>
            <w:vAlign w:val="center"/>
          </w:tcPr>
          <w:p w14:paraId="25DFE2EA" w14:textId="77777777" w:rsidR="00F92788" w:rsidRPr="00DD3FAA" w:rsidRDefault="00F92788" w:rsidP="00023D35">
            <w:pPr>
              <w:jc w:val="center"/>
              <w:rPr>
                <w:sz w:val="22"/>
                <w:szCs w:val="22"/>
              </w:rPr>
            </w:pPr>
            <w:r w:rsidRPr="00DD3FAA">
              <w:rPr>
                <w:sz w:val="22"/>
                <w:szCs w:val="22"/>
              </w:rPr>
              <w:t>УПКРС, СК ТКРС</w:t>
            </w:r>
          </w:p>
        </w:tc>
      </w:tr>
      <w:tr w:rsidR="00F92788" w:rsidRPr="00FF5F7F" w14:paraId="353D57F6" w14:textId="77777777" w:rsidTr="002854FA">
        <w:trPr>
          <w:trHeight w:val="1421"/>
        </w:trPr>
        <w:tc>
          <w:tcPr>
            <w:tcW w:w="1276" w:type="dxa"/>
            <w:shd w:val="clear" w:color="auto" w:fill="auto"/>
            <w:vAlign w:val="center"/>
          </w:tcPr>
          <w:p w14:paraId="374DEB8E" w14:textId="77777777" w:rsidR="00F92788" w:rsidRPr="00FF5F7F" w:rsidRDefault="00F92788" w:rsidP="00023D35">
            <w:pPr>
              <w:jc w:val="center"/>
              <w:rPr>
                <w:sz w:val="22"/>
                <w:szCs w:val="22"/>
              </w:rPr>
            </w:pPr>
            <w:r w:rsidRPr="00FF5F7F">
              <w:rPr>
                <w:sz w:val="22"/>
                <w:szCs w:val="22"/>
              </w:rPr>
              <w:t>3.</w:t>
            </w:r>
            <w:r w:rsidR="007F30DA">
              <w:rPr>
                <w:sz w:val="22"/>
                <w:szCs w:val="22"/>
              </w:rPr>
              <w:t>2.3.</w:t>
            </w:r>
            <w:r w:rsidR="00FE1083">
              <w:rPr>
                <w:sz w:val="22"/>
                <w:szCs w:val="22"/>
              </w:rPr>
              <w:t>2</w:t>
            </w:r>
            <w:r w:rsidR="0070765A">
              <w:rPr>
                <w:sz w:val="22"/>
                <w:szCs w:val="22"/>
              </w:rPr>
              <w:t>.8</w:t>
            </w:r>
            <w:r w:rsidR="002854FA">
              <w:rPr>
                <w:sz w:val="22"/>
                <w:szCs w:val="22"/>
              </w:rPr>
              <w:t>.</w:t>
            </w:r>
          </w:p>
        </w:tc>
        <w:tc>
          <w:tcPr>
            <w:tcW w:w="5529" w:type="dxa"/>
            <w:shd w:val="clear" w:color="auto" w:fill="auto"/>
            <w:vAlign w:val="center"/>
          </w:tcPr>
          <w:p w14:paraId="43528140" w14:textId="77777777" w:rsidR="00F92788" w:rsidRPr="00DD3FAA" w:rsidRDefault="00F92788" w:rsidP="00B217A2">
            <w:pPr>
              <w:jc w:val="both"/>
              <w:rPr>
                <w:sz w:val="22"/>
                <w:szCs w:val="22"/>
              </w:rPr>
            </w:pPr>
            <w:r w:rsidRPr="00DD3FAA">
              <w:rPr>
                <w:sz w:val="22"/>
                <w:szCs w:val="22"/>
              </w:rPr>
              <w:t>Организовать селектор для согласования очистки скважины и иных дополнительных работ по ТРС. На селектор подключить представител</w:t>
            </w:r>
            <w:r w:rsidR="00B217A2" w:rsidRPr="00DD3FAA">
              <w:rPr>
                <w:sz w:val="22"/>
                <w:szCs w:val="22"/>
              </w:rPr>
              <w:t xml:space="preserve">ей технологической службы ЦДНГ, </w:t>
            </w:r>
            <w:r w:rsidR="0088009D" w:rsidRPr="00DD3FAA">
              <w:rPr>
                <w:sz w:val="22"/>
                <w:szCs w:val="22"/>
              </w:rPr>
              <w:t>УРМФ</w:t>
            </w:r>
            <w:r w:rsidRPr="00DD3FAA">
              <w:rPr>
                <w:sz w:val="22"/>
                <w:szCs w:val="22"/>
              </w:rPr>
              <w:t xml:space="preserve">, </w:t>
            </w:r>
            <w:r w:rsidR="00C27A19" w:rsidRPr="00DD3FAA">
              <w:rPr>
                <w:sz w:val="22"/>
                <w:szCs w:val="22"/>
              </w:rPr>
              <w:t>УДНГ</w:t>
            </w:r>
            <w:r w:rsidRPr="00DD3FAA">
              <w:rPr>
                <w:sz w:val="22"/>
                <w:szCs w:val="22"/>
              </w:rPr>
              <w:t xml:space="preserve">. Ответственный за принятое решение </w:t>
            </w:r>
            <w:r w:rsidR="00184F53" w:rsidRPr="00DD3FAA">
              <w:rPr>
                <w:sz w:val="22"/>
                <w:szCs w:val="22"/>
              </w:rPr>
              <w:t xml:space="preserve">- </w:t>
            </w:r>
            <w:r w:rsidRPr="00DD3FAA">
              <w:rPr>
                <w:sz w:val="22"/>
                <w:szCs w:val="22"/>
              </w:rPr>
              <w:t>лицо, ведущее селектор в качестве руководителя.</w:t>
            </w:r>
          </w:p>
        </w:tc>
        <w:tc>
          <w:tcPr>
            <w:tcW w:w="1559" w:type="dxa"/>
            <w:shd w:val="clear" w:color="auto" w:fill="auto"/>
            <w:vAlign w:val="center"/>
          </w:tcPr>
          <w:p w14:paraId="4F3545D9" w14:textId="77777777" w:rsidR="00F92788" w:rsidRPr="00DD3FAA" w:rsidRDefault="00F92788" w:rsidP="00023D35">
            <w:pPr>
              <w:rPr>
                <w:sz w:val="22"/>
                <w:szCs w:val="22"/>
              </w:rPr>
            </w:pPr>
            <w:r w:rsidRPr="00DD3FAA">
              <w:rPr>
                <w:sz w:val="22"/>
                <w:szCs w:val="22"/>
              </w:rPr>
              <w:t xml:space="preserve">При поступлении запроса о согласовании от ЦПКРС, СК ТКРС </w:t>
            </w:r>
          </w:p>
        </w:tc>
        <w:tc>
          <w:tcPr>
            <w:tcW w:w="1701" w:type="dxa"/>
            <w:vAlign w:val="center"/>
          </w:tcPr>
          <w:p w14:paraId="49C56841" w14:textId="77777777" w:rsidR="00F92788" w:rsidRPr="00DD3FAA" w:rsidRDefault="00F92788" w:rsidP="0088009D">
            <w:pPr>
              <w:jc w:val="center"/>
              <w:rPr>
                <w:sz w:val="22"/>
                <w:szCs w:val="22"/>
              </w:rPr>
            </w:pPr>
            <w:r w:rsidRPr="00DD3FAA">
              <w:rPr>
                <w:sz w:val="22"/>
                <w:szCs w:val="22"/>
              </w:rPr>
              <w:t xml:space="preserve">ЦИТС </w:t>
            </w:r>
          </w:p>
        </w:tc>
      </w:tr>
      <w:tr w:rsidR="00F92788" w:rsidRPr="00FF5F7F" w14:paraId="462C60C0" w14:textId="77777777" w:rsidTr="002854FA">
        <w:trPr>
          <w:trHeight w:val="2654"/>
        </w:trPr>
        <w:tc>
          <w:tcPr>
            <w:tcW w:w="1276" w:type="dxa"/>
            <w:shd w:val="clear" w:color="auto" w:fill="auto"/>
            <w:vAlign w:val="center"/>
          </w:tcPr>
          <w:p w14:paraId="0D6443C0" w14:textId="77777777" w:rsidR="00F92788" w:rsidRPr="00FF5F7F" w:rsidRDefault="00F92788" w:rsidP="00023D35">
            <w:pPr>
              <w:jc w:val="center"/>
              <w:rPr>
                <w:sz w:val="22"/>
                <w:szCs w:val="22"/>
              </w:rPr>
            </w:pPr>
            <w:r w:rsidRPr="00FF5F7F">
              <w:rPr>
                <w:sz w:val="22"/>
                <w:szCs w:val="22"/>
              </w:rPr>
              <w:t>3.</w:t>
            </w:r>
            <w:r w:rsidR="007F30DA">
              <w:rPr>
                <w:sz w:val="22"/>
                <w:szCs w:val="22"/>
              </w:rPr>
              <w:t>2.3.</w:t>
            </w:r>
            <w:r w:rsidR="00FE1083">
              <w:rPr>
                <w:sz w:val="22"/>
                <w:szCs w:val="22"/>
              </w:rPr>
              <w:t>2</w:t>
            </w:r>
            <w:r w:rsidR="002854FA">
              <w:rPr>
                <w:sz w:val="22"/>
                <w:szCs w:val="22"/>
              </w:rPr>
              <w:t>.</w:t>
            </w:r>
            <w:r w:rsidR="0070765A">
              <w:rPr>
                <w:sz w:val="22"/>
                <w:szCs w:val="22"/>
              </w:rPr>
              <w:t>9</w:t>
            </w:r>
            <w:r w:rsidR="002854FA">
              <w:rPr>
                <w:sz w:val="22"/>
                <w:szCs w:val="22"/>
              </w:rPr>
              <w:t>.</w:t>
            </w:r>
          </w:p>
        </w:tc>
        <w:tc>
          <w:tcPr>
            <w:tcW w:w="5529" w:type="dxa"/>
            <w:shd w:val="clear" w:color="auto" w:fill="auto"/>
            <w:vAlign w:val="center"/>
          </w:tcPr>
          <w:p w14:paraId="5A87C5E2" w14:textId="77777777" w:rsidR="00F92788" w:rsidRPr="00FF5F7F" w:rsidRDefault="00F92788" w:rsidP="00B217A2">
            <w:pPr>
              <w:jc w:val="both"/>
              <w:rPr>
                <w:sz w:val="22"/>
                <w:szCs w:val="22"/>
              </w:rPr>
            </w:pPr>
            <w:r w:rsidRPr="00FF5F7F">
              <w:rPr>
                <w:sz w:val="22"/>
                <w:szCs w:val="22"/>
              </w:rPr>
              <w:t>Оборудование (ШГН,</w:t>
            </w:r>
            <w:r w:rsidR="0070765A">
              <w:rPr>
                <w:sz w:val="22"/>
                <w:szCs w:val="22"/>
              </w:rPr>
              <w:t xml:space="preserve"> ШВН</w:t>
            </w:r>
            <w:r w:rsidRPr="00FF5F7F">
              <w:rPr>
                <w:sz w:val="22"/>
                <w:szCs w:val="22"/>
              </w:rPr>
              <w:t xml:space="preserve"> ПЯО, НКТ, НШ, дополнительное оборудование), отбракованное в процессе подготовки к спуску и в процессе спуска в скважину, оформляется актом (Приложение №</w:t>
            </w:r>
            <w:r w:rsidR="00010DE1">
              <w:rPr>
                <w:sz w:val="22"/>
                <w:szCs w:val="22"/>
              </w:rPr>
              <w:t xml:space="preserve"> </w:t>
            </w:r>
            <w:r w:rsidRPr="00FF5F7F">
              <w:rPr>
                <w:sz w:val="22"/>
                <w:szCs w:val="22"/>
              </w:rPr>
              <w:t>6, №</w:t>
            </w:r>
            <w:r w:rsidR="00010DE1">
              <w:rPr>
                <w:sz w:val="22"/>
                <w:szCs w:val="22"/>
              </w:rPr>
              <w:t xml:space="preserve"> </w:t>
            </w:r>
            <w:r w:rsidRPr="00FF5F7F">
              <w:rPr>
                <w:sz w:val="22"/>
                <w:szCs w:val="22"/>
              </w:rPr>
              <w:t xml:space="preserve">7, по ШГН и </w:t>
            </w:r>
            <w:proofErr w:type="spellStart"/>
            <w:r w:rsidRPr="00FF5F7F">
              <w:rPr>
                <w:sz w:val="22"/>
                <w:szCs w:val="22"/>
              </w:rPr>
              <w:t>доп</w:t>
            </w:r>
            <w:r w:rsidR="00010DE1">
              <w:rPr>
                <w:sz w:val="22"/>
                <w:szCs w:val="22"/>
              </w:rPr>
              <w:t>.</w:t>
            </w:r>
            <w:r w:rsidRPr="00FF5F7F">
              <w:rPr>
                <w:sz w:val="22"/>
                <w:szCs w:val="22"/>
              </w:rPr>
              <w:t>оборудованию</w:t>
            </w:r>
            <w:proofErr w:type="spellEnd"/>
            <w:r w:rsidRPr="00FF5F7F">
              <w:rPr>
                <w:sz w:val="22"/>
                <w:szCs w:val="22"/>
              </w:rPr>
              <w:t xml:space="preserve"> в свободной форме с указанием № </w:t>
            </w:r>
            <w:proofErr w:type="spellStart"/>
            <w:r w:rsidRPr="00FF5F7F">
              <w:rPr>
                <w:sz w:val="22"/>
                <w:szCs w:val="22"/>
              </w:rPr>
              <w:t>скв</w:t>
            </w:r>
            <w:proofErr w:type="spellEnd"/>
            <w:r w:rsidRPr="00FF5F7F">
              <w:rPr>
                <w:sz w:val="22"/>
                <w:szCs w:val="22"/>
              </w:rPr>
              <w:t>., № куста, месторождение, дата, № бригады, вид оборудования, заводской № оборудования, Производитель оборудования или СК отремонтировавшая узел, выявленные дефекты, должности и Ф.И.О. членов комиссии)  с участием пре</w:t>
            </w:r>
            <w:r w:rsidR="00B217A2">
              <w:rPr>
                <w:sz w:val="22"/>
                <w:szCs w:val="22"/>
              </w:rPr>
              <w:t>дставителя УПКРС, СК ТКРС, ЦДНГ</w:t>
            </w:r>
            <w:r>
              <w:rPr>
                <w:sz w:val="22"/>
                <w:szCs w:val="22"/>
              </w:rPr>
              <w:t>.</w:t>
            </w:r>
          </w:p>
        </w:tc>
        <w:tc>
          <w:tcPr>
            <w:tcW w:w="1559" w:type="dxa"/>
            <w:shd w:val="clear" w:color="auto" w:fill="auto"/>
            <w:vAlign w:val="center"/>
          </w:tcPr>
          <w:p w14:paraId="25BF6497" w14:textId="77777777" w:rsidR="00F92788" w:rsidRPr="00FF5F7F" w:rsidRDefault="00F92788" w:rsidP="00023D35">
            <w:pPr>
              <w:rPr>
                <w:sz w:val="22"/>
                <w:szCs w:val="22"/>
              </w:rPr>
            </w:pPr>
            <w:r w:rsidRPr="00FF5F7F">
              <w:rPr>
                <w:sz w:val="22"/>
                <w:szCs w:val="22"/>
              </w:rPr>
              <w:t>В процессе ТРС</w:t>
            </w:r>
          </w:p>
        </w:tc>
        <w:tc>
          <w:tcPr>
            <w:tcW w:w="1701" w:type="dxa"/>
            <w:vAlign w:val="center"/>
          </w:tcPr>
          <w:p w14:paraId="3A82C781" w14:textId="77777777" w:rsidR="00F92788" w:rsidRPr="00FF5F7F" w:rsidRDefault="00B217A2" w:rsidP="00B217A2">
            <w:pPr>
              <w:jc w:val="center"/>
              <w:rPr>
                <w:sz w:val="22"/>
                <w:szCs w:val="22"/>
              </w:rPr>
            </w:pPr>
            <w:r>
              <w:rPr>
                <w:sz w:val="22"/>
                <w:szCs w:val="22"/>
              </w:rPr>
              <w:t xml:space="preserve">УПКРС, СК ТКРС, </w:t>
            </w:r>
            <w:r w:rsidR="00F92788" w:rsidRPr="00FF5F7F">
              <w:rPr>
                <w:sz w:val="22"/>
                <w:szCs w:val="22"/>
              </w:rPr>
              <w:t>ЦДНГ</w:t>
            </w:r>
          </w:p>
        </w:tc>
      </w:tr>
      <w:tr w:rsidR="00F92788" w:rsidRPr="00FF5F7F" w14:paraId="3D3BC8CD" w14:textId="77777777" w:rsidTr="002854FA">
        <w:trPr>
          <w:trHeight w:val="1006"/>
        </w:trPr>
        <w:tc>
          <w:tcPr>
            <w:tcW w:w="1276" w:type="dxa"/>
            <w:shd w:val="clear" w:color="auto" w:fill="auto"/>
            <w:vAlign w:val="center"/>
          </w:tcPr>
          <w:p w14:paraId="2F888B21" w14:textId="77777777" w:rsidR="00F92788" w:rsidRPr="00FF5F7F" w:rsidRDefault="00F92788" w:rsidP="00023D35">
            <w:pPr>
              <w:jc w:val="center"/>
              <w:rPr>
                <w:sz w:val="22"/>
                <w:szCs w:val="22"/>
              </w:rPr>
            </w:pPr>
            <w:r w:rsidRPr="00FF5F7F">
              <w:rPr>
                <w:sz w:val="22"/>
                <w:szCs w:val="22"/>
              </w:rPr>
              <w:t>3.</w:t>
            </w:r>
            <w:r w:rsidR="00FE1083">
              <w:rPr>
                <w:sz w:val="22"/>
                <w:szCs w:val="22"/>
              </w:rPr>
              <w:t>2.3.2</w:t>
            </w:r>
            <w:r w:rsidR="0070765A">
              <w:rPr>
                <w:sz w:val="22"/>
                <w:szCs w:val="22"/>
              </w:rPr>
              <w:t>.10</w:t>
            </w:r>
            <w:r w:rsidR="002854FA">
              <w:rPr>
                <w:sz w:val="22"/>
                <w:szCs w:val="22"/>
              </w:rPr>
              <w:t>.</w:t>
            </w:r>
          </w:p>
        </w:tc>
        <w:tc>
          <w:tcPr>
            <w:tcW w:w="5529" w:type="dxa"/>
            <w:shd w:val="clear" w:color="auto" w:fill="auto"/>
            <w:vAlign w:val="center"/>
          </w:tcPr>
          <w:p w14:paraId="244E419D" w14:textId="77777777" w:rsidR="00F92788" w:rsidRPr="00FF5F7F" w:rsidRDefault="00F92788" w:rsidP="00B217A2">
            <w:pPr>
              <w:jc w:val="both"/>
              <w:rPr>
                <w:sz w:val="22"/>
                <w:szCs w:val="22"/>
              </w:rPr>
            </w:pPr>
            <w:r w:rsidRPr="00FF5F7F">
              <w:rPr>
                <w:sz w:val="22"/>
                <w:szCs w:val="22"/>
              </w:rPr>
              <w:t>Отобрать и передать в ЦДНГ пробы АСПО, эмульсии, механических примесей, солей, обнаруженных при подъеме УШГН</w:t>
            </w:r>
            <w:r w:rsidR="0070765A">
              <w:rPr>
                <w:sz w:val="22"/>
                <w:szCs w:val="22"/>
              </w:rPr>
              <w:t>, УШВН</w:t>
            </w:r>
            <w:r w:rsidR="00184F53">
              <w:rPr>
                <w:sz w:val="22"/>
                <w:szCs w:val="22"/>
              </w:rPr>
              <w:t>.</w:t>
            </w:r>
          </w:p>
        </w:tc>
        <w:tc>
          <w:tcPr>
            <w:tcW w:w="1559" w:type="dxa"/>
            <w:shd w:val="clear" w:color="auto" w:fill="auto"/>
            <w:vAlign w:val="center"/>
          </w:tcPr>
          <w:p w14:paraId="6937E898" w14:textId="77777777" w:rsidR="00F92788" w:rsidRPr="00FF5F7F" w:rsidRDefault="00F92788" w:rsidP="00023D35">
            <w:pPr>
              <w:rPr>
                <w:sz w:val="22"/>
                <w:szCs w:val="22"/>
              </w:rPr>
            </w:pPr>
            <w:r w:rsidRPr="00FF5F7F">
              <w:rPr>
                <w:sz w:val="22"/>
                <w:szCs w:val="22"/>
              </w:rPr>
              <w:t xml:space="preserve">На </w:t>
            </w:r>
            <w:proofErr w:type="spellStart"/>
            <w:r w:rsidRPr="00FF5F7F">
              <w:rPr>
                <w:sz w:val="22"/>
                <w:szCs w:val="22"/>
              </w:rPr>
              <w:t>комис-сионном</w:t>
            </w:r>
            <w:proofErr w:type="spellEnd"/>
            <w:r w:rsidRPr="00FF5F7F">
              <w:rPr>
                <w:sz w:val="22"/>
                <w:szCs w:val="22"/>
              </w:rPr>
              <w:t xml:space="preserve"> демонтаже</w:t>
            </w:r>
          </w:p>
        </w:tc>
        <w:tc>
          <w:tcPr>
            <w:tcW w:w="1701" w:type="dxa"/>
            <w:vAlign w:val="center"/>
          </w:tcPr>
          <w:p w14:paraId="20E2F0C7" w14:textId="77777777" w:rsidR="00F92788" w:rsidRPr="00FF5F7F" w:rsidRDefault="00F92788" w:rsidP="00023D35">
            <w:pPr>
              <w:jc w:val="center"/>
              <w:rPr>
                <w:sz w:val="22"/>
                <w:szCs w:val="22"/>
              </w:rPr>
            </w:pPr>
            <w:r w:rsidRPr="00FF5F7F">
              <w:rPr>
                <w:sz w:val="22"/>
                <w:szCs w:val="22"/>
              </w:rPr>
              <w:t>УПКРС, СК ТКРС</w:t>
            </w:r>
          </w:p>
        </w:tc>
      </w:tr>
      <w:tr w:rsidR="00F92788" w:rsidRPr="00FF5F7F" w14:paraId="4D7C4A9F" w14:textId="77777777" w:rsidTr="002854FA">
        <w:trPr>
          <w:trHeight w:val="1164"/>
        </w:trPr>
        <w:tc>
          <w:tcPr>
            <w:tcW w:w="1276" w:type="dxa"/>
            <w:shd w:val="clear" w:color="auto" w:fill="auto"/>
            <w:vAlign w:val="center"/>
          </w:tcPr>
          <w:p w14:paraId="39933764" w14:textId="77777777" w:rsidR="00F92788" w:rsidRPr="00FF5F7F" w:rsidRDefault="00F92788" w:rsidP="00023D35">
            <w:pPr>
              <w:jc w:val="center"/>
              <w:rPr>
                <w:sz w:val="22"/>
                <w:szCs w:val="22"/>
              </w:rPr>
            </w:pPr>
            <w:r w:rsidRPr="00FF5F7F">
              <w:rPr>
                <w:sz w:val="22"/>
                <w:szCs w:val="22"/>
              </w:rPr>
              <w:t>3.</w:t>
            </w:r>
            <w:r w:rsidR="00FE1083">
              <w:rPr>
                <w:sz w:val="22"/>
                <w:szCs w:val="22"/>
              </w:rPr>
              <w:t>2.3.2</w:t>
            </w:r>
            <w:r w:rsidR="002854FA">
              <w:rPr>
                <w:sz w:val="22"/>
                <w:szCs w:val="22"/>
              </w:rPr>
              <w:t>.1</w:t>
            </w:r>
            <w:r w:rsidR="0070765A">
              <w:rPr>
                <w:sz w:val="22"/>
                <w:szCs w:val="22"/>
              </w:rPr>
              <w:t>1</w:t>
            </w:r>
            <w:r w:rsidR="002854FA">
              <w:rPr>
                <w:sz w:val="22"/>
                <w:szCs w:val="22"/>
              </w:rPr>
              <w:t>.</w:t>
            </w:r>
          </w:p>
        </w:tc>
        <w:tc>
          <w:tcPr>
            <w:tcW w:w="5529" w:type="dxa"/>
            <w:shd w:val="clear" w:color="auto" w:fill="auto"/>
            <w:vAlign w:val="center"/>
          </w:tcPr>
          <w:p w14:paraId="5FC0C5C7" w14:textId="77777777" w:rsidR="00F92788" w:rsidRPr="00FF5F7F" w:rsidRDefault="00F92788" w:rsidP="00023D35">
            <w:pPr>
              <w:jc w:val="both"/>
              <w:rPr>
                <w:sz w:val="22"/>
                <w:szCs w:val="22"/>
              </w:rPr>
            </w:pPr>
            <w:r w:rsidRPr="00FF5F7F">
              <w:rPr>
                <w:sz w:val="22"/>
                <w:szCs w:val="22"/>
              </w:rPr>
              <w:t>Отправить в УНИПР принятые от бригады ТКРС с подъема и отобранные при демонтаже пробы АСПО, эмульсии, механических примесей, солей, если ранее исследований данных отложений с ГНО не производилось.</w:t>
            </w:r>
          </w:p>
        </w:tc>
        <w:tc>
          <w:tcPr>
            <w:tcW w:w="1559" w:type="dxa"/>
            <w:shd w:val="clear" w:color="auto" w:fill="auto"/>
            <w:vAlign w:val="center"/>
          </w:tcPr>
          <w:p w14:paraId="017043F4" w14:textId="77777777" w:rsidR="00F92788" w:rsidRPr="00FF5F7F" w:rsidRDefault="00F92788" w:rsidP="00023D35">
            <w:pPr>
              <w:rPr>
                <w:sz w:val="22"/>
                <w:szCs w:val="22"/>
              </w:rPr>
            </w:pPr>
            <w:r w:rsidRPr="00FF5F7F">
              <w:rPr>
                <w:sz w:val="22"/>
                <w:szCs w:val="22"/>
              </w:rPr>
              <w:t>В течение 2 рабочих дней после демонтажа</w:t>
            </w:r>
          </w:p>
        </w:tc>
        <w:tc>
          <w:tcPr>
            <w:tcW w:w="1701" w:type="dxa"/>
            <w:vAlign w:val="center"/>
          </w:tcPr>
          <w:p w14:paraId="4AEBA741" w14:textId="77777777" w:rsidR="00F92788" w:rsidRPr="00FF5F7F" w:rsidRDefault="00F92788" w:rsidP="00B217A2">
            <w:pPr>
              <w:jc w:val="center"/>
              <w:rPr>
                <w:sz w:val="22"/>
                <w:szCs w:val="22"/>
              </w:rPr>
            </w:pPr>
            <w:r w:rsidRPr="00FF5F7F">
              <w:rPr>
                <w:sz w:val="22"/>
                <w:szCs w:val="22"/>
              </w:rPr>
              <w:t>ЦДНГ</w:t>
            </w:r>
          </w:p>
        </w:tc>
      </w:tr>
      <w:tr w:rsidR="00F92788" w:rsidRPr="00FF5F7F" w14:paraId="42B5DEBB" w14:textId="77777777" w:rsidTr="002854FA">
        <w:trPr>
          <w:trHeight w:val="1207"/>
        </w:trPr>
        <w:tc>
          <w:tcPr>
            <w:tcW w:w="1276" w:type="dxa"/>
            <w:shd w:val="clear" w:color="auto" w:fill="auto"/>
            <w:vAlign w:val="center"/>
          </w:tcPr>
          <w:p w14:paraId="34478B2E" w14:textId="77777777" w:rsidR="00F92788" w:rsidRPr="00FF5F7F" w:rsidRDefault="002854FA" w:rsidP="00023D35">
            <w:pPr>
              <w:jc w:val="center"/>
              <w:rPr>
                <w:sz w:val="22"/>
                <w:szCs w:val="22"/>
              </w:rPr>
            </w:pPr>
            <w:r>
              <w:rPr>
                <w:sz w:val="22"/>
                <w:szCs w:val="22"/>
              </w:rPr>
              <w:t>3.</w:t>
            </w:r>
            <w:r w:rsidR="00FE1083">
              <w:rPr>
                <w:sz w:val="22"/>
                <w:szCs w:val="22"/>
              </w:rPr>
              <w:t>2.3.2</w:t>
            </w:r>
            <w:r>
              <w:rPr>
                <w:sz w:val="22"/>
                <w:szCs w:val="22"/>
              </w:rPr>
              <w:t>.1</w:t>
            </w:r>
            <w:r w:rsidR="0070765A">
              <w:rPr>
                <w:sz w:val="22"/>
                <w:szCs w:val="22"/>
              </w:rPr>
              <w:t>2</w:t>
            </w:r>
            <w:r>
              <w:rPr>
                <w:sz w:val="22"/>
                <w:szCs w:val="22"/>
              </w:rPr>
              <w:t>.</w:t>
            </w:r>
          </w:p>
        </w:tc>
        <w:tc>
          <w:tcPr>
            <w:tcW w:w="5529" w:type="dxa"/>
            <w:shd w:val="clear" w:color="auto" w:fill="auto"/>
            <w:vAlign w:val="center"/>
          </w:tcPr>
          <w:p w14:paraId="37B34040" w14:textId="77777777" w:rsidR="00F92788" w:rsidRPr="00FF5F7F" w:rsidRDefault="00F92788" w:rsidP="00DD3FAA">
            <w:pPr>
              <w:jc w:val="both"/>
              <w:rPr>
                <w:sz w:val="22"/>
                <w:szCs w:val="22"/>
              </w:rPr>
            </w:pPr>
            <w:r w:rsidRPr="00FF5F7F">
              <w:rPr>
                <w:sz w:val="22"/>
                <w:szCs w:val="22"/>
              </w:rPr>
              <w:t xml:space="preserve">Результаты лабораторных исследований проб отложений с ГНО, акты осмотра и демонтажа разместить в сетевой папке </w:t>
            </w:r>
            <w:r w:rsidR="00DD3FAA" w:rsidRPr="0000542D">
              <w:rPr>
                <w:sz w:val="22"/>
                <w:szCs w:val="22"/>
              </w:rPr>
              <w:t>(\\</w:t>
            </w:r>
            <w:proofErr w:type="spellStart"/>
            <w:r w:rsidR="00DD3FAA" w:rsidRPr="0000542D">
              <w:rPr>
                <w:sz w:val="22"/>
                <w:szCs w:val="22"/>
              </w:rPr>
              <w:t>Un</w:t>
            </w:r>
            <w:proofErr w:type="spellEnd"/>
            <w:r w:rsidR="00DD3FAA" w:rsidRPr="0000542D">
              <w:rPr>
                <w:sz w:val="22"/>
                <w:szCs w:val="22"/>
              </w:rPr>
              <w:t>\caupfs.belkam.com\Регион-__\Регион-__отказы\ЦДНГ-__\___ год\месяц\№</w:t>
            </w:r>
            <w:proofErr w:type="spellStart"/>
            <w:r w:rsidR="00DD3FAA" w:rsidRPr="0000542D">
              <w:rPr>
                <w:sz w:val="22"/>
                <w:szCs w:val="22"/>
              </w:rPr>
              <w:t>скв</w:t>
            </w:r>
            <w:proofErr w:type="spellEnd"/>
            <w:r w:rsidR="00DD3FAA" w:rsidRPr="0000542D">
              <w:rPr>
                <w:sz w:val="22"/>
                <w:szCs w:val="22"/>
              </w:rPr>
              <w:t>___, месторождение</w:t>
            </w:r>
            <w:r w:rsidR="00DD3FAA" w:rsidRPr="00FF5F7F">
              <w:rPr>
                <w:sz w:val="22"/>
                <w:szCs w:val="22"/>
              </w:rPr>
              <w:t>, причина отказа, ННО</w:t>
            </w:r>
            <w:r w:rsidR="00DD3FAA" w:rsidRPr="00DD3FAA">
              <w:rPr>
                <w:sz w:val="22"/>
                <w:szCs w:val="22"/>
              </w:rPr>
              <w:t>)</w:t>
            </w:r>
            <w:r w:rsidRPr="00DD3FAA">
              <w:rPr>
                <w:sz w:val="22"/>
                <w:szCs w:val="22"/>
              </w:rPr>
              <w:t>.</w:t>
            </w:r>
            <w:r w:rsidRPr="00FF5F7F">
              <w:rPr>
                <w:sz w:val="22"/>
                <w:szCs w:val="22"/>
              </w:rPr>
              <w:t xml:space="preserve"> </w:t>
            </w:r>
          </w:p>
        </w:tc>
        <w:tc>
          <w:tcPr>
            <w:tcW w:w="1559" w:type="dxa"/>
            <w:shd w:val="clear" w:color="auto" w:fill="auto"/>
            <w:vAlign w:val="center"/>
          </w:tcPr>
          <w:p w14:paraId="72B4973C" w14:textId="77777777" w:rsidR="00F92788" w:rsidRPr="00FF5F7F" w:rsidRDefault="00F92788" w:rsidP="00676752">
            <w:pPr>
              <w:rPr>
                <w:sz w:val="22"/>
                <w:szCs w:val="22"/>
              </w:rPr>
            </w:pPr>
            <w:r w:rsidRPr="00FF5F7F">
              <w:rPr>
                <w:sz w:val="22"/>
                <w:szCs w:val="22"/>
              </w:rPr>
              <w:t>При получении акта в ЦДНГ</w:t>
            </w:r>
          </w:p>
        </w:tc>
        <w:tc>
          <w:tcPr>
            <w:tcW w:w="1701" w:type="dxa"/>
            <w:vAlign w:val="center"/>
          </w:tcPr>
          <w:p w14:paraId="151ADDA6" w14:textId="77777777" w:rsidR="00F92788" w:rsidRPr="00FF5F7F" w:rsidRDefault="00F92788" w:rsidP="00B217A2">
            <w:pPr>
              <w:jc w:val="center"/>
              <w:rPr>
                <w:sz w:val="22"/>
                <w:szCs w:val="22"/>
              </w:rPr>
            </w:pPr>
            <w:r w:rsidRPr="00FF5F7F">
              <w:rPr>
                <w:sz w:val="22"/>
                <w:szCs w:val="22"/>
              </w:rPr>
              <w:t>ЦДНГ</w:t>
            </w:r>
          </w:p>
        </w:tc>
      </w:tr>
    </w:tbl>
    <w:p w14:paraId="562E72F7" w14:textId="77777777" w:rsidR="00F92788" w:rsidRPr="00FF5F7F" w:rsidRDefault="00F92788" w:rsidP="00023D35">
      <w:pPr>
        <w:jc w:val="both"/>
        <w:rPr>
          <w:sz w:val="22"/>
          <w:szCs w:val="22"/>
        </w:rPr>
      </w:pPr>
    </w:p>
    <w:p w14:paraId="4EFD4F10" w14:textId="77777777" w:rsidR="00F92788" w:rsidRPr="00FF5F7F" w:rsidRDefault="002854FA" w:rsidP="00023D35">
      <w:pPr>
        <w:tabs>
          <w:tab w:val="left" w:pos="426"/>
          <w:tab w:val="left" w:pos="709"/>
        </w:tabs>
        <w:ind w:right="22"/>
        <w:jc w:val="both"/>
        <w:rPr>
          <w:b/>
          <w:sz w:val="22"/>
          <w:szCs w:val="22"/>
        </w:rPr>
      </w:pPr>
      <w:r>
        <w:rPr>
          <w:bCs/>
          <w:sz w:val="22"/>
          <w:szCs w:val="22"/>
        </w:rPr>
        <w:t xml:space="preserve">        </w:t>
      </w:r>
      <w:r w:rsidRPr="00BC3EE4">
        <w:rPr>
          <w:b/>
          <w:color w:val="76923C" w:themeColor="accent3" w:themeShade="BF"/>
        </w:rPr>
        <w:t>3.2.</w:t>
      </w:r>
      <w:r w:rsidR="0052687F">
        <w:rPr>
          <w:b/>
          <w:color w:val="76923C" w:themeColor="accent3" w:themeShade="BF"/>
        </w:rPr>
        <w:t>3.</w:t>
      </w:r>
      <w:r w:rsidR="00BC3EE4">
        <w:rPr>
          <w:b/>
          <w:color w:val="76923C" w:themeColor="accent3" w:themeShade="BF"/>
        </w:rPr>
        <w:t>4</w:t>
      </w:r>
      <w:r w:rsidRPr="00BC3EE4">
        <w:rPr>
          <w:b/>
          <w:color w:val="76923C" w:themeColor="accent3" w:themeShade="BF"/>
        </w:rPr>
        <w:t>.</w:t>
      </w:r>
      <w:r>
        <w:rPr>
          <w:bCs/>
          <w:sz w:val="22"/>
          <w:szCs w:val="22"/>
        </w:rPr>
        <w:t xml:space="preserve"> </w:t>
      </w:r>
      <w:r w:rsidR="00F92788" w:rsidRPr="00FF5F7F">
        <w:rPr>
          <w:bCs/>
          <w:sz w:val="22"/>
          <w:szCs w:val="22"/>
        </w:rPr>
        <w:t>Порядок действий</w:t>
      </w:r>
      <w:r w:rsidR="00F92788" w:rsidRPr="00FF5F7F">
        <w:rPr>
          <w:sz w:val="22"/>
          <w:szCs w:val="22"/>
        </w:rPr>
        <w:t xml:space="preserve"> служб Общества и СК в рамках выполнения комиссионного демонтажа  УЭЦН, УЭВН с ННО до </w:t>
      </w:r>
      <w:r w:rsidR="00FE1083">
        <w:rPr>
          <w:sz w:val="22"/>
          <w:szCs w:val="22"/>
        </w:rPr>
        <w:t>730</w:t>
      </w:r>
      <w:r w:rsidR="00B63404">
        <w:rPr>
          <w:sz w:val="22"/>
          <w:szCs w:val="22"/>
        </w:rPr>
        <w:t xml:space="preserve"> </w:t>
      </w:r>
      <w:proofErr w:type="spellStart"/>
      <w:r w:rsidR="00F92788" w:rsidRPr="00FF5F7F">
        <w:rPr>
          <w:sz w:val="22"/>
          <w:szCs w:val="22"/>
        </w:rPr>
        <w:t>сут</w:t>
      </w:r>
      <w:proofErr w:type="spellEnd"/>
      <w:r w:rsidR="00F92788" w:rsidRPr="00FF5F7F">
        <w:rPr>
          <w:sz w:val="22"/>
          <w:szCs w:val="22"/>
        </w:rPr>
        <w:t xml:space="preserve">., сроки исполнения и ответственные службы указаны в таблице </w:t>
      </w:r>
      <w:r w:rsidR="0052687F">
        <w:rPr>
          <w:sz w:val="22"/>
          <w:szCs w:val="22"/>
        </w:rPr>
        <w:t>5.</w:t>
      </w:r>
    </w:p>
    <w:p w14:paraId="66CEF0C7" w14:textId="77777777" w:rsidR="00F92788" w:rsidRPr="00FF5F7F" w:rsidRDefault="00F92788" w:rsidP="00023D35">
      <w:pPr>
        <w:tabs>
          <w:tab w:val="left" w:pos="709"/>
        </w:tabs>
        <w:jc w:val="both"/>
        <w:rPr>
          <w:b/>
          <w:sz w:val="22"/>
          <w:szCs w:val="22"/>
        </w:rPr>
      </w:pPr>
    </w:p>
    <w:p w14:paraId="2BF7E593" w14:textId="77777777" w:rsidR="00F92788" w:rsidRPr="00FF5F7F" w:rsidRDefault="002854FA" w:rsidP="00023D35">
      <w:pPr>
        <w:jc w:val="center"/>
        <w:rPr>
          <w:sz w:val="22"/>
          <w:szCs w:val="22"/>
        </w:rPr>
      </w:pPr>
      <w:r>
        <w:rPr>
          <w:sz w:val="22"/>
          <w:szCs w:val="22"/>
        </w:rPr>
        <w:t xml:space="preserve">                                                                                                                                      </w:t>
      </w:r>
      <w:r w:rsidR="00581DCB">
        <w:rPr>
          <w:sz w:val="22"/>
          <w:szCs w:val="22"/>
        </w:rPr>
        <w:t xml:space="preserve">            </w:t>
      </w:r>
      <w:r>
        <w:rPr>
          <w:sz w:val="22"/>
          <w:szCs w:val="22"/>
        </w:rPr>
        <w:t xml:space="preserve">Таблица </w:t>
      </w:r>
      <w:r w:rsidR="0052687F">
        <w:rPr>
          <w:sz w:val="22"/>
          <w:szCs w:val="22"/>
        </w:rPr>
        <w:t>5.</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529"/>
        <w:gridCol w:w="1559"/>
        <w:gridCol w:w="1701"/>
      </w:tblGrid>
      <w:tr w:rsidR="00F92788" w:rsidRPr="00FF5F7F" w14:paraId="7AECA6C4" w14:textId="77777777" w:rsidTr="002854FA">
        <w:tc>
          <w:tcPr>
            <w:tcW w:w="1276" w:type="dxa"/>
            <w:shd w:val="clear" w:color="auto" w:fill="auto"/>
            <w:vAlign w:val="center"/>
          </w:tcPr>
          <w:p w14:paraId="602F05BA" w14:textId="77777777" w:rsidR="00F92788" w:rsidRPr="00FF5F7F" w:rsidRDefault="00F92788" w:rsidP="00023D35">
            <w:pPr>
              <w:jc w:val="center"/>
              <w:rPr>
                <w:b/>
                <w:sz w:val="22"/>
                <w:szCs w:val="22"/>
              </w:rPr>
            </w:pPr>
            <w:r w:rsidRPr="00FF5F7F">
              <w:rPr>
                <w:b/>
                <w:sz w:val="22"/>
                <w:szCs w:val="22"/>
              </w:rPr>
              <w:t>Пункт</w:t>
            </w:r>
          </w:p>
        </w:tc>
        <w:tc>
          <w:tcPr>
            <w:tcW w:w="5529" w:type="dxa"/>
            <w:shd w:val="clear" w:color="auto" w:fill="auto"/>
            <w:vAlign w:val="center"/>
          </w:tcPr>
          <w:p w14:paraId="06FB9BCC" w14:textId="77777777" w:rsidR="00F92788" w:rsidRPr="00FF5F7F" w:rsidRDefault="00F92788" w:rsidP="00023D35">
            <w:pPr>
              <w:jc w:val="center"/>
              <w:rPr>
                <w:b/>
                <w:sz w:val="22"/>
                <w:szCs w:val="22"/>
              </w:rPr>
            </w:pPr>
            <w:r w:rsidRPr="00FF5F7F">
              <w:rPr>
                <w:b/>
                <w:sz w:val="22"/>
                <w:szCs w:val="22"/>
              </w:rPr>
              <w:t>Функция</w:t>
            </w:r>
          </w:p>
        </w:tc>
        <w:tc>
          <w:tcPr>
            <w:tcW w:w="1559" w:type="dxa"/>
            <w:shd w:val="clear" w:color="auto" w:fill="auto"/>
            <w:vAlign w:val="center"/>
          </w:tcPr>
          <w:p w14:paraId="7D9491CF" w14:textId="77777777" w:rsidR="00F92788" w:rsidRPr="00FF5F7F" w:rsidRDefault="00F92788" w:rsidP="00023D35">
            <w:pPr>
              <w:jc w:val="center"/>
              <w:rPr>
                <w:b/>
                <w:sz w:val="22"/>
                <w:szCs w:val="22"/>
              </w:rPr>
            </w:pPr>
            <w:r w:rsidRPr="00FF5F7F">
              <w:rPr>
                <w:b/>
                <w:sz w:val="22"/>
                <w:szCs w:val="22"/>
              </w:rPr>
              <w:t>Сроки исполнения</w:t>
            </w:r>
          </w:p>
        </w:tc>
        <w:tc>
          <w:tcPr>
            <w:tcW w:w="1701" w:type="dxa"/>
            <w:vAlign w:val="center"/>
          </w:tcPr>
          <w:p w14:paraId="47AAB4F3" w14:textId="77777777" w:rsidR="00F92788" w:rsidRPr="00FF5F7F" w:rsidRDefault="00F92788" w:rsidP="00023D35">
            <w:pPr>
              <w:ind w:left="2932" w:hanging="2932"/>
              <w:jc w:val="center"/>
              <w:rPr>
                <w:b/>
                <w:sz w:val="22"/>
                <w:szCs w:val="22"/>
              </w:rPr>
            </w:pPr>
            <w:r w:rsidRPr="00FF5F7F">
              <w:rPr>
                <w:b/>
                <w:sz w:val="22"/>
                <w:szCs w:val="22"/>
              </w:rPr>
              <w:t xml:space="preserve">Исполнитель </w:t>
            </w:r>
          </w:p>
        </w:tc>
      </w:tr>
      <w:tr w:rsidR="00F92788" w:rsidRPr="00FF5F7F" w14:paraId="411CEC76" w14:textId="77777777" w:rsidTr="002854FA">
        <w:trPr>
          <w:trHeight w:val="568"/>
        </w:trPr>
        <w:tc>
          <w:tcPr>
            <w:tcW w:w="1276" w:type="dxa"/>
            <w:shd w:val="clear" w:color="auto" w:fill="auto"/>
            <w:vAlign w:val="center"/>
          </w:tcPr>
          <w:p w14:paraId="63C69AE5" w14:textId="77777777" w:rsidR="00F92788" w:rsidRPr="00FF5F7F" w:rsidRDefault="00F92788" w:rsidP="00023D35">
            <w:pPr>
              <w:jc w:val="center"/>
              <w:rPr>
                <w:sz w:val="22"/>
                <w:szCs w:val="22"/>
              </w:rPr>
            </w:pPr>
            <w:r w:rsidRPr="00FF5F7F">
              <w:rPr>
                <w:sz w:val="22"/>
                <w:szCs w:val="22"/>
              </w:rPr>
              <w:t>3.</w:t>
            </w:r>
            <w:r w:rsidR="002854FA">
              <w:rPr>
                <w:sz w:val="22"/>
                <w:szCs w:val="22"/>
              </w:rPr>
              <w:t>2.</w:t>
            </w:r>
            <w:r w:rsidR="0052687F">
              <w:rPr>
                <w:sz w:val="22"/>
                <w:szCs w:val="22"/>
              </w:rPr>
              <w:t>3</w:t>
            </w:r>
            <w:r w:rsidR="002854FA">
              <w:rPr>
                <w:sz w:val="22"/>
                <w:szCs w:val="22"/>
              </w:rPr>
              <w:t>.</w:t>
            </w:r>
            <w:r w:rsidR="00FE1083">
              <w:rPr>
                <w:sz w:val="22"/>
                <w:szCs w:val="22"/>
              </w:rPr>
              <w:t>4</w:t>
            </w:r>
            <w:r w:rsidR="002854FA">
              <w:rPr>
                <w:sz w:val="22"/>
                <w:szCs w:val="22"/>
              </w:rPr>
              <w:t>.</w:t>
            </w:r>
            <w:r w:rsidR="00BC3EE4">
              <w:rPr>
                <w:sz w:val="22"/>
                <w:szCs w:val="22"/>
              </w:rPr>
              <w:t>1</w:t>
            </w:r>
            <w:r w:rsidR="002854FA">
              <w:rPr>
                <w:sz w:val="22"/>
                <w:szCs w:val="22"/>
              </w:rPr>
              <w:t>.</w:t>
            </w:r>
          </w:p>
        </w:tc>
        <w:tc>
          <w:tcPr>
            <w:tcW w:w="5529" w:type="dxa"/>
            <w:shd w:val="clear" w:color="auto" w:fill="auto"/>
            <w:vAlign w:val="center"/>
          </w:tcPr>
          <w:p w14:paraId="55314065" w14:textId="77777777" w:rsidR="00F92788" w:rsidRPr="00FF5F7F" w:rsidRDefault="00F92788" w:rsidP="00023D35">
            <w:pPr>
              <w:rPr>
                <w:sz w:val="22"/>
                <w:szCs w:val="22"/>
              </w:rPr>
            </w:pPr>
            <w:r w:rsidRPr="00FF5F7F">
              <w:rPr>
                <w:sz w:val="22"/>
                <w:szCs w:val="22"/>
              </w:rPr>
              <w:t xml:space="preserve">Произвести комиссионный осмотр отказавшей НКТ. Если явной трещины, отверстия или повреждения резьбы не обнаружено, произвести </w:t>
            </w:r>
            <w:proofErr w:type="gramStart"/>
            <w:r w:rsidRPr="00FF5F7F">
              <w:rPr>
                <w:sz w:val="22"/>
                <w:szCs w:val="22"/>
              </w:rPr>
              <w:t>опрессовку  насосным</w:t>
            </w:r>
            <w:proofErr w:type="gramEnd"/>
            <w:r w:rsidRPr="00FF5F7F">
              <w:rPr>
                <w:sz w:val="22"/>
                <w:szCs w:val="22"/>
              </w:rPr>
              <w:t xml:space="preserve"> агрегатом отбракованных НКТ (НКТ из интервала, где в лифте НКТ находился уровень жидкости. Произвести фотосъемку отказавшего узла и мест повреждения. Внести информацию в акт (Приложение №</w:t>
            </w:r>
            <w:r w:rsidR="00010DE1">
              <w:rPr>
                <w:sz w:val="22"/>
                <w:szCs w:val="22"/>
              </w:rPr>
              <w:t xml:space="preserve"> </w:t>
            </w:r>
            <w:r w:rsidRPr="00FF5F7F">
              <w:rPr>
                <w:sz w:val="22"/>
                <w:szCs w:val="22"/>
              </w:rPr>
              <w:t>7).</w:t>
            </w:r>
          </w:p>
        </w:tc>
        <w:tc>
          <w:tcPr>
            <w:tcW w:w="1559" w:type="dxa"/>
            <w:shd w:val="clear" w:color="auto" w:fill="auto"/>
            <w:vAlign w:val="center"/>
          </w:tcPr>
          <w:p w14:paraId="5D805089" w14:textId="77777777" w:rsidR="00F92788" w:rsidRPr="00FF5F7F" w:rsidRDefault="00F92788" w:rsidP="00023D35">
            <w:pPr>
              <w:rPr>
                <w:sz w:val="22"/>
                <w:szCs w:val="22"/>
              </w:rPr>
            </w:pPr>
            <w:r w:rsidRPr="00FF5F7F">
              <w:rPr>
                <w:sz w:val="22"/>
                <w:szCs w:val="22"/>
              </w:rPr>
              <w:t>В процессе ТРС</w:t>
            </w:r>
          </w:p>
        </w:tc>
        <w:tc>
          <w:tcPr>
            <w:tcW w:w="1701" w:type="dxa"/>
            <w:vAlign w:val="center"/>
          </w:tcPr>
          <w:p w14:paraId="1E9E7C8D" w14:textId="77777777" w:rsidR="00F92788" w:rsidRPr="00FF5F7F" w:rsidRDefault="00B217A2" w:rsidP="00B217A2">
            <w:pPr>
              <w:jc w:val="center"/>
              <w:rPr>
                <w:sz w:val="22"/>
                <w:szCs w:val="22"/>
              </w:rPr>
            </w:pPr>
            <w:r>
              <w:rPr>
                <w:sz w:val="22"/>
                <w:szCs w:val="22"/>
              </w:rPr>
              <w:t xml:space="preserve">УПКРС, СК ТКРС, </w:t>
            </w:r>
            <w:r w:rsidR="00F92788" w:rsidRPr="00FF5F7F">
              <w:rPr>
                <w:sz w:val="22"/>
                <w:szCs w:val="22"/>
              </w:rPr>
              <w:t>ЦДНГ</w:t>
            </w:r>
          </w:p>
        </w:tc>
      </w:tr>
      <w:tr w:rsidR="00F92788" w:rsidRPr="00FF5F7F" w14:paraId="6D7C7707" w14:textId="77777777" w:rsidTr="00A42435">
        <w:trPr>
          <w:trHeight w:val="848"/>
        </w:trPr>
        <w:tc>
          <w:tcPr>
            <w:tcW w:w="1276" w:type="dxa"/>
            <w:shd w:val="clear" w:color="auto" w:fill="auto"/>
            <w:vAlign w:val="center"/>
          </w:tcPr>
          <w:p w14:paraId="0DA85066" w14:textId="77777777" w:rsidR="00F92788" w:rsidRPr="00FF5F7F" w:rsidRDefault="00F92788" w:rsidP="00023D35">
            <w:pPr>
              <w:jc w:val="center"/>
              <w:rPr>
                <w:sz w:val="22"/>
                <w:szCs w:val="22"/>
              </w:rPr>
            </w:pPr>
            <w:r w:rsidRPr="00FF5F7F">
              <w:rPr>
                <w:sz w:val="22"/>
                <w:szCs w:val="22"/>
              </w:rPr>
              <w:t>3.</w:t>
            </w:r>
            <w:r w:rsidR="00BC3EE4">
              <w:rPr>
                <w:sz w:val="22"/>
                <w:szCs w:val="22"/>
              </w:rPr>
              <w:t>2.</w:t>
            </w:r>
            <w:r w:rsidR="0052687F">
              <w:rPr>
                <w:sz w:val="22"/>
                <w:szCs w:val="22"/>
              </w:rPr>
              <w:t>3.</w:t>
            </w:r>
            <w:r w:rsidR="00FE1083">
              <w:rPr>
                <w:sz w:val="22"/>
                <w:szCs w:val="22"/>
              </w:rPr>
              <w:t>4</w:t>
            </w:r>
            <w:r w:rsidRPr="00FF5F7F">
              <w:rPr>
                <w:sz w:val="22"/>
                <w:szCs w:val="22"/>
              </w:rPr>
              <w:t>.</w:t>
            </w:r>
            <w:r w:rsidR="00BC3EE4">
              <w:rPr>
                <w:sz w:val="22"/>
                <w:szCs w:val="22"/>
              </w:rPr>
              <w:t>2.</w:t>
            </w:r>
          </w:p>
        </w:tc>
        <w:tc>
          <w:tcPr>
            <w:tcW w:w="5529" w:type="dxa"/>
            <w:shd w:val="clear" w:color="auto" w:fill="auto"/>
            <w:vAlign w:val="center"/>
          </w:tcPr>
          <w:p w14:paraId="0D211141" w14:textId="77777777" w:rsidR="00F92788" w:rsidRPr="00FF5F7F" w:rsidRDefault="00F92788" w:rsidP="00023D35">
            <w:pPr>
              <w:rPr>
                <w:sz w:val="22"/>
                <w:szCs w:val="22"/>
              </w:rPr>
            </w:pPr>
            <w:r w:rsidRPr="00FF5F7F">
              <w:rPr>
                <w:sz w:val="22"/>
                <w:szCs w:val="22"/>
              </w:rPr>
              <w:t xml:space="preserve">Поднять УЭЦН, УЭВН до КОШ или до ЭЦН (если нет КОШ в компоновке) </w:t>
            </w:r>
            <w:proofErr w:type="gramStart"/>
            <w:r w:rsidRPr="00FF5F7F">
              <w:rPr>
                <w:sz w:val="22"/>
                <w:szCs w:val="22"/>
              </w:rPr>
              <w:t>и  дальнейший</w:t>
            </w:r>
            <w:proofErr w:type="gramEnd"/>
            <w:r w:rsidRPr="00FF5F7F">
              <w:rPr>
                <w:sz w:val="22"/>
                <w:szCs w:val="22"/>
              </w:rPr>
              <w:t xml:space="preserve"> подъем без полного состава комиссии не производить.</w:t>
            </w:r>
          </w:p>
        </w:tc>
        <w:tc>
          <w:tcPr>
            <w:tcW w:w="1559" w:type="dxa"/>
            <w:shd w:val="clear" w:color="auto" w:fill="auto"/>
            <w:vAlign w:val="center"/>
          </w:tcPr>
          <w:p w14:paraId="489FA6EE" w14:textId="77777777" w:rsidR="00F92788" w:rsidRPr="00FF5F7F" w:rsidRDefault="00F92788" w:rsidP="00023D35">
            <w:pPr>
              <w:rPr>
                <w:sz w:val="22"/>
                <w:szCs w:val="22"/>
              </w:rPr>
            </w:pPr>
            <w:r w:rsidRPr="00FF5F7F">
              <w:rPr>
                <w:sz w:val="22"/>
                <w:szCs w:val="22"/>
              </w:rPr>
              <w:t>В процессе подъема</w:t>
            </w:r>
          </w:p>
        </w:tc>
        <w:tc>
          <w:tcPr>
            <w:tcW w:w="1701" w:type="dxa"/>
            <w:vAlign w:val="center"/>
          </w:tcPr>
          <w:p w14:paraId="2FD3DAC5" w14:textId="77777777" w:rsidR="00F92788" w:rsidRPr="00FF5F7F" w:rsidRDefault="00F92788" w:rsidP="00023D35">
            <w:pPr>
              <w:jc w:val="center"/>
              <w:rPr>
                <w:sz w:val="22"/>
                <w:szCs w:val="22"/>
              </w:rPr>
            </w:pPr>
            <w:r w:rsidRPr="00FF5F7F">
              <w:rPr>
                <w:sz w:val="22"/>
                <w:szCs w:val="22"/>
              </w:rPr>
              <w:t>УПКРС, СК ТКРС</w:t>
            </w:r>
          </w:p>
        </w:tc>
      </w:tr>
      <w:tr w:rsidR="00F92788" w:rsidRPr="00FF5F7F" w14:paraId="6B2393B2" w14:textId="77777777" w:rsidTr="002854FA">
        <w:trPr>
          <w:trHeight w:val="1131"/>
        </w:trPr>
        <w:tc>
          <w:tcPr>
            <w:tcW w:w="1276" w:type="dxa"/>
            <w:shd w:val="clear" w:color="auto" w:fill="auto"/>
            <w:vAlign w:val="center"/>
          </w:tcPr>
          <w:p w14:paraId="5AEF41F9" w14:textId="77777777" w:rsidR="00F92788" w:rsidRPr="00FF5F7F" w:rsidRDefault="00F92788" w:rsidP="00023D35">
            <w:pPr>
              <w:jc w:val="center"/>
              <w:rPr>
                <w:sz w:val="22"/>
                <w:szCs w:val="22"/>
              </w:rPr>
            </w:pPr>
            <w:r w:rsidRPr="00FF5F7F">
              <w:rPr>
                <w:sz w:val="22"/>
                <w:szCs w:val="22"/>
              </w:rPr>
              <w:t>3.</w:t>
            </w:r>
            <w:r w:rsidR="0052687F">
              <w:rPr>
                <w:sz w:val="22"/>
                <w:szCs w:val="22"/>
              </w:rPr>
              <w:t>2.3.</w:t>
            </w:r>
            <w:r w:rsidR="00FE1083">
              <w:rPr>
                <w:sz w:val="22"/>
                <w:szCs w:val="22"/>
              </w:rPr>
              <w:t>4</w:t>
            </w:r>
            <w:r w:rsidR="00BC3EE4">
              <w:rPr>
                <w:sz w:val="22"/>
                <w:szCs w:val="22"/>
              </w:rPr>
              <w:t>.3.</w:t>
            </w:r>
          </w:p>
        </w:tc>
        <w:tc>
          <w:tcPr>
            <w:tcW w:w="5529" w:type="dxa"/>
            <w:shd w:val="clear" w:color="auto" w:fill="auto"/>
            <w:vAlign w:val="center"/>
          </w:tcPr>
          <w:p w14:paraId="27C2E62B" w14:textId="77777777" w:rsidR="00F92788" w:rsidRPr="00FF5F7F" w:rsidRDefault="00F92788" w:rsidP="00023D35">
            <w:pPr>
              <w:jc w:val="both"/>
              <w:rPr>
                <w:sz w:val="22"/>
                <w:szCs w:val="22"/>
              </w:rPr>
            </w:pPr>
            <w:r w:rsidRPr="00FF5F7F">
              <w:rPr>
                <w:sz w:val="22"/>
                <w:szCs w:val="22"/>
              </w:rPr>
              <w:t>Произвести комиссионный демонтаж УЭЦН, УЭВН в порядке указанном в п.</w:t>
            </w:r>
            <w:r w:rsidR="0042736F">
              <w:rPr>
                <w:sz w:val="22"/>
                <w:szCs w:val="22"/>
              </w:rPr>
              <w:t>3.2.3.6</w:t>
            </w:r>
            <w:r w:rsidRPr="00FF5F7F">
              <w:rPr>
                <w:sz w:val="22"/>
                <w:szCs w:val="22"/>
              </w:rPr>
              <w:t>. Произвести сбор фотоматериалов. Оформить акт Приложение №</w:t>
            </w:r>
            <w:r w:rsidR="00010DE1">
              <w:rPr>
                <w:sz w:val="22"/>
                <w:szCs w:val="22"/>
              </w:rPr>
              <w:t xml:space="preserve"> </w:t>
            </w:r>
            <w:r w:rsidRPr="00FF5F7F">
              <w:rPr>
                <w:sz w:val="22"/>
                <w:szCs w:val="22"/>
              </w:rPr>
              <w:t xml:space="preserve">10. </w:t>
            </w:r>
          </w:p>
        </w:tc>
        <w:tc>
          <w:tcPr>
            <w:tcW w:w="1559" w:type="dxa"/>
            <w:shd w:val="clear" w:color="auto" w:fill="auto"/>
            <w:vAlign w:val="center"/>
          </w:tcPr>
          <w:p w14:paraId="7B04CAFF" w14:textId="77777777" w:rsidR="00F92788" w:rsidRPr="00FF5F7F" w:rsidRDefault="00F92788" w:rsidP="00023D35">
            <w:pPr>
              <w:rPr>
                <w:sz w:val="22"/>
                <w:szCs w:val="22"/>
              </w:rPr>
            </w:pPr>
            <w:r w:rsidRPr="00FF5F7F">
              <w:rPr>
                <w:sz w:val="22"/>
                <w:szCs w:val="22"/>
              </w:rPr>
              <w:t>Непосредственно после подъема УЭЦН</w:t>
            </w:r>
          </w:p>
        </w:tc>
        <w:tc>
          <w:tcPr>
            <w:tcW w:w="1701" w:type="dxa"/>
            <w:vAlign w:val="center"/>
          </w:tcPr>
          <w:p w14:paraId="01EC8E81" w14:textId="77777777" w:rsidR="00F92788" w:rsidRPr="00FF5F7F" w:rsidRDefault="00F92788" w:rsidP="00676752">
            <w:pPr>
              <w:jc w:val="center"/>
              <w:rPr>
                <w:sz w:val="22"/>
                <w:szCs w:val="22"/>
              </w:rPr>
            </w:pPr>
            <w:r w:rsidRPr="00FF5F7F">
              <w:rPr>
                <w:sz w:val="22"/>
                <w:szCs w:val="22"/>
              </w:rPr>
              <w:t>УПКРС, СК ТКРС, ЦДНГ</w:t>
            </w:r>
            <w:r w:rsidR="00676752">
              <w:t xml:space="preserve">, </w:t>
            </w:r>
            <w:r w:rsidR="00B24822" w:rsidRPr="00B24822">
              <w:rPr>
                <w:sz w:val="22"/>
                <w:szCs w:val="22"/>
              </w:rPr>
              <w:t>СК УЭЦН, УЭВН</w:t>
            </w:r>
            <w:r w:rsidR="00B24822" w:rsidRPr="00B24822">
              <w:rPr>
                <w:b/>
                <w:sz w:val="22"/>
                <w:szCs w:val="22"/>
              </w:rPr>
              <w:t xml:space="preserve">  </w:t>
            </w:r>
          </w:p>
        </w:tc>
      </w:tr>
      <w:tr w:rsidR="00F92788" w:rsidRPr="00FF5F7F" w14:paraId="3ADC9107" w14:textId="77777777" w:rsidTr="002854FA">
        <w:trPr>
          <w:trHeight w:val="1403"/>
        </w:trPr>
        <w:tc>
          <w:tcPr>
            <w:tcW w:w="1276" w:type="dxa"/>
            <w:shd w:val="clear" w:color="auto" w:fill="auto"/>
            <w:vAlign w:val="center"/>
          </w:tcPr>
          <w:p w14:paraId="4EE613A5" w14:textId="77777777" w:rsidR="00F92788" w:rsidRPr="00FF5F7F" w:rsidRDefault="00F92788" w:rsidP="00023D35">
            <w:pPr>
              <w:jc w:val="center"/>
              <w:rPr>
                <w:sz w:val="22"/>
                <w:szCs w:val="22"/>
              </w:rPr>
            </w:pPr>
            <w:r w:rsidRPr="00FF5F7F">
              <w:rPr>
                <w:sz w:val="22"/>
                <w:szCs w:val="22"/>
              </w:rPr>
              <w:t>3.</w:t>
            </w:r>
            <w:r w:rsidR="0052687F">
              <w:rPr>
                <w:sz w:val="22"/>
                <w:szCs w:val="22"/>
              </w:rPr>
              <w:t>2.3.</w:t>
            </w:r>
            <w:r w:rsidR="00FE1083">
              <w:rPr>
                <w:sz w:val="22"/>
                <w:szCs w:val="22"/>
              </w:rPr>
              <w:t>4</w:t>
            </w:r>
            <w:r w:rsidR="00BC3EE4">
              <w:rPr>
                <w:sz w:val="22"/>
                <w:szCs w:val="22"/>
              </w:rPr>
              <w:t>.4</w:t>
            </w:r>
            <w:r w:rsidRPr="00FF5F7F">
              <w:rPr>
                <w:sz w:val="22"/>
                <w:szCs w:val="22"/>
              </w:rPr>
              <w:t>.</w:t>
            </w:r>
          </w:p>
        </w:tc>
        <w:tc>
          <w:tcPr>
            <w:tcW w:w="5529" w:type="dxa"/>
            <w:shd w:val="clear" w:color="auto" w:fill="auto"/>
            <w:vAlign w:val="center"/>
          </w:tcPr>
          <w:p w14:paraId="6B8C74C9" w14:textId="77777777" w:rsidR="00F92788" w:rsidRPr="00FF5F7F" w:rsidRDefault="00F92788" w:rsidP="00B217A2">
            <w:pPr>
              <w:jc w:val="both"/>
              <w:rPr>
                <w:iCs/>
                <w:sz w:val="22"/>
                <w:szCs w:val="22"/>
              </w:rPr>
            </w:pPr>
            <w:r w:rsidRPr="00FF5F7F">
              <w:rPr>
                <w:sz w:val="22"/>
                <w:szCs w:val="22"/>
              </w:rPr>
              <w:t>Оборудование (УЭЦН, УЭВН, НКТ, доп</w:t>
            </w:r>
            <w:r w:rsidR="00CD5F72">
              <w:rPr>
                <w:sz w:val="22"/>
                <w:szCs w:val="22"/>
              </w:rPr>
              <w:t xml:space="preserve">. </w:t>
            </w:r>
            <w:r w:rsidRPr="00FF5F7F">
              <w:rPr>
                <w:sz w:val="22"/>
                <w:szCs w:val="22"/>
              </w:rPr>
              <w:t>оборудование), отбракованное в процессе подготовки к спуску и в процессе спуска в скважину, оформляется актом Приложение №</w:t>
            </w:r>
            <w:r w:rsidR="00A42435" w:rsidRPr="00A42435">
              <w:rPr>
                <w:sz w:val="22"/>
                <w:szCs w:val="22"/>
              </w:rPr>
              <w:t xml:space="preserve"> </w:t>
            </w:r>
            <w:r w:rsidRPr="00FF5F7F">
              <w:rPr>
                <w:sz w:val="22"/>
                <w:szCs w:val="22"/>
              </w:rPr>
              <w:t xml:space="preserve">7 по НКТ, по УЭЦН, УЭВН в свободной форме с указанием № </w:t>
            </w:r>
            <w:proofErr w:type="spellStart"/>
            <w:r w:rsidRPr="00FF5F7F">
              <w:rPr>
                <w:sz w:val="22"/>
                <w:szCs w:val="22"/>
              </w:rPr>
              <w:t>скв</w:t>
            </w:r>
            <w:proofErr w:type="spellEnd"/>
            <w:r w:rsidRPr="00FF5F7F">
              <w:rPr>
                <w:sz w:val="22"/>
                <w:szCs w:val="22"/>
              </w:rPr>
              <w:t>., № куста, месторождение, дата, № бригады, вид оборудования, заводской № оборудования, Производитель оборудования или СК отремонтировавшая узел, выявленные дефекты, должности и Ф.И.О. членов комиссии. Акт составляется с участием представителя УПКРС, СК ТКРС</w:t>
            </w:r>
            <w:r w:rsidRPr="00B217A2">
              <w:rPr>
                <w:sz w:val="22"/>
                <w:szCs w:val="22"/>
              </w:rPr>
              <w:t xml:space="preserve">, </w:t>
            </w:r>
            <w:r w:rsidR="0088009D" w:rsidRPr="00B217A2">
              <w:rPr>
                <w:sz w:val="22"/>
                <w:szCs w:val="22"/>
              </w:rPr>
              <w:t>ЦДНГ</w:t>
            </w:r>
            <w:r w:rsidRPr="00B217A2">
              <w:rPr>
                <w:sz w:val="22"/>
                <w:szCs w:val="22"/>
              </w:rPr>
              <w:t>,</w:t>
            </w:r>
            <w:r w:rsidR="00B217A2" w:rsidRPr="00B217A2">
              <w:rPr>
                <w:sz w:val="22"/>
                <w:szCs w:val="22"/>
              </w:rPr>
              <w:t xml:space="preserve"> </w:t>
            </w:r>
            <w:r w:rsidR="00E026E9" w:rsidRPr="00B217A2">
              <w:rPr>
                <w:sz w:val="22"/>
                <w:szCs w:val="22"/>
              </w:rPr>
              <w:t>СК</w:t>
            </w:r>
            <w:r w:rsidR="00E026E9" w:rsidRPr="00E026E9">
              <w:rPr>
                <w:sz w:val="22"/>
                <w:szCs w:val="22"/>
              </w:rPr>
              <w:t xml:space="preserve"> УЭЦН, УЭВН</w:t>
            </w:r>
            <w:r w:rsidRPr="00FF5F7F">
              <w:rPr>
                <w:sz w:val="22"/>
                <w:szCs w:val="22"/>
              </w:rPr>
              <w:t>.</w:t>
            </w:r>
          </w:p>
        </w:tc>
        <w:tc>
          <w:tcPr>
            <w:tcW w:w="1559" w:type="dxa"/>
            <w:shd w:val="clear" w:color="auto" w:fill="auto"/>
            <w:vAlign w:val="center"/>
          </w:tcPr>
          <w:p w14:paraId="066926AE" w14:textId="77777777" w:rsidR="00F92788" w:rsidRPr="00FF5F7F" w:rsidRDefault="00F92788" w:rsidP="00023D35">
            <w:pPr>
              <w:rPr>
                <w:sz w:val="22"/>
                <w:szCs w:val="22"/>
              </w:rPr>
            </w:pPr>
            <w:r w:rsidRPr="00FF5F7F">
              <w:rPr>
                <w:sz w:val="22"/>
                <w:szCs w:val="22"/>
              </w:rPr>
              <w:t>В процессе ТРС</w:t>
            </w:r>
          </w:p>
        </w:tc>
        <w:tc>
          <w:tcPr>
            <w:tcW w:w="1701" w:type="dxa"/>
            <w:vAlign w:val="center"/>
          </w:tcPr>
          <w:p w14:paraId="0AFD84CE" w14:textId="77777777" w:rsidR="00F92788" w:rsidRPr="00FF5F7F" w:rsidRDefault="00F92788" w:rsidP="00676752">
            <w:pPr>
              <w:jc w:val="center"/>
              <w:rPr>
                <w:sz w:val="22"/>
                <w:szCs w:val="22"/>
              </w:rPr>
            </w:pPr>
            <w:r w:rsidRPr="00FF5F7F">
              <w:rPr>
                <w:sz w:val="22"/>
                <w:szCs w:val="22"/>
              </w:rPr>
              <w:t>УПКРС, СК ТКРС, ЦДНГ</w:t>
            </w:r>
            <w:r w:rsidRPr="00FF5F7F">
              <w:t xml:space="preserve">, </w:t>
            </w:r>
            <w:r w:rsidR="00B24822" w:rsidRPr="00B24822">
              <w:rPr>
                <w:sz w:val="22"/>
                <w:szCs w:val="22"/>
              </w:rPr>
              <w:t>СК УЭЦН, УЭВН</w:t>
            </w:r>
            <w:r w:rsidR="00B24822" w:rsidRPr="00B24822">
              <w:rPr>
                <w:b/>
                <w:sz w:val="22"/>
                <w:szCs w:val="22"/>
              </w:rPr>
              <w:t xml:space="preserve">  </w:t>
            </w:r>
          </w:p>
        </w:tc>
      </w:tr>
      <w:tr w:rsidR="00F92788" w:rsidRPr="00FF5F7F" w14:paraId="59A66CB0" w14:textId="77777777" w:rsidTr="002854FA">
        <w:trPr>
          <w:trHeight w:val="1403"/>
        </w:trPr>
        <w:tc>
          <w:tcPr>
            <w:tcW w:w="1276" w:type="dxa"/>
            <w:shd w:val="clear" w:color="auto" w:fill="auto"/>
            <w:vAlign w:val="center"/>
          </w:tcPr>
          <w:p w14:paraId="3AB48A3E" w14:textId="77777777" w:rsidR="00F92788" w:rsidRPr="00FF5F7F" w:rsidRDefault="00F92788" w:rsidP="00023D35">
            <w:pPr>
              <w:jc w:val="center"/>
              <w:rPr>
                <w:sz w:val="22"/>
                <w:szCs w:val="22"/>
              </w:rPr>
            </w:pPr>
            <w:r w:rsidRPr="00FF5F7F">
              <w:rPr>
                <w:sz w:val="22"/>
                <w:szCs w:val="22"/>
              </w:rPr>
              <w:t>3.</w:t>
            </w:r>
            <w:r w:rsidR="0052687F">
              <w:rPr>
                <w:sz w:val="22"/>
                <w:szCs w:val="22"/>
              </w:rPr>
              <w:t>2.3.</w:t>
            </w:r>
            <w:r w:rsidR="00FE1083">
              <w:rPr>
                <w:sz w:val="22"/>
                <w:szCs w:val="22"/>
              </w:rPr>
              <w:t>4</w:t>
            </w:r>
            <w:r w:rsidR="00BC3EE4">
              <w:rPr>
                <w:sz w:val="22"/>
                <w:szCs w:val="22"/>
              </w:rPr>
              <w:t>.5.</w:t>
            </w:r>
          </w:p>
        </w:tc>
        <w:tc>
          <w:tcPr>
            <w:tcW w:w="5529" w:type="dxa"/>
            <w:shd w:val="clear" w:color="auto" w:fill="auto"/>
            <w:vAlign w:val="center"/>
          </w:tcPr>
          <w:p w14:paraId="3B28380D" w14:textId="77777777" w:rsidR="00F92788" w:rsidRPr="00FF5F7F" w:rsidRDefault="00F92788" w:rsidP="00023D35">
            <w:pPr>
              <w:rPr>
                <w:sz w:val="22"/>
                <w:szCs w:val="22"/>
              </w:rPr>
            </w:pPr>
            <w:r w:rsidRPr="00FF5F7F">
              <w:rPr>
                <w:sz w:val="22"/>
                <w:szCs w:val="22"/>
              </w:rPr>
              <w:t xml:space="preserve">При отказе УЭЦН, УЭВН из-за выхода из строя дополнительного оборудования оформить акт в свободной форме с указанием № </w:t>
            </w:r>
            <w:proofErr w:type="spellStart"/>
            <w:r w:rsidRPr="00FF5F7F">
              <w:rPr>
                <w:sz w:val="22"/>
                <w:szCs w:val="22"/>
              </w:rPr>
              <w:t>скв</w:t>
            </w:r>
            <w:proofErr w:type="spellEnd"/>
            <w:r w:rsidRPr="00FF5F7F">
              <w:rPr>
                <w:sz w:val="22"/>
                <w:szCs w:val="22"/>
              </w:rPr>
              <w:t>., № куста, месторождение, дата, № бригады, вид оборудования, заводской № оборудования, Производитель оборудования или СК</w:t>
            </w:r>
            <w:r w:rsidR="00A42435">
              <w:rPr>
                <w:sz w:val="22"/>
                <w:szCs w:val="22"/>
              </w:rPr>
              <w:t>,</w:t>
            </w:r>
            <w:r w:rsidRPr="00FF5F7F">
              <w:rPr>
                <w:sz w:val="22"/>
                <w:szCs w:val="22"/>
              </w:rPr>
              <w:t xml:space="preserve"> отремонтировавшая узел, выявленные дефекты, должности и Ф.И.О. членов комиссии.  Произвести фотосъемку отказавшего узла и мест повреждений.</w:t>
            </w:r>
          </w:p>
        </w:tc>
        <w:tc>
          <w:tcPr>
            <w:tcW w:w="1559" w:type="dxa"/>
            <w:shd w:val="clear" w:color="auto" w:fill="auto"/>
            <w:vAlign w:val="center"/>
          </w:tcPr>
          <w:p w14:paraId="10FB2829" w14:textId="77777777" w:rsidR="00F92788" w:rsidRPr="00FF5F7F" w:rsidRDefault="00F92788" w:rsidP="00023D35">
            <w:pPr>
              <w:rPr>
                <w:sz w:val="22"/>
                <w:szCs w:val="22"/>
              </w:rPr>
            </w:pPr>
            <w:r w:rsidRPr="00FF5F7F">
              <w:rPr>
                <w:sz w:val="22"/>
                <w:szCs w:val="22"/>
              </w:rPr>
              <w:t>В процессе ТРС</w:t>
            </w:r>
          </w:p>
        </w:tc>
        <w:tc>
          <w:tcPr>
            <w:tcW w:w="1701" w:type="dxa"/>
            <w:vAlign w:val="center"/>
          </w:tcPr>
          <w:p w14:paraId="0E4073C8" w14:textId="77777777" w:rsidR="00F92788" w:rsidRPr="00FF5F7F" w:rsidRDefault="00F92788" w:rsidP="00B217A2">
            <w:pPr>
              <w:jc w:val="center"/>
              <w:rPr>
                <w:sz w:val="22"/>
                <w:szCs w:val="22"/>
              </w:rPr>
            </w:pPr>
            <w:r w:rsidRPr="00FF5F7F">
              <w:rPr>
                <w:sz w:val="22"/>
                <w:szCs w:val="22"/>
              </w:rPr>
              <w:t>УПКРС, СК ТКРС, ЦДНГ</w:t>
            </w:r>
          </w:p>
        </w:tc>
      </w:tr>
      <w:tr w:rsidR="00F92788" w:rsidRPr="00FF5F7F" w14:paraId="29C30988" w14:textId="77777777" w:rsidTr="002854FA">
        <w:trPr>
          <w:trHeight w:val="1403"/>
        </w:trPr>
        <w:tc>
          <w:tcPr>
            <w:tcW w:w="1276" w:type="dxa"/>
            <w:shd w:val="clear" w:color="auto" w:fill="auto"/>
            <w:vAlign w:val="center"/>
          </w:tcPr>
          <w:p w14:paraId="60A47C25" w14:textId="77777777" w:rsidR="00F92788" w:rsidRPr="00FF5F7F" w:rsidRDefault="00F92788" w:rsidP="00023D35">
            <w:pPr>
              <w:jc w:val="center"/>
              <w:rPr>
                <w:sz w:val="22"/>
                <w:szCs w:val="22"/>
              </w:rPr>
            </w:pPr>
            <w:r w:rsidRPr="00FF5F7F">
              <w:rPr>
                <w:sz w:val="22"/>
                <w:szCs w:val="22"/>
              </w:rPr>
              <w:t>3</w:t>
            </w:r>
            <w:r w:rsidR="0052687F">
              <w:rPr>
                <w:sz w:val="22"/>
                <w:szCs w:val="22"/>
              </w:rPr>
              <w:t>.2.3.</w:t>
            </w:r>
            <w:r w:rsidR="00FE1083">
              <w:rPr>
                <w:sz w:val="22"/>
                <w:szCs w:val="22"/>
              </w:rPr>
              <w:t>4</w:t>
            </w:r>
            <w:r w:rsidR="00BC3EE4">
              <w:rPr>
                <w:sz w:val="22"/>
                <w:szCs w:val="22"/>
              </w:rPr>
              <w:t>.6.</w:t>
            </w:r>
          </w:p>
        </w:tc>
        <w:tc>
          <w:tcPr>
            <w:tcW w:w="5529" w:type="dxa"/>
            <w:shd w:val="clear" w:color="auto" w:fill="auto"/>
            <w:vAlign w:val="center"/>
          </w:tcPr>
          <w:p w14:paraId="213B79F9" w14:textId="77777777" w:rsidR="00F92788" w:rsidRPr="00DD3FAA" w:rsidRDefault="00F92788" w:rsidP="0088009D">
            <w:pPr>
              <w:jc w:val="both"/>
              <w:rPr>
                <w:sz w:val="22"/>
                <w:szCs w:val="22"/>
              </w:rPr>
            </w:pPr>
            <w:r w:rsidRPr="00DD3FAA">
              <w:rPr>
                <w:sz w:val="22"/>
                <w:szCs w:val="22"/>
              </w:rPr>
              <w:t>При выявлении явных фактов наличия в насосе или в НКТ механических примесей, масс АСПО и иных, не предусмотренных в плане работ фактов и осложнений, выйти на связь с ЦИТС для селекторного согласования очистки скважины и иных дополнительных работ по ТРС.</w:t>
            </w:r>
          </w:p>
        </w:tc>
        <w:tc>
          <w:tcPr>
            <w:tcW w:w="1559" w:type="dxa"/>
            <w:shd w:val="clear" w:color="auto" w:fill="auto"/>
            <w:vAlign w:val="center"/>
          </w:tcPr>
          <w:p w14:paraId="01C319D5" w14:textId="77777777" w:rsidR="00F92788" w:rsidRPr="00FF5F7F" w:rsidRDefault="00F92788" w:rsidP="00023D35">
            <w:pPr>
              <w:rPr>
                <w:sz w:val="22"/>
                <w:szCs w:val="22"/>
              </w:rPr>
            </w:pPr>
            <w:r w:rsidRPr="00FF5F7F">
              <w:rPr>
                <w:sz w:val="22"/>
                <w:szCs w:val="22"/>
              </w:rPr>
              <w:t>В процессе ТРС</w:t>
            </w:r>
          </w:p>
        </w:tc>
        <w:tc>
          <w:tcPr>
            <w:tcW w:w="1701" w:type="dxa"/>
            <w:vAlign w:val="center"/>
          </w:tcPr>
          <w:p w14:paraId="34C2A1B9" w14:textId="77777777" w:rsidR="00F92788" w:rsidRPr="00FF5F7F" w:rsidRDefault="00F92788" w:rsidP="00023D35">
            <w:pPr>
              <w:jc w:val="center"/>
              <w:rPr>
                <w:sz w:val="22"/>
                <w:szCs w:val="22"/>
              </w:rPr>
            </w:pPr>
            <w:r w:rsidRPr="00FF5F7F">
              <w:rPr>
                <w:sz w:val="22"/>
                <w:szCs w:val="22"/>
              </w:rPr>
              <w:t>УПКРС, СК ТКРС</w:t>
            </w:r>
          </w:p>
        </w:tc>
      </w:tr>
      <w:tr w:rsidR="00F92788" w:rsidRPr="00FF5F7F" w14:paraId="1304299D" w14:textId="77777777" w:rsidTr="002854FA">
        <w:trPr>
          <w:trHeight w:val="1403"/>
        </w:trPr>
        <w:tc>
          <w:tcPr>
            <w:tcW w:w="1276" w:type="dxa"/>
            <w:shd w:val="clear" w:color="auto" w:fill="auto"/>
            <w:vAlign w:val="center"/>
          </w:tcPr>
          <w:p w14:paraId="3A517049" w14:textId="77777777" w:rsidR="00F92788" w:rsidRPr="00FF5F7F" w:rsidRDefault="00F92788" w:rsidP="00023D35">
            <w:pPr>
              <w:jc w:val="center"/>
              <w:rPr>
                <w:sz w:val="22"/>
                <w:szCs w:val="22"/>
              </w:rPr>
            </w:pPr>
            <w:r w:rsidRPr="00FF5F7F">
              <w:rPr>
                <w:sz w:val="22"/>
                <w:szCs w:val="22"/>
              </w:rPr>
              <w:t>3.</w:t>
            </w:r>
            <w:r w:rsidR="0052687F">
              <w:rPr>
                <w:sz w:val="22"/>
                <w:szCs w:val="22"/>
              </w:rPr>
              <w:t>2.3.</w:t>
            </w:r>
            <w:r w:rsidR="00FE1083">
              <w:rPr>
                <w:sz w:val="22"/>
                <w:szCs w:val="22"/>
              </w:rPr>
              <w:t>4</w:t>
            </w:r>
            <w:r w:rsidR="00BC3EE4">
              <w:rPr>
                <w:sz w:val="22"/>
                <w:szCs w:val="22"/>
              </w:rPr>
              <w:t>.7.</w:t>
            </w:r>
          </w:p>
        </w:tc>
        <w:tc>
          <w:tcPr>
            <w:tcW w:w="5529" w:type="dxa"/>
            <w:shd w:val="clear" w:color="auto" w:fill="auto"/>
            <w:vAlign w:val="center"/>
          </w:tcPr>
          <w:p w14:paraId="614D7E1A" w14:textId="77777777" w:rsidR="00F92788" w:rsidRPr="00DD3FAA" w:rsidRDefault="00F92788" w:rsidP="00B217A2">
            <w:pPr>
              <w:jc w:val="both"/>
              <w:rPr>
                <w:sz w:val="22"/>
                <w:szCs w:val="22"/>
              </w:rPr>
            </w:pPr>
            <w:r w:rsidRPr="00DD3FAA">
              <w:rPr>
                <w:sz w:val="22"/>
                <w:szCs w:val="22"/>
              </w:rPr>
              <w:t>Организовать селектор для согласования очистки скважины и иных дополнительных работ по ТРС.  На селектор подключить представител</w:t>
            </w:r>
            <w:r w:rsidR="00B217A2" w:rsidRPr="00DD3FAA">
              <w:rPr>
                <w:sz w:val="22"/>
                <w:szCs w:val="22"/>
              </w:rPr>
              <w:t xml:space="preserve">ей технологической службы ЦДНГ, </w:t>
            </w:r>
            <w:r w:rsidR="0088009D" w:rsidRPr="00DD3FAA">
              <w:rPr>
                <w:sz w:val="22"/>
                <w:szCs w:val="22"/>
              </w:rPr>
              <w:t>УРМФ</w:t>
            </w:r>
            <w:r w:rsidRPr="00DD3FAA">
              <w:rPr>
                <w:sz w:val="22"/>
                <w:szCs w:val="22"/>
              </w:rPr>
              <w:t xml:space="preserve">, </w:t>
            </w:r>
            <w:r w:rsidR="00C27A19" w:rsidRPr="00DD3FAA">
              <w:rPr>
                <w:sz w:val="22"/>
                <w:szCs w:val="22"/>
              </w:rPr>
              <w:t>УДНГ</w:t>
            </w:r>
            <w:r w:rsidRPr="00DD3FAA">
              <w:rPr>
                <w:sz w:val="22"/>
                <w:szCs w:val="22"/>
              </w:rPr>
              <w:t xml:space="preserve">. Ответственный за принятое решение </w:t>
            </w:r>
            <w:r w:rsidR="00A42435" w:rsidRPr="00DD3FAA">
              <w:rPr>
                <w:sz w:val="22"/>
                <w:szCs w:val="22"/>
              </w:rPr>
              <w:t xml:space="preserve">- </w:t>
            </w:r>
            <w:r w:rsidRPr="00DD3FAA">
              <w:rPr>
                <w:sz w:val="22"/>
                <w:szCs w:val="22"/>
              </w:rPr>
              <w:t>лицо, ведущее селектор в качестве руководителя.</w:t>
            </w:r>
          </w:p>
        </w:tc>
        <w:tc>
          <w:tcPr>
            <w:tcW w:w="1559" w:type="dxa"/>
            <w:shd w:val="clear" w:color="auto" w:fill="auto"/>
            <w:vAlign w:val="center"/>
          </w:tcPr>
          <w:p w14:paraId="74EBA6A0" w14:textId="77777777" w:rsidR="00F92788" w:rsidRPr="00FF5F7F" w:rsidRDefault="00F92788" w:rsidP="00023D35">
            <w:pPr>
              <w:rPr>
                <w:sz w:val="22"/>
                <w:szCs w:val="22"/>
              </w:rPr>
            </w:pPr>
            <w:r w:rsidRPr="00FF5F7F">
              <w:rPr>
                <w:sz w:val="22"/>
                <w:szCs w:val="22"/>
              </w:rPr>
              <w:t xml:space="preserve">При поступлении запроса о согласовании от ЦПКРС, СК ТКРС </w:t>
            </w:r>
          </w:p>
        </w:tc>
        <w:tc>
          <w:tcPr>
            <w:tcW w:w="1701" w:type="dxa"/>
            <w:vAlign w:val="center"/>
          </w:tcPr>
          <w:p w14:paraId="0F6439A5" w14:textId="77777777" w:rsidR="00F92788" w:rsidRPr="00FF5F7F" w:rsidRDefault="00F92788" w:rsidP="0088009D">
            <w:pPr>
              <w:jc w:val="center"/>
              <w:rPr>
                <w:sz w:val="22"/>
                <w:szCs w:val="22"/>
              </w:rPr>
            </w:pPr>
            <w:r w:rsidRPr="00FF5F7F">
              <w:rPr>
                <w:sz w:val="22"/>
                <w:szCs w:val="22"/>
              </w:rPr>
              <w:t>ЦИТС</w:t>
            </w:r>
          </w:p>
        </w:tc>
      </w:tr>
      <w:tr w:rsidR="00F92788" w:rsidRPr="00FF5F7F" w14:paraId="37897D15" w14:textId="77777777" w:rsidTr="002854FA">
        <w:trPr>
          <w:trHeight w:val="1125"/>
        </w:trPr>
        <w:tc>
          <w:tcPr>
            <w:tcW w:w="1276" w:type="dxa"/>
            <w:shd w:val="clear" w:color="auto" w:fill="auto"/>
            <w:vAlign w:val="center"/>
          </w:tcPr>
          <w:p w14:paraId="21BD2821" w14:textId="77777777" w:rsidR="00F92788" w:rsidRPr="00FF5F7F" w:rsidRDefault="00F92788" w:rsidP="00023D35">
            <w:pPr>
              <w:jc w:val="center"/>
              <w:rPr>
                <w:sz w:val="22"/>
                <w:szCs w:val="22"/>
              </w:rPr>
            </w:pPr>
            <w:r w:rsidRPr="00FF5F7F">
              <w:rPr>
                <w:sz w:val="22"/>
                <w:szCs w:val="22"/>
              </w:rPr>
              <w:lastRenderedPageBreak/>
              <w:t>3.</w:t>
            </w:r>
            <w:r w:rsidR="0052687F">
              <w:rPr>
                <w:sz w:val="22"/>
                <w:szCs w:val="22"/>
              </w:rPr>
              <w:t>2.3.</w:t>
            </w:r>
            <w:r w:rsidR="00FE1083">
              <w:rPr>
                <w:sz w:val="22"/>
                <w:szCs w:val="22"/>
              </w:rPr>
              <w:t>4</w:t>
            </w:r>
            <w:r w:rsidR="00BC3EE4">
              <w:rPr>
                <w:sz w:val="22"/>
                <w:szCs w:val="22"/>
              </w:rPr>
              <w:t>.8.</w:t>
            </w:r>
          </w:p>
        </w:tc>
        <w:tc>
          <w:tcPr>
            <w:tcW w:w="5529" w:type="dxa"/>
            <w:shd w:val="clear" w:color="auto" w:fill="auto"/>
            <w:vAlign w:val="center"/>
          </w:tcPr>
          <w:p w14:paraId="70B94763" w14:textId="77777777" w:rsidR="00F92788" w:rsidRPr="00FF5F7F" w:rsidRDefault="00F92788" w:rsidP="00676752">
            <w:pPr>
              <w:jc w:val="both"/>
              <w:rPr>
                <w:sz w:val="22"/>
                <w:szCs w:val="22"/>
              </w:rPr>
            </w:pPr>
            <w:r w:rsidRPr="00FF5F7F">
              <w:rPr>
                <w:sz w:val="22"/>
                <w:szCs w:val="22"/>
              </w:rPr>
              <w:t>Отобрать и передать в ЦДНГ пробы АСПО, эмульсии, механических примесей, солей, обнаруженных при подъеме УЭЦН, УЭВН.</w:t>
            </w:r>
          </w:p>
        </w:tc>
        <w:tc>
          <w:tcPr>
            <w:tcW w:w="1559" w:type="dxa"/>
            <w:shd w:val="clear" w:color="auto" w:fill="auto"/>
            <w:vAlign w:val="center"/>
          </w:tcPr>
          <w:p w14:paraId="0EF49329" w14:textId="77777777" w:rsidR="00F92788" w:rsidRPr="00FF5F7F" w:rsidRDefault="00F92788" w:rsidP="00023D35">
            <w:pPr>
              <w:rPr>
                <w:sz w:val="22"/>
                <w:szCs w:val="22"/>
              </w:rPr>
            </w:pPr>
            <w:r w:rsidRPr="00FF5F7F">
              <w:rPr>
                <w:sz w:val="22"/>
                <w:szCs w:val="22"/>
              </w:rPr>
              <w:t>На комиссионном демонтаже</w:t>
            </w:r>
          </w:p>
        </w:tc>
        <w:tc>
          <w:tcPr>
            <w:tcW w:w="1701" w:type="dxa"/>
            <w:vAlign w:val="center"/>
          </w:tcPr>
          <w:p w14:paraId="57BE387A" w14:textId="77777777" w:rsidR="00F92788" w:rsidRPr="00FF5F7F" w:rsidRDefault="00F92788" w:rsidP="00023D35">
            <w:pPr>
              <w:jc w:val="center"/>
              <w:rPr>
                <w:sz w:val="22"/>
                <w:szCs w:val="22"/>
              </w:rPr>
            </w:pPr>
            <w:r w:rsidRPr="00FF5F7F">
              <w:rPr>
                <w:sz w:val="22"/>
                <w:szCs w:val="22"/>
              </w:rPr>
              <w:t>УПКРС, СК ТКРС</w:t>
            </w:r>
          </w:p>
        </w:tc>
      </w:tr>
      <w:tr w:rsidR="00F92788" w:rsidRPr="00FF5F7F" w14:paraId="35CA5A77" w14:textId="77777777" w:rsidTr="002854FA">
        <w:trPr>
          <w:trHeight w:val="1125"/>
        </w:trPr>
        <w:tc>
          <w:tcPr>
            <w:tcW w:w="1276" w:type="dxa"/>
            <w:shd w:val="clear" w:color="auto" w:fill="auto"/>
            <w:vAlign w:val="center"/>
          </w:tcPr>
          <w:p w14:paraId="30906386" w14:textId="77777777" w:rsidR="00F92788" w:rsidRPr="00FF5F7F" w:rsidRDefault="00F92788" w:rsidP="00023D35">
            <w:pPr>
              <w:jc w:val="center"/>
            </w:pPr>
            <w:r w:rsidRPr="00FF5F7F">
              <w:rPr>
                <w:sz w:val="22"/>
                <w:szCs w:val="22"/>
              </w:rPr>
              <w:t>3.</w:t>
            </w:r>
            <w:r w:rsidR="0052687F">
              <w:rPr>
                <w:sz w:val="22"/>
                <w:szCs w:val="22"/>
              </w:rPr>
              <w:t>2.3.</w:t>
            </w:r>
            <w:r w:rsidR="00FE1083">
              <w:rPr>
                <w:sz w:val="22"/>
                <w:szCs w:val="22"/>
              </w:rPr>
              <w:t>4</w:t>
            </w:r>
            <w:r w:rsidR="00BC3EE4">
              <w:rPr>
                <w:sz w:val="22"/>
                <w:szCs w:val="22"/>
              </w:rPr>
              <w:t>.9.</w:t>
            </w:r>
          </w:p>
        </w:tc>
        <w:tc>
          <w:tcPr>
            <w:tcW w:w="5529" w:type="dxa"/>
            <w:shd w:val="clear" w:color="auto" w:fill="auto"/>
            <w:vAlign w:val="center"/>
          </w:tcPr>
          <w:p w14:paraId="2E46DDCD" w14:textId="77777777" w:rsidR="00F92788" w:rsidRPr="00FF5F7F" w:rsidRDefault="00F92788" w:rsidP="00023D35">
            <w:pPr>
              <w:jc w:val="both"/>
              <w:rPr>
                <w:sz w:val="22"/>
                <w:szCs w:val="22"/>
              </w:rPr>
            </w:pPr>
            <w:r w:rsidRPr="00FF5F7F">
              <w:rPr>
                <w:sz w:val="22"/>
                <w:szCs w:val="22"/>
              </w:rPr>
              <w:t>Отправить в УНИПР принятые от бригады ТКРС с подъема и отобранные при демонтаже пробы АСПО, эмульсии, механических примесей, солей, если ранее исследований данных отложений с ГНО не производилось.</w:t>
            </w:r>
          </w:p>
        </w:tc>
        <w:tc>
          <w:tcPr>
            <w:tcW w:w="1559" w:type="dxa"/>
            <w:shd w:val="clear" w:color="auto" w:fill="auto"/>
            <w:vAlign w:val="center"/>
          </w:tcPr>
          <w:p w14:paraId="6FB7DE4E" w14:textId="77777777" w:rsidR="00F92788" w:rsidRPr="00FF5F7F" w:rsidRDefault="00F92788" w:rsidP="00023D35">
            <w:pPr>
              <w:rPr>
                <w:sz w:val="22"/>
                <w:szCs w:val="22"/>
              </w:rPr>
            </w:pPr>
            <w:r w:rsidRPr="00FF5F7F">
              <w:rPr>
                <w:sz w:val="22"/>
                <w:szCs w:val="22"/>
              </w:rPr>
              <w:t>В течение 2 рабочих  дней после демонтажа</w:t>
            </w:r>
          </w:p>
        </w:tc>
        <w:tc>
          <w:tcPr>
            <w:tcW w:w="1701" w:type="dxa"/>
            <w:vAlign w:val="center"/>
          </w:tcPr>
          <w:p w14:paraId="7BD8588F" w14:textId="77777777" w:rsidR="00F92788" w:rsidRPr="00FF5F7F" w:rsidRDefault="00F92788" w:rsidP="00B217A2">
            <w:pPr>
              <w:jc w:val="center"/>
              <w:rPr>
                <w:sz w:val="22"/>
                <w:szCs w:val="22"/>
              </w:rPr>
            </w:pPr>
            <w:r w:rsidRPr="00FF5F7F">
              <w:rPr>
                <w:sz w:val="22"/>
                <w:szCs w:val="22"/>
              </w:rPr>
              <w:t>ЦДНГ</w:t>
            </w:r>
          </w:p>
        </w:tc>
      </w:tr>
      <w:tr w:rsidR="00F92788" w:rsidRPr="00FF5F7F" w14:paraId="0A933D14" w14:textId="77777777" w:rsidTr="002854FA">
        <w:trPr>
          <w:trHeight w:val="914"/>
        </w:trPr>
        <w:tc>
          <w:tcPr>
            <w:tcW w:w="1276" w:type="dxa"/>
            <w:shd w:val="clear" w:color="auto" w:fill="auto"/>
            <w:vAlign w:val="center"/>
          </w:tcPr>
          <w:p w14:paraId="2EFD4C17" w14:textId="77777777" w:rsidR="00F92788" w:rsidRPr="00FF5F7F" w:rsidRDefault="00F92788" w:rsidP="00023D35">
            <w:pPr>
              <w:jc w:val="center"/>
              <w:rPr>
                <w:sz w:val="22"/>
                <w:szCs w:val="22"/>
              </w:rPr>
            </w:pPr>
            <w:r w:rsidRPr="00FF5F7F">
              <w:rPr>
                <w:sz w:val="22"/>
                <w:szCs w:val="22"/>
              </w:rPr>
              <w:t>3.</w:t>
            </w:r>
            <w:r w:rsidR="0052687F">
              <w:rPr>
                <w:sz w:val="22"/>
                <w:szCs w:val="22"/>
              </w:rPr>
              <w:t>2.3.</w:t>
            </w:r>
            <w:r w:rsidR="00FE1083">
              <w:rPr>
                <w:sz w:val="22"/>
                <w:szCs w:val="22"/>
              </w:rPr>
              <w:t>4</w:t>
            </w:r>
            <w:r w:rsidR="00BC3EE4">
              <w:rPr>
                <w:sz w:val="22"/>
                <w:szCs w:val="22"/>
              </w:rPr>
              <w:t>.10.</w:t>
            </w:r>
          </w:p>
        </w:tc>
        <w:tc>
          <w:tcPr>
            <w:tcW w:w="5529" w:type="dxa"/>
            <w:shd w:val="clear" w:color="auto" w:fill="auto"/>
            <w:vAlign w:val="center"/>
          </w:tcPr>
          <w:p w14:paraId="465CE56C" w14:textId="77777777" w:rsidR="00F92788" w:rsidRPr="00FF5F7F" w:rsidRDefault="00F92788" w:rsidP="00023D35">
            <w:pPr>
              <w:jc w:val="both"/>
              <w:rPr>
                <w:sz w:val="22"/>
                <w:szCs w:val="22"/>
              </w:rPr>
            </w:pPr>
            <w:r w:rsidRPr="00FF5F7F">
              <w:rPr>
                <w:sz w:val="22"/>
                <w:szCs w:val="22"/>
              </w:rPr>
              <w:t>Произвести демонтаж НЭО без комиссии и без оформления акта.</w:t>
            </w:r>
          </w:p>
        </w:tc>
        <w:tc>
          <w:tcPr>
            <w:tcW w:w="1559" w:type="dxa"/>
            <w:shd w:val="clear" w:color="auto" w:fill="auto"/>
            <w:vAlign w:val="center"/>
          </w:tcPr>
          <w:p w14:paraId="74DA3C9E" w14:textId="77777777" w:rsidR="00F92788" w:rsidRPr="00FF5F7F" w:rsidRDefault="00F92788" w:rsidP="00023D35">
            <w:pPr>
              <w:rPr>
                <w:sz w:val="22"/>
                <w:szCs w:val="22"/>
              </w:rPr>
            </w:pPr>
            <w:r w:rsidRPr="00FF5F7F">
              <w:rPr>
                <w:sz w:val="22"/>
                <w:szCs w:val="22"/>
              </w:rPr>
              <w:t>В сроки указанные в договоре</w:t>
            </w:r>
          </w:p>
        </w:tc>
        <w:tc>
          <w:tcPr>
            <w:tcW w:w="1701" w:type="dxa"/>
            <w:vAlign w:val="center"/>
          </w:tcPr>
          <w:p w14:paraId="7354782D" w14:textId="77777777" w:rsidR="00F92788" w:rsidRPr="00B24822" w:rsidRDefault="00B24822" w:rsidP="00023D35">
            <w:pPr>
              <w:jc w:val="center"/>
              <w:rPr>
                <w:sz w:val="22"/>
                <w:szCs w:val="22"/>
              </w:rPr>
            </w:pPr>
            <w:r w:rsidRPr="00B24822">
              <w:rPr>
                <w:sz w:val="22"/>
                <w:szCs w:val="22"/>
              </w:rPr>
              <w:t xml:space="preserve">СК УЭЦН, УЭВН  </w:t>
            </w:r>
          </w:p>
        </w:tc>
      </w:tr>
      <w:tr w:rsidR="00F92788" w:rsidRPr="00FF5F7F" w14:paraId="5AF89CB8" w14:textId="77777777" w:rsidTr="002854FA">
        <w:trPr>
          <w:trHeight w:val="1277"/>
        </w:trPr>
        <w:tc>
          <w:tcPr>
            <w:tcW w:w="1276" w:type="dxa"/>
            <w:shd w:val="clear" w:color="auto" w:fill="auto"/>
            <w:vAlign w:val="center"/>
          </w:tcPr>
          <w:p w14:paraId="4D9ADCF1" w14:textId="77777777" w:rsidR="00F92788" w:rsidRPr="00FF5F7F" w:rsidRDefault="00F92788" w:rsidP="00023D35">
            <w:pPr>
              <w:jc w:val="center"/>
              <w:rPr>
                <w:sz w:val="22"/>
                <w:szCs w:val="22"/>
              </w:rPr>
            </w:pPr>
            <w:r w:rsidRPr="00FF5F7F">
              <w:rPr>
                <w:sz w:val="22"/>
                <w:szCs w:val="22"/>
              </w:rPr>
              <w:t>3.</w:t>
            </w:r>
            <w:r w:rsidR="0052687F">
              <w:rPr>
                <w:sz w:val="22"/>
                <w:szCs w:val="22"/>
              </w:rPr>
              <w:t>2.3.</w:t>
            </w:r>
            <w:r w:rsidR="00FE1083">
              <w:rPr>
                <w:sz w:val="22"/>
                <w:szCs w:val="22"/>
              </w:rPr>
              <w:t>4</w:t>
            </w:r>
            <w:r w:rsidR="00BC3EE4">
              <w:rPr>
                <w:sz w:val="22"/>
                <w:szCs w:val="22"/>
              </w:rPr>
              <w:t>.11.</w:t>
            </w:r>
          </w:p>
        </w:tc>
        <w:tc>
          <w:tcPr>
            <w:tcW w:w="5529" w:type="dxa"/>
            <w:shd w:val="clear" w:color="auto" w:fill="auto"/>
            <w:vAlign w:val="center"/>
          </w:tcPr>
          <w:p w14:paraId="491AD7A0" w14:textId="77777777" w:rsidR="00F92788" w:rsidRPr="00FF5F7F" w:rsidRDefault="00F92788" w:rsidP="00023D35">
            <w:pPr>
              <w:jc w:val="both"/>
              <w:rPr>
                <w:sz w:val="22"/>
                <w:szCs w:val="22"/>
              </w:rPr>
            </w:pPr>
            <w:r w:rsidRPr="00FF5F7F">
              <w:rPr>
                <w:sz w:val="22"/>
                <w:szCs w:val="22"/>
              </w:rPr>
              <w:t xml:space="preserve">Результаты лабораторных исследований проб отложений с ГНО, акты осмотра и демонтажа разместить в сетевой папке </w:t>
            </w:r>
            <w:r w:rsidR="00DD3FAA" w:rsidRPr="0000542D">
              <w:rPr>
                <w:sz w:val="22"/>
                <w:szCs w:val="22"/>
              </w:rPr>
              <w:t>(\\</w:t>
            </w:r>
            <w:proofErr w:type="spellStart"/>
            <w:r w:rsidR="00DD3FAA" w:rsidRPr="0000542D">
              <w:rPr>
                <w:sz w:val="22"/>
                <w:szCs w:val="22"/>
              </w:rPr>
              <w:t>Un</w:t>
            </w:r>
            <w:proofErr w:type="spellEnd"/>
            <w:r w:rsidR="00DD3FAA" w:rsidRPr="0000542D">
              <w:rPr>
                <w:sz w:val="22"/>
                <w:szCs w:val="22"/>
              </w:rPr>
              <w:t>\caupfs.belkam.com\Регион-__\Регион-__отказы\ЦДНГ-__\___ год\месяц\№</w:t>
            </w:r>
            <w:proofErr w:type="spellStart"/>
            <w:r w:rsidR="00DD3FAA" w:rsidRPr="0000542D">
              <w:rPr>
                <w:sz w:val="22"/>
                <w:szCs w:val="22"/>
              </w:rPr>
              <w:t>скв</w:t>
            </w:r>
            <w:proofErr w:type="spellEnd"/>
            <w:r w:rsidR="00DD3FAA" w:rsidRPr="0000542D">
              <w:rPr>
                <w:sz w:val="22"/>
                <w:szCs w:val="22"/>
              </w:rPr>
              <w:t>___, месторождение</w:t>
            </w:r>
            <w:r w:rsidR="00DD3FAA" w:rsidRPr="00FF5F7F">
              <w:rPr>
                <w:sz w:val="22"/>
                <w:szCs w:val="22"/>
              </w:rPr>
              <w:t>, причина отказа, ННО</w:t>
            </w:r>
            <w:r w:rsidR="00DD3FAA" w:rsidRPr="00DD3FAA">
              <w:rPr>
                <w:sz w:val="22"/>
                <w:szCs w:val="22"/>
              </w:rPr>
              <w:t>).</w:t>
            </w:r>
          </w:p>
        </w:tc>
        <w:tc>
          <w:tcPr>
            <w:tcW w:w="1559" w:type="dxa"/>
            <w:shd w:val="clear" w:color="auto" w:fill="auto"/>
            <w:vAlign w:val="center"/>
          </w:tcPr>
          <w:p w14:paraId="25CEF94E" w14:textId="77777777" w:rsidR="00F92788" w:rsidRPr="00676752" w:rsidRDefault="00F92788" w:rsidP="00676752">
            <w:pPr>
              <w:rPr>
                <w:sz w:val="22"/>
                <w:szCs w:val="22"/>
              </w:rPr>
            </w:pPr>
            <w:r w:rsidRPr="00FF5F7F">
              <w:rPr>
                <w:sz w:val="22"/>
                <w:szCs w:val="22"/>
              </w:rPr>
              <w:t>При получении акта в ЦДНГ</w:t>
            </w:r>
          </w:p>
        </w:tc>
        <w:tc>
          <w:tcPr>
            <w:tcW w:w="1701" w:type="dxa"/>
            <w:vAlign w:val="center"/>
          </w:tcPr>
          <w:p w14:paraId="103EF98F" w14:textId="77777777" w:rsidR="00F92788" w:rsidRPr="00FF5F7F" w:rsidRDefault="00F92788" w:rsidP="00B217A2">
            <w:pPr>
              <w:jc w:val="center"/>
              <w:rPr>
                <w:sz w:val="22"/>
                <w:szCs w:val="22"/>
              </w:rPr>
            </w:pPr>
            <w:r w:rsidRPr="00FF5F7F">
              <w:rPr>
                <w:sz w:val="22"/>
                <w:szCs w:val="22"/>
              </w:rPr>
              <w:t>ЦДНГ</w:t>
            </w:r>
          </w:p>
        </w:tc>
      </w:tr>
      <w:tr w:rsidR="00F92788" w:rsidRPr="00FF5F7F" w14:paraId="509B3821" w14:textId="77777777" w:rsidTr="002854FA">
        <w:trPr>
          <w:trHeight w:val="996"/>
        </w:trPr>
        <w:tc>
          <w:tcPr>
            <w:tcW w:w="1276" w:type="dxa"/>
            <w:shd w:val="clear" w:color="auto" w:fill="auto"/>
            <w:vAlign w:val="center"/>
          </w:tcPr>
          <w:p w14:paraId="0EA11A69" w14:textId="77777777" w:rsidR="00F92788" w:rsidRPr="00FF5F7F" w:rsidRDefault="00F92788" w:rsidP="00023D35">
            <w:pPr>
              <w:jc w:val="center"/>
              <w:rPr>
                <w:sz w:val="22"/>
                <w:szCs w:val="22"/>
              </w:rPr>
            </w:pPr>
            <w:r w:rsidRPr="00FF5F7F">
              <w:rPr>
                <w:sz w:val="22"/>
                <w:szCs w:val="22"/>
              </w:rPr>
              <w:t>3.</w:t>
            </w:r>
            <w:r w:rsidR="0052687F">
              <w:rPr>
                <w:sz w:val="22"/>
                <w:szCs w:val="22"/>
              </w:rPr>
              <w:t>2.3.</w:t>
            </w:r>
            <w:r w:rsidR="00FE1083">
              <w:rPr>
                <w:sz w:val="22"/>
                <w:szCs w:val="22"/>
              </w:rPr>
              <w:t>4</w:t>
            </w:r>
            <w:r w:rsidR="00BC3EE4">
              <w:rPr>
                <w:sz w:val="22"/>
                <w:szCs w:val="22"/>
              </w:rPr>
              <w:t>.12</w:t>
            </w:r>
            <w:r w:rsidRPr="00FF5F7F">
              <w:rPr>
                <w:sz w:val="22"/>
                <w:szCs w:val="22"/>
              </w:rPr>
              <w:t>.</w:t>
            </w:r>
          </w:p>
        </w:tc>
        <w:tc>
          <w:tcPr>
            <w:tcW w:w="5529" w:type="dxa"/>
            <w:shd w:val="clear" w:color="auto" w:fill="auto"/>
            <w:vAlign w:val="center"/>
          </w:tcPr>
          <w:p w14:paraId="557EE045" w14:textId="77777777" w:rsidR="00F92788" w:rsidRPr="00DD3FAA" w:rsidRDefault="00F92788" w:rsidP="00B217A2">
            <w:pPr>
              <w:jc w:val="both"/>
              <w:rPr>
                <w:sz w:val="22"/>
                <w:szCs w:val="22"/>
              </w:rPr>
            </w:pPr>
            <w:r w:rsidRPr="00DD3FAA">
              <w:rPr>
                <w:sz w:val="22"/>
                <w:szCs w:val="22"/>
              </w:rPr>
              <w:t xml:space="preserve">Еженедельно формировать выписку из ВСП с перечнем скважин, по которым производились аварийные демонтажи СУ, ТМПН (из-за отказов).  Рассылать выписку в </w:t>
            </w:r>
            <w:r w:rsidR="0088009D" w:rsidRPr="00DD3FAA">
              <w:rPr>
                <w:sz w:val="22"/>
                <w:szCs w:val="22"/>
              </w:rPr>
              <w:t>УРМФ</w:t>
            </w:r>
            <w:r w:rsidRPr="00DD3FAA">
              <w:rPr>
                <w:sz w:val="22"/>
                <w:szCs w:val="22"/>
              </w:rPr>
              <w:t xml:space="preserve">, </w:t>
            </w:r>
            <w:r w:rsidR="0088009D" w:rsidRPr="00DD3FAA">
              <w:rPr>
                <w:sz w:val="22"/>
                <w:szCs w:val="22"/>
              </w:rPr>
              <w:t xml:space="preserve">ЦДНГ, </w:t>
            </w:r>
            <w:r w:rsidRPr="00DD3FAA">
              <w:rPr>
                <w:sz w:val="22"/>
                <w:szCs w:val="22"/>
              </w:rPr>
              <w:t xml:space="preserve">ПРУ ЭПУ, </w:t>
            </w:r>
            <w:r w:rsidR="00C27A19" w:rsidRPr="00DD3FAA">
              <w:rPr>
                <w:sz w:val="22"/>
                <w:szCs w:val="22"/>
              </w:rPr>
              <w:t>УДНГ</w:t>
            </w:r>
            <w:r w:rsidRPr="00DD3FAA">
              <w:rPr>
                <w:sz w:val="22"/>
                <w:szCs w:val="22"/>
              </w:rPr>
              <w:t xml:space="preserve">, </w:t>
            </w:r>
            <w:r w:rsidR="00BE0265" w:rsidRPr="00DD3FAA">
              <w:rPr>
                <w:sz w:val="22"/>
                <w:szCs w:val="22"/>
              </w:rPr>
              <w:t>СК УЭЦН, УЭВН</w:t>
            </w:r>
            <w:r w:rsidRPr="00DD3FAA">
              <w:rPr>
                <w:sz w:val="22"/>
                <w:szCs w:val="22"/>
              </w:rPr>
              <w:t>.</w:t>
            </w:r>
          </w:p>
        </w:tc>
        <w:tc>
          <w:tcPr>
            <w:tcW w:w="1559" w:type="dxa"/>
            <w:shd w:val="clear" w:color="auto" w:fill="auto"/>
            <w:vAlign w:val="center"/>
          </w:tcPr>
          <w:p w14:paraId="7F6EA4C2" w14:textId="77777777" w:rsidR="00F92788" w:rsidRPr="00FF5F7F" w:rsidRDefault="00F92788" w:rsidP="00023D35">
            <w:pPr>
              <w:rPr>
                <w:sz w:val="22"/>
                <w:szCs w:val="22"/>
              </w:rPr>
            </w:pPr>
            <w:r w:rsidRPr="00FF5F7F">
              <w:rPr>
                <w:sz w:val="22"/>
                <w:szCs w:val="22"/>
              </w:rPr>
              <w:t>Еженедельно в пятницу</w:t>
            </w:r>
          </w:p>
        </w:tc>
        <w:tc>
          <w:tcPr>
            <w:tcW w:w="1701" w:type="dxa"/>
            <w:vAlign w:val="center"/>
          </w:tcPr>
          <w:p w14:paraId="52B3A3AE" w14:textId="77777777" w:rsidR="00F92788" w:rsidRPr="00FF5F7F" w:rsidRDefault="00F92788" w:rsidP="0088009D">
            <w:pPr>
              <w:jc w:val="center"/>
              <w:rPr>
                <w:sz w:val="22"/>
                <w:szCs w:val="22"/>
              </w:rPr>
            </w:pPr>
            <w:r w:rsidRPr="00FF5F7F">
              <w:rPr>
                <w:sz w:val="22"/>
                <w:szCs w:val="22"/>
              </w:rPr>
              <w:t xml:space="preserve">ЦИТС </w:t>
            </w:r>
          </w:p>
        </w:tc>
      </w:tr>
      <w:tr w:rsidR="00F92788" w:rsidRPr="00FF5F7F" w14:paraId="72A055DB" w14:textId="77777777" w:rsidTr="002854FA">
        <w:trPr>
          <w:trHeight w:val="996"/>
        </w:trPr>
        <w:tc>
          <w:tcPr>
            <w:tcW w:w="1276" w:type="dxa"/>
            <w:shd w:val="clear" w:color="auto" w:fill="auto"/>
            <w:vAlign w:val="center"/>
          </w:tcPr>
          <w:p w14:paraId="6DC535BC" w14:textId="77777777" w:rsidR="00F92788" w:rsidRPr="00FF5F7F" w:rsidRDefault="00F92788" w:rsidP="00023D35">
            <w:pPr>
              <w:jc w:val="center"/>
              <w:rPr>
                <w:sz w:val="22"/>
                <w:szCs w:val="22"/>
              </w:rPr>
            </w:pPr>
            <w:r w:rsidRPr="00FF5F7F">
              <w:rPr>
                <w:sz w:val="22"/>
                <w:szCs w:val="22"/>
              </w:rPr>
              <w:t>3.</w:t>
            </w:r>
            <w:r w:rsidR="0052687F">
              <w:rPr>
                <w:sz w:val="22"/>
                <w:szCs w:val="22"/>
              </w:rPr>
              <w:t>2.3.</w:t>
            </w:r>
            <w:r w:rsidR="00FE1083">
              <w:rPr>
                <w:sz w:val="22"/>
                <w:szCs w:val="22"/>
              </w:rPr>
              <w:t>4</w:t>
            </w:r>
            <w:r w:rsidR="00BC3EE4">
              <w:rPr>
                <w:sz w:val="22"/>
                <w:szCs w:val="22"/>
              </w:rPr>
              <w:t>.13.</w:t>
            </w:r>
          </w:p>
        </w:tc>
        <w:tc>
          <w:tcPr>
            <w:tcW w:w="5529" w:type="dxa"/>
            <w:shd w:val="clear" w:color="auto" w:fill="auto"/>
            <w:vAlign w:val="center"/>
          </w:tcPr>
          <w:p w14:paraId="41AB4EC7" w14:textId="77777777" w:rsidR="00F92788" w:rsidRPr="00DD3FAA" w:rsidRDefault="00F92788" w:rsidP="00B217A2">
            <w:pPr>
              <w:jc w:val="both"/>
              <w:rPr>
                <w:sz w:val="22"/>
                <w:szCs w:val="22"/>
              </w:rPr>
            </w:pPr>
            <w:r w:rsidRPr="00DD3FAA">
              <w:rPr>
                <w:sz w:val="22"/>
                <w:szCs w:val="22"/>
              </w:rPr>
              <w:t xml:space="preserve">По НЭО собственности Общества внести в полученную от ЦИТС выписку из ВСП по аварийным демонтажам СУ, ТМПН причину демонтажа и наработку НЭО от предыдущего монтажа УЭЦН, УЭВН, от текущего ремонта, от капитального ремонта, от ввода в эксплуатацию.  Разослать выписку в </w:t>
            </w:r>
            <w:r w:rsidR="0088009D" w:rsidRPr="00DD3FAA">
              <w:rPr>
                <w:sz w:val="22"/>
                <w:szCs w:val="22"/>
              </w:rPr>
              <w:t>УРМФ</w:t>
            </w:r>
            <w:r w:rsidRPr="00DD3FAA">
              <w:rPr>
                <w:sz w:val="22"/>
                <w:szCs w:val="22"/>
              </w:rPr>
              <w:t>, ЦДНГ,</w:t>
            </w:r>
            <w:r w:rsidR="00B217A2" w:rsidRPr="00DD3FAA">
              <w:rPr>
                <w:sz w:val="22"/>
                <w:szCs w:val="22"/>
              </w:rPr>
              <w:t xml:space="preserve"> </w:t>
            </w:r>
            <w:r w:rsidR="00C27A19" w:rsidRPr="00DD3FAA">
              <w:rPr>
                <w:sz w:val="22"/>
                <w:szCs w:val="22"/>
              </w:rPr>
              <w:t>УДНГ</w:t>
            </w:r>
            <w:r w:rsidRPr="00DD3FAA">
              <w:rPr>
                <w:sz w:val="22"/>
                <w:szCs w:val="22"/>
              </w:rPr>
              <w:t>.</w:t>
            </w:r>
          </w:p>
        </w:tc>
        <w:tc>
          <w:tcPr>
            <w:tcW w:w="1559" w:type="dxa"/>
            <w:shd w:val="clear" w:color="auto" w:fill="auto"/>
            <w:vAlign w:val="center"/>
          </w:tcPr>
          <w:p w14:paraId="63FA0E45" w14:textId="77777777" w:rsidR="00F92788" w:rsidRPr="00FF5F7F" w:rsidRDefault="00F92788" w:rsidP="00550423">
            <w:pPr>
              <w:rPr>
                <w:sz w:val="22"/>
                <w:szCs w:val="22"/>
              </w:rPr>
            </w:pPr>
            <w:r w:rsidRPr="00FF5F7F">
              <w:rPr>
                <w:sz w:val="22"/>
                <w:szCs w:val="22"/>
              </w:rPr>
              <w:t xml:space="preserve">В течение 3 рабочих дней после получения от ЦИТС </w:t>
            </w:r>
          </w:p>
        </w:tc>
        <w:tc>
          <w:tcPr>
            <w:tcW w:w="1701" w:type="dxa"/>
            <w:vAlign w:val="center"/>
          </w:tcPr>
          <w:p w14:paraId="0B024F13" w14:textId="77777777" w:rsidR="00F92788" w:rsidRPr="00FF5F7F" w:rsidRDefault="00F92788" w:rsidP="00023D35">
            <w:pPr>
              <w:jc w:val="center"/>
              <w:rPr>
                <w:sz w:val="22"/>
                <w:szCs w:val="22"/>
              </w:rPr>
            </w:pPr>
            <w:r w:rsidRPr="00FF5F7F">
              <w:rPr>
                <w:sz w:val="22"/>
                <w:szCs w:val="22"/>
              </w:rPr>
              <w:t>ПРУ ЭПУ</w:t>
            </w:r>
          </w:p>
        </w:tc>
      </w:tr>
      <w:tr w:rsidR="00F92788" w:rsidRPr="00FF5F7F" w14:paraId="3D9EE638" w14:textId="77777777" w:rsidTr="002854FA">
        <w:trPr>
          <w:trHeight w:val="996"/>
        </w:trPr>
        <w:tc>
          <w:tcPr>
            <w:tcW w:w="1276" w:type="dxa"/>
            <w:shd w:val="clear" w:color="auto" w:fill="auto"/>
            <w:vAlign w:val="center"/>
          </w:tcPr>
          <w:p w14:paraId="0C0A971E" w14:textId="77777777" w:rsidR="00F92788" w:rsidRPr="00FF5F7F" w:rsidRDefault="00F92788" w:rsidP="00023D35">
            <w:pPr>
              <w:jc w:val="center"/>
              <w:rPr>
                <w:sz w:val="22"/>
                <w:szCs w:val="22"/>
              </w:rPr>
            </w:pPr>
            <w:r w:rsidRPr="00FF5F7F">
              <w:rPr>
                <w:sz w:val="22"/>
                <w:szCs w:val="22"/>
              </w:rPr>
              <w:t>3.</w:t>
            </w:r>
            <w:r w:rsidR="0052687F">
              <w:rPr>
                <w:sz w:val="22"/>
                <w:szCs w:val="22"/>
              </w:rPr>
              <w:t>2.3.</w:t>
            </w:r>
            <w:r w:rsidR="00FE1083">
              <w:rPr>
                <w:sz w:val="22"/>
                <w:szCs w:val="22"/>
              </w:rPr>
              <w:t>4</w:t>
            </w:r>
            <w:r w:rsidR="00BC3EE4">
              <w:rPr>
                <w:sz w:val="22"/>
                <w:szCs w:val="22"/>
              </w:rPr>
              <w:t>.14.</w:t>
            </w:r>
          </w:p>
        </w:tc>
        <w:tc>
          <w:tcPr>
            <w:tcW w:w="5529" w:type="dxa"/>
            <w:shd w:val="clear" w:color="auto" w:fill="auto"/>
            <w:vAlign w:val="center"/>
          </w:tcPr>
          <w:p w14:paraId="0D540463" w14:textId="77777777" w:rsidR="00F92788" w:rsidRPr="00DD3FAA" w:rsidRDefault="00F92788" w:rsidP="00B217A2">
            <w:pPr>
              <w:jc w:val="both"/>
              <w:rPr>
                <w:sz w:val="22"/>
                <w:szCs w:val="22"/>
              </w:rPr>
            </w:pPr>
            <w:r w:rsidRPr="00DD3FAA">
              <w:rPr>
                <w:sz w:val="22"/>
                <w:szCs w:val="22"/>
              </w:rPr>
              <w:t xml:space="preserve">По прокатным и арендованным НЭО внести в полученную от ЦИТС выписку из ВСП по аварийным демонтажам СУ, ТМПН причину демонтажа и наработку НЭО от предыдущего монтажа УЭЦН, УЭВН.  Разослать выписку в </w:t>
            </w:r>
            <w:r w:rsidR="0088009D" w:rsidRPr="00DD3FAA">
              <w:rPr>
                <w:sz w:val="22"/>
                <w:szCs w:val="22"/>
              </w:rPr>
              <w:t>УРМФ</w:t>
            </w:r>
            <w:r w:rsidRPr="00DD3FAA">
              <w:rPr>
                <w:sz w:val="22"/>
                <w:szCs w:val="22"/>
              </w:rPr>
              <w:t>,</w:t>
            </w:r>
            <w:r w:rsidR="00B217A2" w:rsidRPr="00DD3FAA">
              <w:rPr>
                <w:sz w:val="22"/>
                <w:szCs w:val="22"/>
              </w:rPr>
              <w:t xml:space="preserve"> ЦДНГ, </w:t>
            </w:r>
            <w:r w:rsidRPr="00DD3FAA">
              <w:rPr>
                <w:sz w:val="22"/>
                <w:szCs w:val="22"/>
              </w:rPr>
              <w:t xml:space="preserve">ПРУ ЭПУ, </w:t>
            </w:r>
            <w:r w:rsidR="00C27A19" w:rsidRPr="00DD3FAA">
              <w:rPr>
                <w:sz w:val="22"/>
                <w:szCs w:val="22"/>
              </w:rPr>
              <w:t>УДНГ</w:t>
            </w:r>
            <w:r w:rsidRPr="00DD3FAA">
              <w:rPr>
                <w:sz w:val="22"/>
                <w:szCs w:val="22"/>
              </w:rPr>
              <w:t>.</w:t>
            </w:r>
          </w:p>
        </w:tc>
        <w:tc>
          <w:tcPr>
            <w:tcW w:w="1559" w:type="dxa"/>
            <w:shd w:val="clear" w:color="auto" w:fill="auto"/>
            <w:vAlign w:val="center"/>
          </w:tcPr>
          <w:p w14:paraId="6B38FD10" w14:textId="77777777" w:rsidR="00F92788" w:rsidRPr="00FF5F7F" w:rsidRDefault="00F92788" w:rsidP="00550423">
            <w:pPr>
              <w:rPr>
                <w:sz w:val="22"/>
                <w:szCs w:val="22"/>
              </w:rPr>
            </w:pPr>
            <w:r w:rsidRPr="00FF5F7F">
              <w:rPr>
                <w:sz w:val="22"/>
                <w:szCs w:val="22"/>
              </w:rPr>
              <w:t xml:space="preserve">В течение 3 рабочих дней после получения от ЦИТС </w:t>
            </w:r>
          </w:p>
        </w:tc>
        <w:tc>
          <w:tcPr>
            <w:tcW w:w="1701" w:type="dxa"/>
            <w:vAlign w:val="center"/>
          </w:tcPr>
          <w:p w14:paraId="04514A60" w14:textId="77777777" w:rsidR="00F92788" w:rsidRPr="00B24822" w:rsidRDefault="00B24822" w:rsidP="00023D35">
            <w:pPr>
              <w:jc w:val="center"/>
              <w:rPr>
                <w:sz w:val="22"/>
                <w:szCs w:val="22"/>
              </w:rPr>
            </w:pPr>
            <w:r w:rsidRPr="00B24822">
              <w:rPr>
                <w:sz w:val="22"/>
                <w:szCs w:val="22"/>
              </w:rPr>
              <w:t xml:space="preserve">СК УЭЦН, УЭВН  </w:t>
            </w:r>
          </w:p>
        </w:tc>
      </w:tr>
    </w:tbl>
    <w:p w14:paraId="13F2C5AB" w14:textId="77777777" w:rsidR="00BC3EE4" w:rsidRDefault="00F92788" w:rsidP="00023D35">
      <w:pPr>
        <w:pStyle w:val="25"/>
        <w:ind w:left="720"/>
        <w:rPr>
          <w:b w:val="0"/>
        </w:rPr>
      </w:pPr>
      <w:r w:rsidRPr="00FF5F7F">
        <w:rPr>
          <w:b w:val="0"/>
        </w:rPr>
        <w:t xml:space="preserve"> </w:t>
      </w:r>
    </w:p>
    <w:p w14:paraId="6395E3FF" w14:textId="77777777" w:rsidR="00F92788" w:rsidRPr="0042736F" w:rsidRDefault="00BC3EE4" w:rsidP="00023D35">
      <w:pPr>
        <w:pStyle w:val="25"/>
        <w:tabs>
          <w:tab w:val="left" w:pos="426"/>
        </w:tabs>
        <w:ind w:left="0" w:firstLine="0"/>
        <w:jc w:val="left"/>
        <w:rPr>
          <w:b w:val="0"/>
          <w:color w:val="76923C" w:themeColor="accent3" w:themeShade="BF"/>
        </w:rPr>
      </w:pPr>
      <w:r>
        <w:rPr>
          <w:bCs w:val="0"/>
          <w:color w:val="76923C" w:themeColor="accent3" w:themeShade="BF"/>
          <w:sz w:val="24"/>
        </w:rPr>
        <w:t xml:space="preserve">       </w:t>
      </w:r>
      <w:r w:rsidR="0052687F">
        <w:rPr>
          <w:bCs w:val="0"/>
          <w:color w:val="76923C" w:themeColor="accent3" w:themeShade="BF"/>
          <w:sz w:val="24"/>
        </w:rPr>
        <w:t>3.2.3</w:t>
      </w:r>
      <w:r w:rsidRPr="00BC3EE4">
        <w:rPr>
          <w:bCs w:val="0"/>
          <w:color w:val="76923C" w:themeColor="accent3" w:themeShade="BF"/>
          <w:sz w:val="24"/>
        </w:rPr>
        <w:t>.</w:t>
      </w:r>
      <w:r w:rsidR="0052687F">
        <w:rPr>
          <w:bCs w:val="0"/>
          <w:color w:val="76923C" w:themeColor="accent3" w:themeShade="BF"/>
          <w:sz w:val="24"/>
        </w:rPr>
        <w:t>6.</w:t>
      </w:r>
      <w:r>
        <w:rPr>
          <w:bCs w:val="0"/>
          <w:color w:val="76923C" w:themeColor="accent3" w:themeShade="BF"/>
          <w:sz w:val="24"/>
        </w:rPr>
        <w:t xml:space="preserve"> </w:t>
      </w:r>
      <w:r w:rsidR="00F92788" w:rsidRPr="00DF0C17">
        <w:rPr>
          <w:b w:val="0"/>
        </w:rPr>
        <w:t>Действия комиссии при демонтаже отказавшей установки ЭЦН</w:t>
      </w:r>
      <w:r w:rsidR="00184F53">
        <w:rPr>
          <w:b w:val="0"/>
        </w:rPr>
        <w:t>, ЭВН</w:t>
      </w:r>
      <w:r w:rsidR="00DF0C17">
        <w:rPr>
          <w:b w:val="0"/>
        </w:rPr>
        <w:t>.</w:t>
      </w:r>
    </w:p>
    <w:p w14:paraId="0858944B" w14:textId="77777777" w:rsidR="00F92788" w:rsidRDefault="00BC3EE4" w:rsidP="00023D35">
      <w:pPr>
        <w:tabs>
          <w:tab w:val="left" w:pos="426"/>
          <w:tab w:val="left" w:pos="993"/>
        </w:tabs>
        <w:jc w:val="both"/>
      </w:pPr>
      <w:r>
        <w:t xml:space="preserve">       </w:t>
      </w:r>
      <w:r w:rsidR="0042736F">
        <w:rPr>
          <w:b/>
          <w:color w:val="76923C" w:themeColor="accent3" w:themeShade="BF"/>
        </w:rPr>
        <w:t>3.2.3.6</w:t>
      </w:r>
      <w:r w:rsidRPr="00BC3EE4">
        <w:rPr>
          <w:b/>
          <w:color w:val="76923C" w:themeColor="accent3" w:themeShade="BF"/>
        </w:rPr>
        <w:t>.</w:t>
      </w:r>
      <w:r w:rsidR="0042736F">
        <w:rPr>
          <w:b/>
          <w:color w:val="76923C" w:themeColor="accent3" w:themeShade="BF"/>
        </w:rPr>
        <w:t>1</w:t>
      </w:r>
      <w:r w:rsidR="0042736F">
        <w:t xml:space="preserve">. </w:t>
      </w:r>
      <w:r w:rsidR="00F92788" w:rsidRPr="00FF5F7F">
        <w:t xml:space="preserve">Осмотреть обратный и сливной клапан, зафиксировать состояние, наличие отложений и повреждений. </w:t>
      </w:r>
    </w:p>
    <w:p w14:paraId="493DAEE1" w14:textId="77777777" w:rsidR="00F92788" w:rsidRDefault="00BC3EE4" w:rsidP="00DF0C17">
      <w:pPr>
        <w:tabs>
          <w:tab w:val="left" w:pos="142"/>
          <w:tab w:val="left" w:pos="426"/>
          <w:tab w:val="left" w:pos="1276"/>
          <w:tab w:val="left" w:pos="1418"/>
          <w:tab w:val="left" w:pos="1701"/>
          <w:tab w:val="left" w:pos="1985"/>
          <w:tab w:val="left" w:pos="6804"/>
          <w:tab w:val="left" w:pos="7088"/>
        </w:tabs>
        <w:jc w:val="both"/>
      </w:pPr>
      <w:r>
        <w:t xml:space="preserve">       </w:t>
      </w:r>
      <w:r w:rsidR="009C2CCE" w:rsidRPr="009C2CCE">
        <w:rPr>
          <w:b/>
          <w:color w:val="76923C" w:themeColor="accent3" w:themeShade="BF"/>
        </w:rPr>
        <w:t>3.2.3.6.2.</w:t>
      </w:r>
      <w:r w:rsidR="009C2CCE" w:rsidRPr="009C2CCE">
        <w:rPr>
          <w:color w:val="76923C" w:themeColor="accent3" w:themeShade="BF"/>
        </w:rPr>
        <w:t xml:space="preserve"> </w:t>
      </w:r>
      <w:r w:rsidR="00F92788" w:rsidRPr="00FF5F7F">
        <w:t>Фиксировать состояние дополнительного оборудования</w:t>
      </w:r>
      <w:r w:rsidR="00184F53">
        <w:t xml:space="preserve"> </w:t>
      </w:r>
      <w:r w:rsidR="00F92788" w:rsidRPr="00FF5F7F">
        <w:t>–</w:t>
      </w:r>
      <w:r w:rsidR="00184F53">
        <w:t xml:space="preserve"> </w:t>
      </w:r>
      <w:r w:rsidR="00F92788" w:rsidRPr="00FF5F7F">
        <w:t xml:space="preserve">протекторов, </w:t>
      </w:r>
      <w:proofErr w:type="spellStart"/>
      <w:r w:rsidR="00F92788" w:rsidRPr="00FF5F7F">
        <w:t>протектолайзеров</w:t>
      </w:r>
      <w:proofErr w:type="spellEnd"/>
      <w:r w:rsidR="00F92788" w:rsidRPr="00FF5F7F">
        <w:t xml:space="preserve">, </w:t>
      </w:r>
      <w:proofErr w:type="spellStart"/>
      <w:r w:rsidR="00F92788" w:rsidRPr="00FF5F7F">
        <w:t>центраторов</w:t>
      </w:r>
      <w:proofErr w:type="spellEnd"/>
      <w:r w:rsidR="00F92788" w:rsidRPr="00FF5F7F">
        <w:t>, фильтров и др. В случае нарушения состояния дополнительного оборудования составлять акт свободной формы, где отмечать данные факты.</w:t>
      </w:r>
    </w:p>
    <w:p w14:paraId="5E6AB8F7" w14:textId="77777777" w:rsidR="00F92788" w:rsidRDefault="005C3101" w:rsidP="00DF0C17">
      <w:pPr>
        <w:tabs>
          <w:tab w:val="left" w:pos="426"/>
          <w:tab w:val="left" w:pos="993"/>
        </w:tabs>
        <w:jc w:val="both"/>
      </w:pPr>
      <w:r>
        <w:t xml:space="preserve">       </w:t>
      </w:r>
      <w:r w:rsidR="0042736F">
        <w:rPr>
          <w:b/>
          <w:color w:val="76923C" w:themeColor="accent3" w:themeShade="BF"/>
        </w:rPr>
        <w:t>3.2.3.6</w:t>
      </w:r>
      <w:r w:rsidRPr="005C3101">
        <w:rPr>
          <w:b/>
          <w:color w:val="76923C" w:themeColor="accent3" w:themeShade="BF"/>
        </w:rPr>
        <w:t>.</w:t>
      </w:r>
      <w:r w:rsidR="0042736F">
        <w:rPr>
          <w:b/>
          <w:color w:val="76923C" w:themeColor="accent3" w:themeShade="BF"/>
        </w:rPr>
        <w:t>3.</w:t>
      </w:r>
      <w:r>
        <w:t xml:space="preserve"> </w:t>
      </w:r>
      <w:r w:rsidR="00F92788" w:rsidRPr="00FF5F7F">
        <w:t>Проверить состояние удлинителя и муфты кабеля (наличие механических повреждений, плавления, прогаров).</w:t>
      </w:r>
    </w:p>
    <w:p w14:paraId="3F46C3A8" w14:textId="77777777" w:rsidR="00F92788" w:rsidRDefault="005C3101" w:rsidP="00DF0C17">
      <w:pPr>
        <w:tabs>
          <w:tab w:val="left" w:pos="426"/>
          <w:tab w:val="left" w:pos="993"/>
        </w:tabs>
        <w:jc w:val="both"/>
      </w:pPr>
      <w:r>
        <w:t xml:space="preserve">       </w:t>
      </w:r>
      <w:r w:rsidR="009C2CCE">
        <w:rPr>
          <w:b/>
          <w:color w:val="76923C" w:themeColor="accent3" w:themeShade="BF"/>
        </w:rPr>
        <w:t>3.2.3.6.4.</w:t>
      </w:r>
      <w:r>
        <w:t xml:space="preserve"> </w:t>
      </w:r>
      <w:r w:rsidR="00F92788" w:rsidRPr="00FF5F7F">
        <w:t>Проверить состояние приемной сетки входного модуля или газосепаратора (наличие механических примесей, солей, в % степень перекрытия проходного сечения, деформацию).</w:t>
      </w:r>
    </w:p>
    <w:p w14:paraId="18CCDB66" w14:textId="77777777" w:rsidR="00F92788" w:rsidRDefault="005C3101" w:rsidP="00DF0C17">
      <w:pPr>
        <w:tabs>
          <w:tab w:val="left" w:pos="426"/>
          <w:tab w:val="left" w:pos="993"/>
        </w:tabs>
        <w:jc w:val="both"/>
      </w:pPr>
      <w:r>
        <w:t xml:space="preserve">       </w:t>
      </w:r>
      <w:r w:rsidR="0052687F">
        <w:rPr>
          <w:b/>
          <w:color w:val="76923C" w:themeColor="accent3" w:themeShade="BF"/>
        </w:rPr>
        <w:t>3.2.3</w:t>
      </w:r>
      <w:r w:rsidRPr="005C3101">
        <w:rPr>
          <w:b/>
          <w:color w:val="76923C" w:themeColor="accent3" w:themeShade="BF"/>
        </w:rPr>
        <w:t>.</w:t>
      </w:r>
      <w:r w:rsidR="009C2CCE">
        <w:rPr>
          <w:b/>
          <w:color w:val="76923C" w:themeColor="accent3" w:themeShade="BF"/>
        </w:rPr>
        <w:t>6.5.</w:t>
      </w:r>
      <w:r>
        <w:t xml:space="preserve"> </w:t>
      </w:r>
      <w:r w:rsidR="00F92788" w:rsidRPr="00FF5F7F">
        <w:t xml:space="preserve">Проверить вращение валов в сборе и  каждой секции ЭЦН, вылеты валов, радиальный люфт, наличие слома вала (в том числе внутри секции вращением концов вала в разные стороны), состояние крепежа на фланцевых соединениях секций, состояние шлицевых соединений (слом, замятие, срезание концов, </w:t>
      </w:r>
      <w:proofErr w:type="spellStart"/>
      <w:r w:rsidR="00F92788" w:rsidRPr="00FF5F7F">
        <w:t>проворот</w:t>
      </w:r>
      <w:proofErr w:type="spellEnd"/>
      <w:r w:rsidR="00F92788" w:rsidRPr="00FF5F7F">
        <w:t>, деформация).</w:t>
      </w:r>
    </w:p>
    <w:p w14:paraId="0609A9F5" w14:textId="77777777" w:rsidR="005C3101" w:rsidRDefault="0052687F" w:rsidP="00DF0C17">
      <w:pPr>
        <w:tabs>
          <w:tab w:val="left" w:pos="993"/>
          <w:tab w:val="left" w:pos="1276"/>
        </w:tabs>
        <w:jc w:val="both"/>
      </w:pPr>
      <w:r>
        <w:rPr>
          <w:b/>
          <w:color w:val="76923C" w:themeColor="accent3" w:themeShade="BF"/>
        </w:rPr>
        <w:t xml:space="preserve">       3.2.3.</w:t>
      </w:r>
      <w:r w:rsidR="009C2CCE">
        <w:rPr>
          <w:b/>
          <w:color w:val="76923C" w:themeColor="accent3" w:themeShade="BF"/>
        </w:rPr>
        <w:t>6.6.</w:t>
      </w:r>
      <w:r w:rsidR="005C3101">
        <w:t xml:space="preserve"> </w:t>
      </w:r>
      <w:r w:rsidR="00F92788" w:rsidRPr="00FF5F7F">
        <w:t xml:space="preserve">Состояние шлицевых муфт (состояние шлицов, следов коррозии, наличие деформации или срезания шлицов, слома, трещины муфты или </w:t>
      </w:r>
      <w:proofErr w:type="spellStart"/>
      <w:r w:rsidR="00F92788" w:rsidRPr="00FF5F7F">
        <w:t>проворота</w:t>
      </w:r>
      <w:proofErr w:type="spellEnd"/>
      <w:r w:rsidR="00F92788" w:rsidRPr="00FF5F7F">
        <w:t xml:space="preserve"> втулки муфты).</w:t>
      </w:r>
    </w:p>
    <w:p w14:paraId="3BC9BD93" w14:textId="77777777" w:rsidR="00F92788" w:rsidRDefault="005C3101" w:rsidP="00DF0C17">
      <w:pPr>
        <w:tabs>
          <w:tab w:val="left" w:pos="993"/>
          <w:tab w:val="left" w:pos="1276"/>
        </w:tabs>
        <w:jc w:val="both"/>
      </w:pPr>
      <w:r>
        <w:t xml:space="preserve">       </w:t>
      </w:r>
      <w:r w:rsidR="0052687F">
        <w:rPr>
          <w:b/>
          <w:color w:val="76923C" w:themeColor="accent3" w:themeShade="BF"/>
        </w:rPr>
        <w:t>3.2.3.</w:t>
      </w:r>
      <w:r w:rsidR="009C2CCE">
        <w:rPr>
          <w:b/>
          <w:color w:val="76923C" w:themeColor="accent3" w:themeShade="BF"/>
        </w:rPr>
        <w:t xml:space="preserve">6.7. </w:t>
      </w:r>
      <w:r w:rsidR="00F92788" w:rsidRPr="00FF5F7F">
        <w:t xml:space="preserve">Провести опрессовку соединений </w:t>
      </w:r>
      <w:r w:rsidR="00F92788" w:rsidRPr="0070765A">
        <w:t>ПЭД - кабельная муфта - гидрозащита</w:t>
      </w:r>
      <w:r w:rsidR="00F92788" w:rsidRPr="00FF5F7F">
        <w:t xml:space="preserve"> согласно </w:t>
      </w:r>
      <w:r w:rsidR="00DF0C17" w:rsidRPr="00FF5F7F">
        <w:t>требовани</w:t>
      </w:r>
      <w:r w:rsidR="00DF0C17">
        <w:t>ям</w:t>
      </w:r>
      <w:r w:rsidR="00DF0C17" w:rsidRPr="00FF5F7F">
        <w:t xml:space="preserve"> </w:t>
      </w:r>
      <w:r w:rsidR="00F92788" w:rsidRPr="00FF5F7F">
        <w:t>технологического процесса СК УЭЦН.</w:t>
      </w:r>
    </w:p>
    <w:p w14:paraId="457A7244" w14:textId="77777777" w:rsidR="00F92788" w:rsidRDefault="0052687F" w:rsidP="00DF0C17">
      <w:pPr>
        <w:tabs>
          <w:tab w:val="left" w:pos="426"/>
          <w:tab w:val="left" w:pos="993"/>
        </w:tabs>
        <w:jc w:val="both"/>
      </w:pPr>
      <w:r>
        <w:rPr>
          <w:b/>
          <w:color w:val="76923C" w:themeColor="accent3" w:themeShade="BF"/>
        </w:rPr>
        <w:lastRenderedPageBreak/>
        <w:t xml:space="preserve">       3.2.3</w:t>
      </w:r>
      <w:r w:rsidR="005C3101" w:rsidRPr="005C3101">
        <w:rPr>
          <w:b/>
          <w:color w:val="76923C" w:themeColor="accent3" w:themeShade="BF"/>
        </w:rPr>
        <w:t>.</w:t>
      </w:r>
      <w:r w:rsidR="009C2CCE">
        <w:rPr>
          <w:b/>
          <w:color w:val="76923C" w:themeColor="accent3" w:themeShade="BF"/>
        </w:rPr>
        <w:t xml:space="preserve">6.8. </w:t>
      </w:r>
      <w:r w:rsidR="00F92788" w:rsidRPr="00FF5F7F">
        <w:t xml:space="preserve">Провести опрессовку соединений </w:t>
      </w:r>
      <w:r w:rsidR="00F92788" w:rsidRPr="0070765A">
        <w:t>ПЭД - кабельная муфта</w:t>
      </w:r>
      <w:r w:rsidR="00F92788" w:rsidRPr="00FF5F7F">
        <w:t xml:space="preserve"> согласно </w:t>
      </w:r>
      <w:r w:rsidR="00DF0C17" w:rsidRPr="00FF5F7F">
        <w:t>требовани</w:t>
      </w:r>
      <w:r w:rsidR="00DF0C17">
        <w:t>ям</w:t>
      </w:r>
      <w:r w:rsidR="00DF0C17" w:rsidRPr="00FF5F7F">
        <w:t xml:space="preserve"> </w:t>
      </w:r>
      <w:r w:rsidR="00F92788" w:rsidRPr="00FF5F7F">
        <w:t>технологического процесса СК УЭЦН.  Если установлена негерметичность, произвести поиск места утечки масла.</w:t>
      </w:r>
    </w:p>
    <w:p w14:paraId="057E6795" w14:textId="77777777" w:rsidR="00F92788" w:rsidRPr="00FF5F7F" w:rsidRDefault="0052687F" w:rsidP="00DF0C17">
      <w:pPr>
        <w:tabs>
          <w:tab w:val="left" w:pos="426"/>
          <w:tab w:val="left" w:pos="993"/>
        </w:tabs>
        <w:jc w:val="both"/>
      </w:pPr>
      <w:r>
        <w:rPr>
          <w:b/>
          <w:color w:val="76923C" w:themeColor="accent3" w:themeShade="BF"/>
        </w:rPr>
        <w:t xml:space="preserve">       3.2.3.</w:t>
      </w:r>
      <w:r w:rsidR="009C2CCE">
        <w:rPr>
          <w:b/>
          <w:color w:val="76923C" w:themeColor="accent3" w:themeShade="BF"/>
        </w:rPr>
        <w:t>6.9.</w:t>
      </w:r>
      <w:r w:rsidR="005C3101">
        <w:t xml:space="preserve"> </w:t>
      </w:r>
      <w:r w:rsidR="00F92788" w:rsidRPr="00FF5F7F">
        <w:t>Проверить сопротивление изоляции «кабель-двигатель»,  кабеля (всех отрубленных участков), проверить сопротивление изоляции ПЭД в прямой и обратной последовательности, наличие «звезды» ПЭД. Проверить омическое сопротивление системы «кабель-двигатель» (наличие «звезды»),  кабеля (всех отрубленных участков).</w:t>
      </w:r>
    </w:p>
    <w:p w14:paraId="5D58808A" w14:textId="77777777" w:rsidR="005C3101" w:rsidRDefault="005C3101" w:rsidP="00DF0C17">
      <w:pPr>
        <w:tabs>
          <w:tab w:val="left" w:pos="426"/>
          <w:tab w:val="left" w:pos="1134"/>
        </w:tabs>
        <w:jc w:val="both"/>
      </w:pPr>
      <w:r>
        <w:t xml:space="preserve">       </w:t>
      </w:r>
      <w:r w:rsidR="0052687F">
        <w:rPr>
          <w:b/>
          <w:color w:val="76923C" w:themeColor="accent3" w:themeShade="BF"/>
        </w:rPr>
        <w:t>3.2.3</w:t>
      </w:r>
      <w:r w:rsidR="009C2CCE">
        <w:rPr>
          <w:b/>
          <w:color w:val="76923C" w:themeColor="accent3" w:themeShade="BF"/>
        </w:rPr>
        <w:t>.6.10.</w:t>
      </w:r>
      <w:r>
        <w:t xml:space="preserve"> </w:t>
      </w:r>
      <w:r w:rsidR="00F92788" w:rsidRPr="00FF5F7F">
        <w:t>При расчленении секций двигателя, гидрозащиты, кабельной муфты обратить особое внимание на состояние масла (наличие в нём воды, пены, пузырьков воздуха, пластовой жидкости, посторонних частиц или следов горения, запах горения), следы плавления и прогара.</w:t>
      </w:r>
    </w:p>
    <w:p w14:paraId="27481DED" w14:textId="77777777" w:rsidR="005C3101" w:rsidRDefault="0052687F" w:rsidP="00DF0C17">
      <w:pPr>
        <w:tabs>
          <w:tab w:val="left" w:pos="426"/>
          <w:tab w:val="left" w:pos="1134"/>
        </w:tabs>
        <w:jc w:val="both"/>
      </w:pPr>
      <w:r>
        <w:rPr>
          <w:b/>
          <w:color w:val="76923C" w:themeColor="accent3" w:themeShade="BF"/>
        </w:rPr>
        <w:t xml:space="preserve">       3.2.3.</w:t>
      </w:r>
      <w:r w:rsidR="009C2CCE">
        <w:rPr>
          <w:b/>
          <w:color w:val="76923C" w:themeColor="accent3" w:themeShade="BF"/>
        </w:rPr>
        <w:t>6.11.</w:t>
      </w:r>
      <w:r w:rsidR="005C3101">
        <w:t xml:space="preserve"> </w:t>
      </w:r>
      <w:r w:rsidR="00F92788" w:rsidRPr="00FF5F7F">
        <w:t>После расчленения системы «кабель-двигатель»,   замерить омическое сопротивление  жил кабеля на броню (или соединить жилы кабеля в звезду и провести замер омического сопротивления), то же с обмоткой секций двигателя. Результаты записать в эксплуатационный паспорт и акт комиссионного демонтажа УЭЦН</w:t>
      </w:r>
      <w:r w:rsidR="00F92788" w:rsidRPr="00FF5F7F">
        <w:rPr>
          <w:sz w:val="22"/>
          <w:szCs w:val="22"/>
        </w:rPr>
        <w:t>, УЭВН</w:t>
      </w:r>
      <w:r w:rsidR="00F92788" w:rsidRPr="00FF5F7F">
        <w:t>.</w:t>
      </w:r>
    </w:p>
    <w:p w14:paraId="14B0E73D" w14:textId="77777777" w:rsidR="00F92788" w:rsidRDefault="005C3101" w:rsidP="00DF0C17">
      <w:pPr>
        <w:tabs>
          <w:tab w:val="left" w:pos="426"/>
          <w:tab w:val="left" w:pos="1134"/>
        </w:tabs>
        <w:jc w:val="both"/>
      </w:pPr>
      <w:r>
        <w:t xml:space="preserve">       </w:t>
      </w:r>
      <w:r w:rsidR="0052687F">
        <w:rPr>
          <w:b/>
          <w:color w:val="76923C" w:themeColor="accent3" w:themeShade="BF"/>
        </w:rPr>
        <w:t>3.2.3.</w:t>
      </w:r>
      <w:r w:rsidR="009C2CCE">
        <w:rPr>
          <w:b/>
          <w:color w:val="76923C" w:themeColor="accent3" w:themeShade="BF"/>
        </w:rPr>
        <w:t>6.12.</w:t>
      </w:r>
      <w:r>
        <w:t xml:space="preserve"> </w:t>
      </w:r>
      <w:r w:rsidR="00F92788" w:rsidRPr="00FF5F7F">
        <w:t xml:space="preserve">Проверить состояние резиновых уплотнительных колец (РТИ) в соединении ПЭД –кабельная муфта, ПЭД – гидрозащита (наличие срезов, деформации, эластичности, прогаров и </w:t>
      </w:r>
      <w:proofErr w:type="spellStart"/>
      <w:r w:rsidR="00F92788" w:rsidRPr="00FF5F7F">
        <w:t>оплавлений</w:t>
      </w:r>
      <w:proofErr w:type="spellEnd"/>
      <w:r w:rsidR="00F92788" w:rsidRPr="00FF5F7F">
        <w:t xml:space="preserve">).  Выполнить фотосъемку РТИ,  разместив на листе бумаги РТИ и информацию (№ </w:t>
      </w:r>
      <w:proofErr w:type="spellStart"/>
      <w:r w:rsidR="00F92788" w:rsidRPr="00FF5F7F">
        <w:t>скв</w:t>
      </w:r>
      <w:proofErr w:type="spellEnd"/>
      <w:r w:rsidR="00F92788" w:rsidRPr="00FF5F7F">
        <w:t xml:space="preserve">, месторождение,   состояние РТИ,  дата демонтажа, подпись членов комиссии). </w:t>
      </w:r>
    </w:p>
    <w:p w14:paraId="61A3D657" w14:textId="77777777" w:rsidR="00F92788" w:rsidRDefault="005C3101" w:rsidP="00DF0C17">
      <w:pPr>
        <w:tabs>
          <w:tab w:val="left" w:pos="426"/>
          <w:tab w:val="left" w:pos="851"/>
          <w:tab w:val="left" w:pos="1134"/>
        </w:tabs>
        <w:jc w:val="both"/>
      </w:pPr>
      <w:r>
        <w:t xml:space="preserve">       </w:t>
      </w:r>
      <w:r w:rsidR="0052687F">
        <w:rPr>
          <w:b/>
          <w:color w:val="76923C" w:themeColor="accent3" w:themeShade="BF"/>
        </w:rPr>
        <w:t>3.2.3.</w:t>
      </w:r>
      <w:r w:rsidR="009C2CCE">
        <w:rPr>
          <w:b/>
          <w:color w:val="76923C" w:themeColor="accent3" w:themeShade="BF"/>
        </w:rPr>
        <w:t>6.13.</w:t>
      </w:r>
      <w:r w:rsidR="009C2CCE">
        <w:t xml:space="preserve"> </w:t>
      </w:r>
      <w:r w:rsidR="00F92788" w:rsidRPr="00FF5F7F">
        <w:t xml:space="preserve">Отобрать и отправить в УНИПР пробы обнаруженных при подъеме АСПО, </w:t>
      </w:r>
      <w:r w:rsidR="00F92788" w:rsidRPr="00FF5F7F">
        <w:rPr>
          <w:sz w:val="22"/>
          <w:szCs w:val="22"/>
        </w:rPr>
        <w:t>механических примесей</w:t>
      </w:r>
      <w:r w:rsidR="00F92788" w:rsidRPr="00FF5F7F">
        <w:t xml:space="preserve">, солей, если ранее исследований данных отложений с ГНО не производилось. </w:t>
      </w:r>
    </w:p>
    <w:p w14:paraId="6562B6DF" w14:textId="77777777" w:rsidR="00FE1083" w:rsidRDefault="005C3101" w:rsidP="00DF0C17">
      <w:pPr>
        <w:tabs>
          <w:tab w:val="left" w:pos="426"/>
          <w:tab w:val="left" w:pos="993"/>
        </w:tabs>
        <w:jc w:val="both"/>
      </w:pPr>
      <w:r>
        <w:t xml:space="preserve">       </w:t>
      </w:r>
      <w:r w:rsidR="0052687F">
        <w:rPr>
          <w:b/>
          <w:color w:val="76923C" w:themeColor="accent3" w:themeShade="BF"/>
        </w:rPr>
        <w:t>3.2.3.</w:t>
      </w:r>
      <w:r w:rsidR="009C2CCE">
        <w:rPr>
          <w:b/>
          <w:color w:val="76923C" w:themeColor="accent3" w:themeShade="BF"/>
        </w:rPr>
        <w:t xml:space="preserve">6.14. </w:t>
      </w:r>
      <w:r w:rsidR="00F92788" w:rsidRPr="00FF5F7F">
        <w:t>Установить вместе с транспортировочными крышками защищенные от влаги бирки, указывающие номер скважины и номер секции, дату демонтажа, наработку, причину подъема, собственника оборудования.</w:t>
      </w:r>
    </w:p>
    <w:p w14:paraId="170E7F1A" w14:textId="77777777" w:rsidR="00F92788" w:rsidRDefault="0052687F" w:rsidP="00DF0C17">
      <w:pPr>
        <w:tabs>
          <w:tab w:val="left" w:pos="426"/>
          <w:tab w:val="left" w:pos="993"/>
        </w:tabs>
        <w:jc w:val="both"/>
      </w:pPr>
      <w:r>
        <w:rPr>
          <w:b/>
          <w:color w:val="76923C" w:themeColor="accent3" w:themeShade="BF"/>
        </w:rPr>
        <w:t xml:space="preserve">       3.2.3.</w:t>
      </w:r>
      <w:r w:rsidR="009C2CCE">
        <w:rPr>
          <w:b/>
          <w:color w:val="76923C" w:themeColor="accent3" w:themeShade="BF"/>
        </w:rPr>
        <w:t xml:space="preserve">6.15. </w:t>
      </w:r>
      <w:r w:rsidR="00F92788" w:rsidRPr="00FF5F7F">
        <w:t>Результаты демонтажа  записать в эксплуатационный паспорт и в акт комиссионного демонтажа УЭЦН</w:t>
      </w:r>
      <w:r w:rsidR="00F92788" w:rsidRPr="00FF5F7F">
        <w:rPr>
          <w:sz w:val="22"/>
          <w:szCs w:val="22"/>
        </w:rPr>
        <w:t>, УЭВН</w:t>
      </w:r>
      <w:r w:rsidR="00F92788" w:rsidRPr="00FF5F7F">
        <w:t xml:space="preserve"> (</w:t>
      </w:r>
      <w:r w:rsidR="00F92788" w:rsidRPr="00F845D3">
        <w:t>Приложение</w:t>
      </w:r>
      <w:r w:rsidR="00F92788" w:rsidRPr="00FF5F7F">
        <w:t xml:space="preserve"> №</w:t>
      </w:r>
      <w:r w:rsidR="00DF0C17">
        <w:t xml:space="preserve"> </w:t>
      </w:r>
      <w:r w:rsidR="00F92788" w:rsidRPr="00FF5F7F">
        <w:t>10).</w:t>
      </w:r>
    </w:p>
    <w:p w14:paraId="222EC61D" w14:textId="77777777" w:rsidR="00F92788" w:rsidRDefault="005C3101" w:rsidP="00DF0C17">
      <w:pPr>
        <w:tabs>
          <w:tab w:val="left" w:pos="426"/>
          <w:tab w:val="left" w:pos="1134"/>
        </w:tabs>
        <w:jc w:val="both"/>
      </w:pPr>
      <w:r w:rsidRPr="005C3101">
        <w:rPr>
          <w:b/>
          <w:color w:val="76923C" w:themeColor="accent3" w:themeShade="BF"/>
        </w:rPr>
        <w:t xml:space="preserve"> </w:t>
      </w:r>
      <w:r w:rsidR="0052687F">
        <w:rPr>
          <w:b/>
          <w:color w:val="76923C" w:themeColor="accent3" w:themeShade="BF"/>
        </w:rPr>
        <w:t xml:space="preserve">      3.2.3.</w:t>
      </w:r>
      <w:r w:rsidR="009C2CCE">
        <w:rPr>
          <w:b/>
          <w:color w:val="76923C" w:themeColor="accent3" w:themeShade="BF"/>
        </w:rPr>
        <w:t>6.16.</w:t>
      </w:r>
      <w:r>
        <w:t xml:space="preserve"> </w:t>
      </w:r>
      <w:r w:rsidR="00F92788" w:rsidRPr="00FF5F7F">
        <w:t>При обнаружении не учтенных в мероприятиях на ТРС осложнений или отказов оборудования, технолог или диспетчер ЦДНГ должен в течение 1</w:t>
      </w:r>
      <w:r w:rsidR="00DF0C17">
        <w:t xml:space="preserve"> </w:t>
      </w:r>
      <w:r w:rsidR="00F92788" w:rsidRPr="00FF5F7F">
        <w:t xml:space="preserve">часа </w:t>
      </w:r>
      <w:r w:rsidR="00550423">
        <w:t xml:space="preserve">сообщить в ЦИТС </w:t>
      </w:r>
      <w:r w:rsidR="00F92788" w:rsidRPr="00DD3FAA">
        <w:t xml:space="preserve">о необходимости сбора селектора для принятия решения об изменении мероприятий на ТРС. ЦИТС должен организовать селектор между представителем бригады ПРС, ведущим технологом </w:t>
      </w:r>
      <w:r w:rsidR="00B217A2" w:rsidRPr="00DD3FAA">
        <w:t xml:space="preserve">ЦДНГ, </w:t>
      </w:r>
      <w:r w:rsidR="0088009D" w:rsidRPr="00DD3FAA">
        <w:t>УРМФ</w:t>
      </w:r>
      <w:r w:rsidR="00F92788" w:rsidRPr="00DD3FAA">
        <w:t xml:space="preserve">, </w:t>
      </w:r>
      <w:r w:rsidR="00C27A19" w:rsidRPr="00DD3FAA">
        <w:t>УДНГ</w:t>
      </w:r>
      <w:r w:rsidR="00F92788" w:rsidRPr="00DD3FAA">
        <w:rPr>
          <w:sz w:val="22"/>
          <w:szCs w:val="22"/>
        </w:rPr>
        <w:t xml:space="preserve">. </w:t>
      </w:r>
      <w:r w:rsidR="00F92788" w:rsidRPr="00DD3FAA">
        <w:t xml:space="preserve">Ответственный за принятое решение </w:t>
      </w:r>
      <w:r w:rsidR="00AD3ED0" w:rsidRPr="00DD3FAA">
        <w:t xml:space="preserve">- </w:t>
      </w:r>
      <w:r w:rsidR="00C27A19" w:rsidRPr="00DD3FAA">
        <w:t>У</w:t>
      </w:r>
      <w:r w:rsidR="0088009D" w:rsidRPr="00DD3FAA">
        <w:t>РМФ</w:t>
      </w:r>
      <w:r w:rsidR="00F92788" w:rsidRPr="00DD3FAA">
        <w:t xml:space="preserve"> или старший ИТР на селекторе. Принятое решение, Ф.И.О. старшего на селекторе, дата и время селектора записывается в журнал согласований ЦПКРС (СК ТКРС).</w:t>
      </w:r>
      <w:r w:rsidR="00F92788" w:rsidRPr="00FF5F7F">
        <w:t xml:space="preserve"> </w:t>
      </w:r>
    </w:p>
    <w:p w14:paraId="77730CD1" w14:textId="77777777" w:rsidR="00F92788" w:rsidRDefault="007F30DA" w:rsidP="00DF0C17">
      <w:pPr>
        <w:tabs>
          <w:tab w:val="left" w:pos="426"/>
          <w:tab w:val="left" w:pos="1134"/>
        </w:tabs>
        <w:jc w:val="both"/>
      </w:pPr>
      <w:r>
        <w:t xml:space="preserve">       </w:t>
      </w:r>
      <w:r w:rsidR="009C2CCE">
        <w:rPr>
          <w:b/>
          <w:color w:val="76923C" w:themeColor="accent3" w:themeShade="BF"/>
        </w:rPr>
        <w:t>3.2.3.6.17</w:t>
      </w:r>
      <w:r w:rsidRPr="007F30DA">
        <w:rPr>
          <w:b/>
          <w:color w:val="76923C" w:themeColor="accent3" w:themeShade="BF"/>
        </w:rPr>
        <w:t>.</w:t>
      </w:r>
      <w:r>
        <w:t xml:space="preserve"> </w:t>
      </w:r>
      <w:r w:rsidR="00F92788" w:rsidRPr="00FF5F7F">
        <w:t>При проведении демонтажа обязательно фотографирование мест повреждений, отклонений от нормы или прочих фактов, важных при последующем определении причин отказа оборудования.</w:t>
      </w:r>
    </w:p>
    <w:p w14:paraId="13BF964E" w14:textId="77777777" w:rsidR="00F92788" w:rsidRPr="00FF5F7F" w:rsidRDefault="009C2CCE" w:rsidP="00B434E1">
      <w:pPr>
        <w:tabs>
          <w:tab w:val="left" w:pos="1134"/>
        </w:tabs>
        <w:jc w:val="both"/>
      </w:pPr>
      <w:r>
        <w:rPr>
          <w:b/>
          <w:color w:val="76923C" w:themeColor="accent3" w:themeShade="BF"/>
        </w:rPr>
        <w:t xml:space="preserve">       </w:t>
      </w:r>
      <w:r w:rsidRPr="00DD3FAA">
        <w:rPr>
          <w:b/>
          <w:color w:val="76923C" w:themeColor="accent3" w:themeShade="BF"/>
        </w:rPr>
        <w:t>3.2.3.6</w:t>
      </w:r>
      <w:r w:rsidR="007F30DA" w:rsidRPr="00DD3FAA">
        <w:rPr>
          <w:b/>
          <w:color w:val="76923C" w:themeColor="accent3" w:themeShade="BF"/>
        </w:rPr>
        <w:t>.</w:t>
      </w:r>
      <w:r w:rsidRPr="00DD3FAA">
        <w:rPr>
          <w:b/>
          <w:color w:val="76923C" w:themeColor="accent3" w:themeShade="BF"/>
        </w:rPr>
        <w:t>18.</w:t>
      </w:r>
      <w:r w:rsidR="007F30DA" w:rsidRPr="00DD3FAA">
        <w:t xml:space="preserve"> </w:t>
      </w:r>
      <w:r w:rsidR="00F92788" w:rsidRPr="00DD3FAA">
        <w:t xml:space="preserve">Технологическая служба ЦДНГ должна в течение суток разместить в сетевой папке </w:t>
      </w:r>
      <w:r w:rsidR="00DD3FAA" w:rsidRPr="00DD3FAA">
        <w:rPr>
          <w:sz w:val="22"/>
          <w:szCs w:val="22"/>
        </w:rPr>
        <w:t>(\\</w:t>
      </w:r>
      <w:proofErr w:type="spellStart"/>
      <w:r w:rsidR="00DD3FAA" w:rsidRPr="00DD3FAA">
        <w:rPr>
          <w:sz w:val="22"/>
          <w:szCs w:val="22"/>
        </w:rPr>
        <w:t>Un</w:t>
      </w:r>
      <w:proofErr w:type="spellEnd"/>
      <w:r w:rsidR="00DD3FAA" w:rsidRPr="00DD3FAA">
        <w:rPr>
          <w:sz w:val="22"/>
          <w:szCs w:val="22"/>
        </w:rPr>
        <w:t>\caupfs.belkam.com\Регион-__\Регион-__отказы\ЦДНГ-__\___ год\месяц\№</w:t>
      </w:r>
      <w:proofErr w:type="spellStart"/>
      <w:r w:rsidR="00DD3FAA" w:rsidRPr="00DD3FAA">
        <w:rPr>
          <w:sz w:val="22"/>
          <w:szCs w:val="22"/>
        </w:rPr>
        <w:t>скв</w:t>
      </w:r>
      <w:proofErr w:type="spellEnd"/>
      <w:r w:rsidR="00DD3FAA" w:rsidRPr="00DD3FAA">
        <w:rPr>
          <w:sz w:val="22"/>
          <w:szCs w:val="22"/>
        </w:rPr>
        <w:t>___, месторождение, причина отказа, ННО)</w:t>
      </w:r>
      <w:r w:rsidR="00F92788" w:rsidRPr="00DD3FAA">
        <w:t xml:space="preserve"> материалы демонтажа (акт подъема и демонтажа, фотоматериалы).</w:t>
      </w:r>
      <w:r w:rsidR="00F92788" w:rsidRPr="00FF5F7F">
        <w:t xml:space="preserve">  </w:t>
      </w:r>
    </w:p>
    <w:p w14:paraId="37F5E2DD" w14:textId="77777777" w:rsidR="00F92788" w:rsidRPr="00FF5F7F" w:rsidRDefault="00F92788" w:rsidP="007E2C6B">
      <w:pPr>
        <w:ind w:firstLine="709"/>
        <w:jc w:val="both"/>
        <w:rPr>
          <w:b/>
        </w:rPr>
      </w:pPr>
      <w:r w:rsidRPr="00FF5F7F">
        <w:rPr>
          <w:b/>
        </w:rPr>
        <w:t>Ответственный за 3-й этап по УЭЦН, УЭВН</w:t>
      </w:r>
      <w:r w:rsidR="006035A9">
        <w:rPr>
          <w:b/>
        </w:rPr>
        <w:t xml:space="preserve"> </w:t>
      </w:r>
      <w:r w:rsidRPr="00FF5F7F">
        <w:rPr>
          <w:b/>
        </w:rPr>
        <w:t xml:space="preserve"> – монтажник УЭЦН, УЭВН, производивший работы по демонтажу на устье.</w:t>
      </w:r>
    </w:p>
    <w:p w14:paraId="6F0CF86C" w14:textId="77777777" w:rsidR="00F92788" w:rsidRDefault="00F92788" w:rsidP="007E2C6B">
      <w:pPr>
        <w:ind w:firstLine="709"/>
        <w:jc w:val="both"/>
        <w:rPr>
          <w:b/>
        </w:rPr>
      </w:pPr>
      <w:r w:rsidRPr="00FF5F7F">
        <w:rPr>
          <w:b/>
        </w:rPr>
        <w:t>Ответственный за 3-й этап по УШГН,</w:t>
      </w:r>
      <w:r w:rsidR="006035A9">
        <w:rPr>
          <w:b/>
        </w:rPr>
        <w:t xml:space="preserve"> УШВН</w:t>
      </w:r>
      <w:r w:rsidR="00694B11">
        <w:rPr>
          <w:b/>
        </w:rPr>
        <w:t>,</w:t>
      </w:r>
      <w:r w:rsidRPr="00FF5F7F">
        <w:rPr>
          <w:b/>
        </w:rPr>
        <w:t xml:space="preserve"> НКТ, штангам и дополнительному оборудованию – вед</w:t>
      </w:r>
      <w:r w:rsidR="00694B11">
        <w:rPr>
          <w:b/>
        </w:rPr>
        <w:t>ущий</w:t>
      </w:r>
      <w:r w:rsidRPr="00FF5F7F">
        <w:rPr>
          <w:b/>
        </w:rPr>
        <w:t xml:space="preserve"> </w:t>
      </w:r>
      <w:r w:rsidR="00B434E1">
        <w:rPr>
          <w:b/>
        </w:rPr>
        <w:t>т</w:t>
      </w:r>
      <w:r w:rsidR="00B434E1" w:rsidRPr="00FF5F7F">
        <w:rPr>
          <w:b/>
        </w:rPr>
        <w:t xml:space="preserve">ехнолог </w:t>
      </w:r>
      <w:r w:rsidRPr="00FF5F7F">
        <w:rPr>
          <w:b/>
        </w:rPr>
        <w:t>ЦДНГ.</w:t>
      </w:r>
    </w:p>
    <w:p w14:paraId="5FA333A7" w14:textId="77777777" w:rsidR="006035A9" w:rsidRDefault="006035A9" w:rsidP="00023D35">
      <w:pPr>
        <w:tabs>
          <w:tab w:val="left" w:pos="426"/>
        </w:tabs>
        <w:jc w:val="both"/>
        <w:rPr>
          <w:b/>
        </w:rPr>
      </w:pPr>
    </w:p>
    <w:p w14:paraId="13018794" w14:textId="77777777" w:rsidR="006035A9" w:rsidRPr="00550423" w:rsidRDefault="0052687F" w:rsidP="00023D35">
      <w:pPr>
        <w:keepNext/>
        <w:tabs>
          <w:tab w:val="left" w:pos="426"/>
        </w:tabs>
        <w:jc w:val="both"/>
        <w:outlineLvl w:val="1"/>
        <w:rPr>
          <w:b/>
          <w:caps/>
        </w:rPr>
      </w:pPr>
      <w:bookmarkStart w:id="18" w:name="_Toc422904334"/>
      <w:bookmarkStart w:id="19" w:name="_Toc32322795"/>
      <w:r>
        <w:rPr>
          <w:b/>
          <w:caps/>
        </w:rPr>
        <w:t xml:space="preserve">       </w:t>
      </w:r>
      <w:r w:rsidRPr="0052687F">
        <w:rPr>
          <w:b/>
          <w:caps/>
          <w:color w:val="76923C" w:themeColor="accent3" w:themeShade="BF"/>
        </w:rPr>
        <w:t>3.2.4</w:t>
      </w:r>
      <w:r w:rsidR="006035A9" w:rsidRPr="0052687F">
        <w:rPr>
          <w:b/>
          <w:caps/>
          <w:color w:val="76923C" w:themeColor="accent3" w:themeShade="BF"/>
        </w:rPr>
        <w:t xml:space="preserve">. </w:t>
      </w:r>
      <w:r w:rsidR="006035A9" w:rsidRPr="0052687F">
        <w:rPr>
          <w:b/>
          <w:caps/>
          <w:color w:val="76923C" w:themeColor="accent3" w:themeShade="BF"/>
          <w:lang w:val="en-US"/>
        </w:rPr>
        <w:t>IV</w:t>
      </w:r>
      <w:r w:rsidR="006035A9" w:rsidRPr="0052687F">
        <w:rPr>
          <w:b/>
          <w:caps/>
          <w:color w:val="76923C" w:themeColor="accent3" w:themeShade="BF"/>
        </w:rPr>
        <w:t xml:space="preserve"> этап – подготовка к комиссионному разбору скважинной насосной установки в цехе СЕРВИСНОЙ КОМПАНИИ</w:t>
      </w:r>
      <w:bookmarkEnd w:id="18"/>
      <w:bookmarkEnd w:id="19"/>
    </w:p>
    <w:p w14:paraId="3CBB008C" w14:textId="77777777" w:rsidR="006035A9" w:rsidRPr="006035A9" w:rsidRDefault="006035A9" w:rsidP="00023D35">
      <w:pPr>
        <w:tabs>
          <w:tab w:val="left" w:pos="426"/>
        </w:tabs>
        <w:jc w:val="both"/>
      </w:pPr>
    </w:p>
    <w:p w14:paraId="6D10D525" w14:textId="77777777" w:rsidR="006035A9" w:rsidRPr="006035A9" w:rsidRDefault="0052687F" w:rsidP="00B434E1">
      <w:pPr>
        <w:tabs>
          <w:tab w:val="left" w:pos="426"/>
        </w:tabs>
        <w:jc w:val="both"/>
        <w:rPr>
          <w:bCs/>
        </w:rPr>
      </w:pPr>
      <w:r>
        <w:rPr>
          <w:bCs/>
        </w:rPr>
        <w:t xml:space="preserve">       </w:t>
      </w:r>
      <w:r w:rsidRPr="0052687F">
        <w:rPr>
          <w:b/>
          <w:bCs/>
          <w:color w:val="76923C" w:themeColor="accent3" w:themeShade="BF"/>
        </w:rPr>
        <w:t>3.2.4.1</w:t>
      </w:r>
      <w:r w:rsidRPr="0052687F">
        <w:rPr>
          <w:b/>
          <w:bCs/>
        </w:rPr>
        <w:t>.</w:t>
      </w:r>
      <w:r>
        <w:rPr>
          <w:bCs/>
        </w:rPr>
        <w:t xml:space="preserve"> </w:t>
      </w:r>
      <w:r w:rsidR="006035A9" w:rsidRPr="006035A9">
        <w:rPr>
          <w:bCs/>
        </w:rPr>
        <w:t>Целью четвертого этапа расследования является качественная подготовка и передача на комиссионный разбор комплекта оборудования, отказавшего в процессе работы или обнаруженного (отбракованного) в процессе спуска, и материалов расследования.</w:t>
      </w:r>
    </w:p>
    <w:p w14:paraId="39CDE7ED" w14:textId="77777777" w:rsidR="006035A9" w:rsidRDefault="0052687F" w:rsidP="00B434E1">
      <w:pPr>
        <w:tabs>
          <w:tab w:val="left" w:pos="426"/>
        </w:tabs>
        <w:ind w:right="22"/>
        <w:jc w:val="both"/>
      </w:pPr>
      <w:r>
        <w:rPr>
          <w:bCs/>
        </w:rPr>
        <w:t xml:space="preserve">       </w:t>
      </w:r>
      <w:r w:rsidRPr="00221886">
        <w:rPr>
          <w:b/>
          <w:bCs/>
          <w:color w:val="76923C" w:themeColor="accent3" w:themeShade="BF"/>
        </w:rPr>
        <w:t>3.2.4.2.</w:t>
      </w:r>
      <w:r w:rsidRPr="00221886">
        <w:rPr>
          <w:bCs/>
          <w:color w:val="76923C" w:themeColor="accent3" w:themeShade="BF"/>
        </w:rPr>
        <w:t xml:space="preserve"> </w:t>
      </w:r>
      <w:r w:rsidR="006035A9" w:rsidRPr="006035A9">
        <w:rPr>
          <w:bCs/>
        </w:rPr>
        <w:t>Порядок действий</w:t>
      </w:r>
      <w:r w:rsidR="006035A9" w:rsidRPr="006035A9">
        <w:t xml:space="preserve"> служб Общества и СК в рамках подготовки к комиссионному разбору</w:t>
      </w:r>
      <w:r w:rsidR="006035A9" w:rsidRPr="006035A9">
        <w:rPr>
          <w:bCs/>
          <w:sz w:val="22"/>
          <w:szCs w:val="22"/>
        </w:rPr>
        <w:t xml:space="preserve"> </w:t>
      </w:r>
      <w:r w:rsidR="006035A9" w:rsidRPr="006035A9">
        <w:rPr>
          <w:bCs/>
        </w:rPr>
        <w:t>(осмотру)</w:t>
      </w:r>
      <w:r w:rsidR="006035A9" w:rsidRPr="006035A9">
        <w:rPr>
          <w:bCs/>
          <w:sz w:val="22"/>
          <w:szCs w:val="22"/>
        </w:rPr>
        <w:t xml:space="preserve"> </w:t>
      </w:r>
      <w:r w:rsidR="006035A9" w:rsidRPr="006035A9">
        <w:t>УШГН</w:t>
      </w:r>
      <w:r w:rsidR="00400191">
        <w:t xml:space="preserve">, </w:t>
      </w:r>
      <w:r w:rsidR="006035A9" w:rsidRPr="006035A9">
        <w:t>(в том числе в компоновке ОРЭ)</w:t>
      </w:r>
      <w:r w:rsidR="00400191">
        <w:t xml:space="preserve">, </w:t>
      </w:r>
      <w:r w:rsidR="00400191" w:rsidRPr="00400191">
        <w:t>УШВН</w:t>
      </w:r>
      <w:r w:rsidR="006035A9" w:rsidRPr="006035A9">
        <w:t xml:space="preserve"> </w:t>
      </w:r>
      <w:r w:rsidR="006035A9" w:rsidRPr="006035A9">
        <w:rPr>
          <w:bCs/>
        </w:rPr>
        <w:t xml:space="preserve">с ННО менее </w:t>
      </w:r>
      <w:r w:rsidR="00201BBF">
        <w:rPr>
          <w:bCs/>
        </w:rPr>
        <w:t>730</w:t>
      </w:r>
      <w:r w:rsidR="006035A9" w:rsidRPr="006035A9">
        <w:rPr>
          <w:bCs/>
        </w:rPr>
        <w:t xml:space="preserve"> </w:t>
      </w:r>
      <w:proofErr w:type="spellStart"/>
      <w:r w:rsidR="006035A9" w:rsidRPr="006035A9">
        <w:rPr>
          <w:bCs/>
        </w:rPr>
        <w:t>сут</w:t>
      </w:r>
      <w:proofErr w:type="spellEnd"/>
      <w:r w:rsidR="006035A9" w:rsidRPr="006035A9">
        <w:rPr>
          <w:bCs/>
        </w:rPr>
        <w:t>.</w:t>
      </w:r>
      <w:r w:rsidR="006035A9" w:rsidRPr="006035A9">
        <w:t>, сроки исполнения и ответствен</w:t>
      </w:r>
      <w:r w:rsidR="00221886">
        <w:t xml:space="preserve">ные службы указаны в таблице </w:t>
      </w:r>
      <w:r w:rsidR="00201BBF">
        <w:t>6</w:t>
      </w:r>
      <w:r w:rsidR="00221886">
        <w:t>.</w:t>
      </w:r>
    </w:p>
    <w:p w14:paraId="2B472FC3" w14:textId="77777777" w:rsidR="00DD3FAA" w:rsidRPr="006035A9" w:rsidRDefault="00DD3FAA" w:rsidP="00B434E1">
      <w:pPr>
        <w:tabs>
          <w:tab w:val="left" w:pos="426"/>
        </w:tabs>
        <w:ind w:right="22"/>
        <w:jc w:val="both"/>
        <w:rPr>
          <w:b/>
        </w:rPr>
      </w:pPr>
    </w:p>
    <w:p w14:paraId="65001C50" w14:textId="77777777" w:rsidR="006035A9" w:rsidRPr="006035A9" w:rsidRDefault="00221886" w:rsidP="00023D35">
      <w:pPr>
        <w:jc w:val="center"/>
        <w:rPr>
          <w:bCs/>
        </w:rPr>
      </w:pPr>
      <w:r>
        <w:rPr>
          <w:bCs/>
        </w:rPr>
        <w:lastRenderedPageBreak/>
        <w:t xml:space="preserve">                                                                                                                                  </w:t>
      </w:r>
      <w:r w:rsidR="00201BBF">
        <w:rPr>
          <w:bCs/>
        </w:rPr>
        <w:t xml:space="preserve">                    </w:t>
      </w:r>
      <w:r>
        <w:rPr>
          <w:bCs/>
        </w:rPr>
        <w:t xml:space="preserve">Таблица </w:t>
      </w:r>
      <w:r w:rsidR="00201BBF">
        <w:rPr>
          <w:bCs/>
        </w:rPr>
        <w:t>6</w:t>
      </w:r>
      <w:r>
        <w:rPr>
          <w:bCs/>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577"/>
        <w:gridCol w:w="2329"/>
        <w:gridCol w:w="2166"/>
      </w:tblGrid>
      <w:tr w:rsidR="006035A9" w:rsidRPr="006035A9" w14:paraId="6A7FF3C9" w14:textId="77777777" w:rsidTr="00221886">
        <w:trPr>
          <w:trHeight w:val="242"/>
        </w:trPr>
        <w:tc>
          <w:tcPr>
            <w:tcW w:w="1134" w:type="dxa"/>
            <w:vAlign w:val="center"/>
          </w:tcPr>
          <w:p w14:paraId="504B060C" w14:textId="77777777" w:rsidR="006035A9" w:rsidRPr="006035A9" w:rsidRDefault="006035A9" w:rsidP="00023D35">
            <w:pPr>
              <w:jc w:val="center"/>
              <w:rPr>
                <w:b/>
                <w:sz w:val="20"/>
                <w:szCs w:val="20"/>
              </w:rPr>
            </w:pPr>
            <w:r w:rsidRPr="006035A9">
              <w:rPr>
                <w:b/>
                <w:sz w:val="20"/>
                <w:szCs w:val="20"/>
              </w:rPr>
              <w:t>Пункт</w:t>
            </w:r>
          </w:p>
        </w:tc>
        <w:tc>
          <w:tcPr>
            <w:tcW w:w="4577" w:type="dxa"/>
            <w:vAlign w:val="center"/>
          </w:tcPr>
          <w:p w14:paraId="6933E428" w14:textId="77777777" w:rsidR="006035A9" w:rsidRPr="006035A9" w:rsidRDefault="006035A9" w:rsidP="00023D35">
            <w:pPr>
              <w:jc w:val="center"/>
              <w:rPr>
                <w:b/>
                <w:sz w:val="20"/>
                <w:szCs w:val="20"/>
              </w:rPr>
            </w:pPr>
            <w:r w:rsidRPr="006035A9">
              <w:rPr>
                <w:b/>
                <w:sz w:val="20"/>
                <w:szCs w:val="20"/>
              </w:rPr>
              <w:t>Функция</w:t>
            </w:r>
          </w:p>
        </w:tc>
        <w:tc>
          <w:tcPr>
            <w:tcW w:w="2329" w:type="dxa"/>
            <w:vAlign w:val="center"/>
          </w:tcPr>
          <w:p w14:paraId="06C4BEA8" w14:textId="77777777" w:rsidR="006035A9" w:rsidRPr="006035A9" w:rsidRDefault="006035A9" w:rsidP="00023D35">
            <w:pPr>
              <w:jc w:val="center"/>
              <w:rPr>
                <w:b/>
                <w:sz w:val="20"/>
                <w:szCs w:val="20"/>
              </w:rPr>
            </w:pPr>
            <w:r w:rsidRPr="006035A9">
              <w:rPr>
                <w:b/>
                <w:sz w:val="20"/>
                <w:szCs w:val="20"/>
              </w:rPr>
              <w:t>Сроки исполнения</w:t>
            </w:r>
          </w:p>
        </w:tc>
        <w:tc>
          <w:tcPr>
            <w:tcW w:w="2166" w:type="dxa"/>
            <w:vAlign w:val="center"/>
          </w:tcPr>
          <w:p w14:paraId="44D2EAA1" w14:textId="77777777" w:rsidR="006035A9" w:rsidRPr="006035A9" w:rsidRDefault="006035A9" w:rsidP="00023D35">
            <w:pPr>
              <w:ind w:left="2932" w:hanging="2932"/>
              <w:jc w:val="center"/>
              <w:rPr>
                <w:b/>
                <w:sz w:val="20"/>
                <w:szCs w:val="20"/>
              </w:rPr>
            </w:pPr>
            <w:r w:rsidRPr="006035A9">
              <w:rPr>
                <w:b/>
                <w:sz w:val="20"/>
                <w:szCs w:val="20"/>
              </w:rPr>
              <w:t xml:space="preserve">Исполнитель </w:t>
            </w:r>
          </w:p>
        </w:tc>
      </w:tr>
      <w:tr w:rsidR="006035A9" w:rsidRPr="006035A9" w14:paraId="0AB47371" w14:textId="77777777" w:rsidTr="00221886">
        <w:trPr>
          <w:trHeight w:val="242"/>
        </w:trPr>
        <w:tc>
          <w:tcPr>
            <w:tcW w:w="1134" w:type="dxa"/>
            <w:vAlign w:val="center"/>
          </w:tcPr>
          <w:p w14:paraId="49B842EE" w14:textId="77777777" w:rsidR="006035A9" w:rsidRPr="006035A9" w:rsidRDefault="006035A9" w:rsidP="00023D35">
            <w:pPr>
              <w:ind w:left="34"/>
              <w:jc w:val="center"/>
              <w:rPr>
                <w:bCs/>
                <w:sz w:val="20"/>
                <w:szCs w:val="20"/>
              </w:rPr>
            </w:pPr>
            <w:r w:rsidRPr="006035A9">
              <w:rPr>
                <w:bCs/>
                <w:sz w:val="20"/>
                <w:szCs w:val="20"/>
              </w:rPr>
              <w:t>3.</w:t>
            </w:r>
            <w:r w:rsidR="00201BBF">
              <w:rPr>
                <w:bCs/>
                <w:sz w:val="20"/>
                <w:szCs w:val="20"/>
              </w:rPr>
              <w:t>2.4.2</w:t>
            </w:r>
            <w:r w:rsidR="00221886">
              <w:rPr>
                <w:bCs/>
                <w:sz w:val="20"/>
                <w:szCs w:val="20"/>
              </w:rPr>
              <w:t>.1.</w:t>
            </w:r>
          </w:p>
        </w:tc>
        <w:tc>
          <w:tcPr>
            <w:tcW w:w="4577" w:type="dxa"/>
            <w:vAlign w:val="center"/>
          </w:tcPr>
          <w:p w14:paraId="3CEC874B" w14:textId="77777777" w:rsidR="006035A9" w:rsidRPr="006035A9" w:rsidRDefault="006035A9" w:rsidP="00023D35">
            <w:pPr>
              <w:rPr>
                <w:sz w:val="22"/>
                <w:szCs w:val="22"/>
              </w:rPr>
            </w:pPr>
            <w:r w:rsidRPr="006035A9">
              <w:rPr>
                <w:sz w:val="22"/>
                <w:szCs w:val="22"/>
              </w:rPr>
              <w:t xml:space="preserve">Вывезти со скважины отказавший или отбракованный на спуске  ШГН, пакер  и дополнительное оборудование с пакетом документов (паспорт с пометкой «На комиссию», акт демонтажа с пометкой «На комиссию», акт приемки-передачи с пометкой «На комиссию») и передать в </w:t>
            </w:r>
            <w:r w:rsidR="00590DB3" w:rsidRPr="00590DB3">
              <w:rPr>
                <w:bCs/>
                <w:sz w:val="22"/>
                <w:szCs w:val="22"/>
              </w:rPr>
              <w:t>СК УШГН</w:t>
            </w:r>
            <w:r w:rsidRPr="006035A9">
              <w:rPr>
                <w:sz w:val="22"/>
                <w:szCs w:val="22"/>
              </w:rPr>
              <w:t>, пакеров, доп</w:t>
            </w:r>
            <w:r w:rsidR="00590DB3">
              <w:rPr>
                <w:sz w:val="22"/>
                <w:szCs w:val="22"/>
              </w:rPr>
              <w:t xml:space="preserve">олнительного </w:t>
            </w:r>
            <w:r w:rsidRPr="006035A9">
              <w:rPr>
                <w:sz w:val="22"/>
                <w:szCs w:val="22"/>
              </w:rPr>
              <w:t>оборудования.  На отказавшем оборудовании закрепить защищенную от влаги бирку с указанием номера скважины, месторождения, даты демонтажа, ННО.</w:t>
            </w:r>
          </w:p>
        </w:tc>
        <w:tc>
          <w:tcPr>
            <w:tcW w:w="2329" w:type="dxa"/>
            <w:vAlign w:val="center"/>
          </w:tcPr>
          <w:p w14:paraId="590F1220" w14:textId="77777777" w:rsidR="006035A9" w:rsidRPr="006035A9" w:rsidRDefault="006035A9" w:rsidP="00023D35">
            <w:pPr>
              <w:rPr>
                <w:sz w:val="22"/>
                <w:szCs w:val="22"/>
              </w:rPr>
            </w:pPr>
            <w:r w:rsidRPr="006035A9">
              <w:rPr>
                <w:sz w:val="22"/>
                <w:szCs w:val="22"/>
              </w:rPr>
              <w:t>В течение 3 рабочих дней после ТРС</w:t>
            </w:r>
          </w:p>
        </w:tc>
        <w:tc>
          <w:tcPr>
            <w:tcW w:w="2166" w:type="dxa"/>
            <w:vAlign w:val="center"/>
          </w:tcPr>
          <w:p w14:paraId="32373336" w14:textId="77777777" w:rsidR="006035A9" w:rsidRPr="006035A9" w:rsidRDefault="006035A9" w:rsidP="00023D35">
            <w:pPr>
              <w:jc w:val="center"/>
              <w:rPr>
                <w:sz w:val="22"/>
                <w:szCs w:val="22"/>
              </w:rPr>
            </w:pPr>
            <w:r w:rsidRPr="006035A9">
              <w:rPr>
                <w:bCs/>
                <w:sz w:val="22"/>
                <w:szCs w:val="22"/>
              </w:rPr>
              <w:t>ЦПКРС</w:t>
            </w:r>
          </w:p>
        </w:tc>
      </w:tr>
      <w:tr w:rsidR="00400191" w:rsidRPr="006035A9" w14:paraId="70A7E296" w14:textId="77777777" w:rsidTr="00221886">
        <w:trPr>
          <w:trHeight w:val="242"/>
        </w:trPr>
        <w:tc>
          <w:tcPr>
            <w:tcW w:w="1134" w:type="dxa"/>
            <w:vAlign w:val="center"/>
          </w:tcPr>
          <w:p w14:paraId="47BD5AD7" w14:textId="77777777" w:rsidR="00400191" w:rsidRPr="006035A9" w:rsidRDefault="00400191" w:rsidP="00023D35">
            <w:pPr>
              <w:ind w:left="34"/>
              <w:jc w:val="center"/>
              <w:rPr>
                <w:bCs/>
                <w:sz w:val="20"/>
                <w:szCs w:val="20"/>
              </w:rPr>
            </w:pPr>
            <w:r>
              <w:rPr>
                <w:bCs/>
                <w:sz w:val="20"/>
                <w:szCs w:val="20"/>
              </w:rPr>
              <w:t>3.2.4.2.2.</w:t>
            </w:r>
          </w:p>
        </w:tc>
        <w:tc>
          <w:tcPr>
            <w:tcW w:w="4577" w:type="dxa"/>
            <w:vAlign w:val="center"/>
          </w:tcPr>
          <w:p w14:paraId="4652CB10" w14:textId="77777777" w:rsidR="00400191" w:rsidRPr="006035A9" w:rsidRDefault="00400191" w:rsidP="00023D35">
            <w:pPr>
              <w:rPr>
                <w:sz w:val="22"/>
                <w:szCs w:val="22"/>
              </w:rPr>
            </w:pPr>
            <w:r w:rsidRPr="00400191">
              <w:rPr>
                <w:sz w:val="22"/>
                <w:szCs w:val="22"/>
              </w:rPr>
              <w:t xml:space="preserve">Вывезти со скважины отказавший или отбракованный на спуске  </w:t>
            </w:r>
            <w:r>
              <w:rPr>
                <w:sz w:val="22"/>
                <w:szCs w:val="22"/>
              </w:rPr>
              <w:t>ШВН</w:t>
            </w:r>
            <w:r w:rsidRPr="00400191">
              <w:rPr>
                <w:sz w:val="22"/>
                <w:szCs w:val="22"/>
              </w:rPr>
              <w:t xml:space="preserve"> с пакетом документов (паспорт с пометкой «На комиссию», акт демонтажа с пометкой «На комиссию», акт приемки-передачи с пометкой «На комиссию»).  </w:t>
            </w:r>
          </w:p>
        </w:tc>
        <w:tc>
          <w:tcPr>
            <w:tcW w:w="2329" w:type="dxa"/>
            <w:vAlign w:val="center"/>
          </w:tcPr>
          <w:p w14:paraId="7145004C" w14:textId="77777777" w:rsidR="00400191" w:rsidRPr="006035A9" w:rsidRDefault="00400191" w:rsidP="00023D35">
            <w:pPr>
              <w:rPr>
                <w:sz w:val="22"/>
                <w:szCs w:val="22"/>
              </w:rPr>
            </w:pPr>
            <w:r>
              <w:rPr>
                <w:sz w:val="22"/>
                <w:szCs w:val="22"/>
              </w:rPr>
              <w:t>Сразу после демонтажа ШВН</w:t>
            </w:r>
          </w:p>
        </w:tc>
        <w:tc>
          <w:tcPr>
            <w:tcW w:w="2166" w:type="dxa"/>
            <w:vAlign w:val="center"/>
          </w:tcPr>
          <w:p w14:paraId="7F295B7E" w14:textId="77777777" w:rsidR="00400191" w:rsidRPr="006035A9" w:rsidRDefault="00400191" w:rsidP="00023D35">
            <w:pPr>
              <w:jc w:val="center"/>
              <w:rPr>
                <w:bCs/>
                <w:sz w:val="22"/>
                <w:szCs w:val="22"/>
              </w:rPr>
            </w:pPr>
            <w:r>
              <w:rPr>
                <w:bCs/>
                <w:sz w:val="22"/>
                <w:szCs w:val="22"/>
              </w:rPr>
              <w:t>СКО УШВН</w:t>
            </w:r>
          </w:p>
        </w:tc>
      </w:tr>
      <w:tr w:rsidR="006035A9" w:rsidRPr="006035A9" w14:paraId="6D3B07E0" w14:textId="77777777" w:rsidTr="00221886">
        <w:trPr>
          <w:trHeight w:val="242"/>
        </w:trPr>
        <w:tc>
          <w:tcPr>
            <w:tcW w:w="1134" w:type="dxa"/>
            <w:vAlign w:val="center"/>
          </w:tcPr>
          <w:p w14:paraId="73AC9165" w14:textId="77777777" w:rsidR="006035A9" w:rsidRPr="006035A9" w:rsidRDefault="006035A9" w:rsidP="00023D35">
            <w:pPr>
              <w:ind w:left="34"/>
              <w:jc w:val="center"/>
              <w:rPr>
                <w:bCs/>
                <w:sz w:val="20"/>
                <w:szCs w:val="20"/>
              </w:rPr>
            </w:pPr>
            <w:r w:rsidRPr="006035A9">
              <w:rPr>
                <w:bCs/>
                <w:sz w:val="20"/>
                <w:szCs w:val="20"/>
              </w:rPr>
              <w:t>3.</w:t>
            </w:r>
            <w:r w:rsidR="00201BBF">
              <w:rPr>
                <w:bCs/>
                <w:sz w:val="20"/>
                <w:szCs w:val="20"/>
              </w:rPr>
              <w:t>2.4.2</w:t>
            </w:r>
            <w:r w:rsidR="00400191">
              <w:rPr>
                <w:bCs/>
                <w:sz w:val="20"/>
                <w:szCs w:val="20"/>
              </w:rPr>
              <w:t>.3</w:t>
            </w:r>
            <w:r w:rsidR="00221886">
              <w:rPr>
                <w:bCs/>
                <w:sz w:val="20"/>
                <w:szCs w:val="20"/>
              </w:rPr>
              <w:t>.</w:t>
            </w:r>
          </w:p>
        </w:tc>
        <w:tc>
          <w:tcPr>
            <w:tcW w:w="4577" w:type="dxa"/>
            <w:vAlign w:val="center"/>
          </w:tcPr>
          <w:p w14:paraId="3E52C81A" w14:textId="77777777" w:rsidR="006035A9" w:rsidRPr="006035A9" w:rsidRDefault="006035A9" w:rsidP="00023D35">
            <w:pPr>
              <w:rPr>
                <w:sz w:val="22"/>
                <w:szCs w:val="22"/>
              </w:rPr>
            </w:pPr>
            <w:r w:rsidRPr="006035A9">
              <w:rPr>
                <w:sz w:val="22"/>
                <w:szCs w:val="22"/>
              </w:rPr>
              <w:t>Вывезти со скважины отказавший или отбракованный на спуске  ШГН, ПЯО  и дополнительное оборудование  с пакетом документов (паспорт с пометкой «На комиссию», акт демонтажа с пометкой «На комиссию», акт приемки-передачи с пометкой «На комиссию») и передать в УМТО.  На отказавшем оборудовании закрепить защищенную от влаги бирку с указанием номера скважины, месторождения, даты демонтажа, ННО.</w:t>
            </w:r>
          </w:p>
        </w:tc>
        <w:tc>
          <w:tcPr>
            <w:tcW w:w="2329" w:type="dxa"/>
            <w:vAlign w:val="center"/>
          </w:tcPr>
          <w:p w14:paraId="08D36364" w14:textId="77777777" w:rsidR="006035A9" w:rsidRPr="006035A9" w:rsidRDefault="006035A9" w:rsidP="00023D35">
            <w:pPr>
              <w:rPr>
                <w:sz w:val="22"/>
                <w:szCs w:val="22"/>
              </w:rPr>
            </w:pPr>
            <w:r w:rsidRPr="006035A9">
              <w:rPr>
                <w:sz w:val="22"/>
                <w:szCs w:val="22"/>
              </w:rPr>
              <w:t>В течение 3 рабочих дней после ТРС</w:t>
            </w:r>
          </w:p>
        </w:tc>
        <w:tc>
          <w:tcPr>
            <w:tcW w:w="2166" w:type="dxa"/>
            <w:vAlign w:val="center"/>
          </w:tcPr>
          <w:p w14:paraId="3098B3EB" w14:textId="77777777" w:rsidR="006035A9" w:rsidRPr="006035A9" w:rsidRDefault="006035A9" w:rsidP="00023D35">
            <w:pPr>
              <w:jc w:val="center"/>
              <w:rPr>
                <w:sz w:val="22"/>
                <w:szCs w:val="22"/>
              </w:rPr>
            </w:pPr>
            <w:r w:rsidRPr="006035A9">
              <w:rPr>
                <w:bCs/>
                <w:sz w:val="22"/>
                <w:szCs w:val="22"/>
              </w:rPr>
              <w:t>СК ТКРС</w:t>
            </w:r>
          </w:p>
        </w:tc>
      </w:tr>
      <w:tr w:rsidR="006035A9" w:rsidRPr="006035A9" w14:paraId="667DCD22" w14:textId="77777777" w:rsidTr="00221886">
        <w:trPr>
          <w:trHeight w:val="242"/>
        </w:trPr>
        <w:tc>
          <w:tcPr>
            <w:tcW w:w="1134" w:type="dxa"/>
            <w:vAlign w:val="center"/>
          </w:tcPr>
          <w:p w14:paraId="0CA9FD7C" w14:textId="77777777" w:rsidR="006035A9" w:rsidRPr="006035A9" w:rsidRDefault="006035A9" w:rsidP="00023D35">
            <w:pPr>
              <w:ind w:left="34"/>
              <w:jc w:val="center"/>
              <w:rPr>
                <w:bCs/>
                <w:sz w:val="20"/>
                <w:szCs w:val="20"/>
              </w:rPr>
            </w:pPr>
            <w:r w:rsidRPr="006035A9">
              <w:rPr>
                <w:bCs/>
                <w:sz w:val="20"/>
                <w:szCs w:val="20"/>
              </w:rPr>
              <w:t>3.</w:t>
            </w:r>
            <w:r w:rsidR="00201BBF">
              <w:rPr>
                <w:bCs/>
                <w:sz w:val="20"/>
                <w:szCs w:val="20"/>
              </w:rPr>
              <w:t>2.4.2</w:t>
            </w:r>
            <w:r w:rsidR="00400191">
              <w:rPr>
                <w:bCs/>
                <w:sz w:val="20"/>
                <w:szCs w:val="20"/>
              </w:rPr>
              <w:t>.4</w:t>
            </w:r>
            <w:r w:rsidR="00221886">
              <w:rPr>
                <w:bCs/>
                <w:sz w:val="20"/>
                <w:szCs w:val="20"/>
              </w:rPr>
              <w:t>.</w:t>
            </w:r>
          </w:p>
        </w:tc>
        <w:tc>
          <w:tcPr>
            <w:tcW w:w="4577" w:type="dxa"/>
            <w:vAlign w:val="center"/>
          </w:tcPr>
          <w:p w14:paraId="706E411B" w14:textId="77777777" w:rsidR="006035A9" w:rsidRPr="006035A9" w:rsidRDefault="006035A9" w:rsidP="00023D35">
            <w:pPr>
              <w:rPr>
                <w:sz w:val="22"/>
                <w:szCs w:val="22"/>
              </w:rPr>
            </w:pPr>
            <w:r w:rsidRPr="006035A9">
              <w:rPr>
                <w:sz w:val="22"/>
                <w:szCs w:val="22"/>
              </w:rPr>
              <w:t>Передать полученный от СК ТКРС ШГН, ПЯО, дополнительное оборудование с пакетом документов (паспорт с пометкой «На комиссию», акт демонтажа с пометкой «На комиссию», акт приемки-передачи с пометкой «На комиссию</w:t>
            </w:r>
            <w:proofErr w:type="gramStart"/>
            <w:r w:rsidRPr="006035A9">
              <w:rPr>
                <w:sz w:val="22"/>
                <w:szCs w:val="22"/>
              </w:rPr>
              <w:t>»)  в</w:t>
            </w:r>
            <w:proofErr w:type="gramEnd"/>
            <w:r w:rsidRPr="006035A9">
              <w:rPr>
                <w:sz w:val="22"/>
                <w:szCs w:val="22"/>
              </w:rPr>
              <w:t xml:space="preserve"> </w:t>
            </w:r>
            <w:r w:rsidR="00A13A00">
              <w:rPr>
                <w:bCs/>
                <w:sz w:val="22"/>
                <w:szCs w:val="22"/>
              </w:rPr>
              <w:t>СК</w:t>
            </w:r>
            <w:r w:rsidR="003311EB" w:rsidRPr="003311EB">
              <w:rPr>
                <w:bCs/>
                <w:sz w:val="22"/>
                <w:szCs w:val="22"/>
              </w:rPr>
              <w:t xml:space="preserve"> УШГН</w:t>
            </w:r>
            <w:r w:rsidRPr="006035A9">
              <w:rPr>
                <w:sz w:val="22"/>
                <w:szCs w:val="22"/>
              </w:rPr>
              <w:t>, дополнительного оборудования).  На отказавшем оборудовании должна быть  защищенная от влаги бирка с указанием номера скважины, месторождения, даты демонтажа, ННО.</w:t>
            </w:r>
          </w:p>
        </w:tc>
        <w:tc>
          <w:tcPr>
            <w:tcW w:w="2329" w:type="dxa"/>
            <w:vAlign w:val="center"/>
          </w:tcPr>
          <w:p w14:paraId="50C49873" w14:textId="77777777" w:rsidR="006035A9" w:rsidRPr="006035A9" w:rsidRDefault="006035A9" w:rsidP="00023D35">
            <w:pPr>
              <w:rPr>
                <w:sz w:val="22"/>
                <w:szCs w:val="22"/>
              </w:rPr>
            </w:pPr>
            <w:r w:rsidRPr="006035A9">
              <w:rPr>
                <w:sz w:val="22"/>
                <w:szCs w:val="22"/>
              </w:rPr>
              <w:t>В течение 2 рабочих дней  с момента поступления оборудования в УМТО</w:t>
            </w:r>
          </w:p>
        </w:tc>
        <w:tc>
          <w:tcPr>
            <w:tcW w:w="2166" w:type="dxa"/>
            <w:vAlign w:val="center"/>
          </w:tcPr>
          <w:p w14:paraId="2119667F" w14:textId="77777777" w:rsidR="006035A9" w:rsidRPr="006035A9" w:rsidRDefault="006035A9" w:rsidP="00023D35">
            <w:pPr>
              <w:jc w:val="center"/>
              <w:rPr>
                <w:sz w:val="22"/>
                <w:szCs w:val="22"/>
              </w:rPr>
            </w:pPr>
            <w:r w:rsidRPr="006035A9">
              <w:rPr>
                <w:bCs/>
                <w:sz w:val="22"/>
                <w:szCs w:val="22"/>
              </w:rPr>
              <w:t>УМТО</w:t>
            </w:r>
          </w:p>
        </w:tc>
      </w:tr>
      <w:tr w:rsidR="006035A9" w:rsidRPr="006035A9" w14:paraId="53CDA840" w14:textId="77777777" w:rsidTr="00221886">
        <w:trPr>
          <w:trHeight w:val="242"/>
        </w:trPr>
        <w:tc>
          <w:tcPr>
            <w:tcW w:w="1134" w:type="dxa"/>
            <w:vAlign w:val="center"/>
          </w:tcPr>
          <w:p w14:paraId="033377A2" w14:textId="77777777" w:rsidR="006035A9" w:rsidRPr="006035A9" w:rsidRDefault="006035A9" w:rsidP="00023D35">
            <w:pPr>
              <w:jc w:val="center"/>
              <w:rPr>
                <w:sz w:val="20"/>
                <w:szCs w:val="20"/>
              </w:rPr>
            </w:pPr>
            <w:r w:rsidRPr="006035A9">
              <w:rPr>
                <w:bCs/>
                <w:sz w:val="20"/>
                <w:szCs w:val="20"/>
              </w:rPr>
              <w:t>3.</w:t>
            </w:r>
            <w:r w:rsidR="00201BBF">
              <w:rPr>
                <w:bCs/>
                <w:sz w:val="20"/>
                <w:szCs w:val="20"/>
              </w:rPr>
              <w:t>2.4.2</w:t>
            </w:r>
            <w:r w:rsidR="00400191">
              <w:rPr>
                <w:bCs/>
                <w:sz w:val="20"/>
                <w:szCs w:val="20"/>
              </w:rPr>
              <w:t>.5</w:t>
            </w:r>
            <w:r w:rsidR="00221886">
              <w:rPr>
                <w:bCs/>
                <w:sz w:val="20"/>
                <w:szCs w:val="20"/>
              </w:rPr>
              <w:t>.</w:t>
            </w:r>
          </w:p>
        </w:tc>
        <w:tc>
          <w:tcPr>
            <w:tcW w:w="4577" w:type="dxa"/>
            <w:vAlign w:val="center"/>
          </w:tcPr>
          <w:p w14:paraId="68813301" w14:textId="77777777" w:rsidR="006035A9" w:rsidRPr="006035A9" w:rsidRDefault="006035A9" w:rsidP="001F3936">
            <w:pPr>
              <w:rPr>
                <w:sz w:val="22"/>
                <w:szCs w:val="22"/>
              </w:rPr>
            </w:pPr>
            <w:r w:rsidRPr="006035A9">
              <w:rPr>
                <w:sz w:val="22"/>
                <w:szCs w:val="22"/>
              </w:rPr>
              <w:t xml:space="preserve">Вывезти со скважины отказавшую или отбракованную на спуске НКТ и НШ (обе части) с пакетом документов (акт осмотра с пометкой «На комиссию», накладная М-11, М-15 с пометкой «На комиссию») и передать в УМТО.  К аварийному элементу НКТ, НШ должна быть прикреплена защищенная от влаги бирка, в которой должно быть указано: «На комиссию», № </w:t>
            </w:r>
            <w:proofErr w:type="spellStart"/>
            <w:r w:rsidRPr="006035A9">
              <w:rPr>
                <w:sz w:val="22"/>
                <w:szCs w:val="22"/>
              </w:rPr>
              <w:t>скв</w:t>
            </w:r>
            <w:proofErr w:type="spellEnd"/>
            <w:r w:rsidRPr="006035A9">
              <w:rPr>
                <w:sz w:val="22"/>
                <w:szCs w:val="22"/>
              </w:rPr>
              <w:t xml:space="preserve">., № куста, месторождение, дата подъема, ННО, № бригады ТКРС, вид оборудования, № пакета НКТ, Ф.И.О. старшего вахты.  Обе части оборванной НШ, НКТ должны быть скреплены вместе. Место обрыва (разрушения) должно быть смазано резьбовой смазкой и покрыто полиэтиленом для </w:t>
            </w:r>
            <w:r w:rsidRPr="006035A9">
              <w:rPr>
                <w:sz w:val="22"/>
                <w:szCs w:val="22"/>
              </w:rPr>
              <w:lastRenderedPageBreak/>
              <w:t>предотвращения дальнейшего атмосферного воздействия.</w:t>
            </w:r>
          </w:p>
        </w:tc>
        <w:tc>
          <w:tcPr>
            <w:tcW w:w="2329" w:type="dxa"/>
            <w:vAlign w:val="center"/>
          </w:tcPr>
          <w:p w14:paraId="3F8E8D33" w14:textId="77777777" w:rsidR="006035A9" w:rsidRPr="006035A9" w:rsidRDefault="006035A9" w:rsidP="00023D35">
            <w:pPr>
              <w:rPr>
                <w:sz w:val="22"/>
                <w:szCs w:val="22"/>
              </w:rPr>
            </w:pPr>
            <w:r w:rsidRPr="006035A9">
              <w:rPr>
                <w:sz w:val="22"/>
                <w:szCs w:val="22"/>
              </w:rPr>
              <w:lastRenderedPageBreak/>
              <w:t>В течение 3 рабочих дней после ТРС</w:t>
            </w:r>
          </w:p>
        </w:tc>
        <w:tc>
          <w:tcPr>
            <w:tcW w:w="2166" w:type="dxa"/>
            <w:vAlign w:val="center"/>
          </w:tcPr>
          <w:p w14:paraId="5ACBB438" w14:textId="77777777" w:rsidR="006035A9" w:rsidRPr="006035A9" w:rsidRDefault="006035A9" w:rsidP="00023D35">
            <w:pPr>
              <w:rPr>
                <w:sz w:val="22"/>
                <w:szCs w:val="22"/>
              </w:rPr>
            </w:pPr>
            <w:r w:rsidRPr="006035A9">
              <w:rPr>
                <w:bCs/>
                <w:sz w:val="22"/>
                <w:szCs w:val="22"/>
              </w:rPr>
              <w:t>ЦПКРС, СК ТКРС</w:t>
            </w:r>
          </w:p>
        </w:tc>
      </w:tr>
      <w:tr w:rsidR="006035A9" w:rsidRPr="006035A9" w14:paraId="0922C9F1" w14:textId="77777777" w:rsidTr="00221886">
        <w:trPr>
          <w:trHeight w:val="242"/>
        </w:trPr>
        <w:tc>
          <w:tcPr>
            <w:tcW w:w="1134" w:type="dxa"/>
            <w:vAlign w:val="center"/>
          </w:tcPr>
          <w:p w14:paraId="13BC8C46" w14:textId="77777777" w:rsidR="006035A9" w:rsidRPr="006035A9" w:rsidRDefault="006035A9" w:rsidP="00023D35">
            <w:pPr>
              <w:jc w:val="center"/>
              <w:rPr>
                <w:sz w:val="20"/>
                <w:szCs w:val="20"/>
              </w:rPr>
            </w:pPr>
            <w:r w:rsidRPr="006035A9">
              <w:rPr>
                <w:bCs/>
                <w:sz w:val="20"/>
                <w:szCs w:val="20"/>
              </w:rPr>
              <w:t>3.</w:t>
            </w:r>
            <w:r w:rsidR="00201BBF">
              <w:rPr>
                <w:bCs/>
                <w:sz w:val="20"/>
                <w:szCs w:val="20"/>
              </w:rPr>
              <w:t>2.4.2</w:t>
            </w:r>
            <w:r w:rsidR="00400191">
              <w:rPr>
                <w:bCs/>
                <w:sz w:val="20"/>
                <w:szCs w:val="20"/>
              </w:rPr>
              <w:t>.6</w:t>
            </w:r>
            <w:r w:rsidR="00221886">
              <w:rPr>
                <w:bCs/>
                <w:sz w:val="20"/>
                <w:szCs w:val="20"/>
              </w:rPr>
              <w:t>.</w:t>
            </w:r>
          </w:p>
        </w:tc>
        <w:tc>
          <w:tcPr>
            <w:tcW w:w="4577" w:type="dxa"/>
            <w:vAlign w:val="center"/>
          </w:tcPr>
          <w:p w14:paraId="435E17EC" w14:textId="77777777" w:rsidR="006035A9" w:rsidRPr="006035A9" w:rsidRDefault="006035A9" w:rsidP="00023D35">
            <w:pPr>
              <w:ind w:left="34"/>
              <w:rPr>
                <w:sz w:val="22"/>
                <w:szCs w:val="22"/>
              </w:rPr>
            </w:pPr>
            <w:r w:rsidRPr="006035A9">
              <w:rPr>
                <w:sz w:val="22"/>
                <w:szCs w:val="22"/>
              </w:rPr>
              <w:t xml:space="preserve">Направить вызов Производителю отказавшего нового гарантийного  ШГН, пакера, дополнительного оборудования с ННО менее 365 суток или иного указанного в заводском паспорте  срока гарантии. Согласовать  с Производителем дату комиссионного разбора ШГН. </w:t>
            </w:r>
          </w:p>
        </w:tc>
        <w:tc>
          <w:tcPr>
            <w:tcW w:w="2329" w:type="dxa"/>
            <w:vAlign w:val="center"/>
          </w:tcPr>
          <w:p w14:paraId="0BC87EF2" w14:textId="77777777" w:rsidR="006035A9" w:rsidRPr="006035A9" w:rsidRDefault="006035A9" w:rsidP="00023D35">
            <w:pPr>
              <w:ind w:left="34"/>
              <w:rPr>
                <w:sz w:val="22"/>
                <w:szCs w:val="22"/>
              </w:rPr>
            </w:pPr>
            <w:r w:rsidRPr="006035A9">
              <w:rPr>
                <w:sz w:val="22"/>
                <w:szCs w:val="22"/>
              </w:rPr>
              <w:t>В течение 2 рабочих дней  с момента поступления ШГН в СК</w:t>
            </w:r>
          </w:p>
        </w:tc>
        <w:tc>
          <w:tcPr>
            <w:tcW w:w="2166" w:type="dxa"/>
            <w:vAlign w:val="center"/>
          </w:tcPr>
          <w:p w14:paraId="25BAC4F6" w14:textId="77777777" w:rsidR="006035A9" w:rsidRPr="006035A9" w:rsidRDefault="00A13A00" w:rsidP="00023D35">
            <w:pPr>
              <w:ind w:left="34"/>
              <w:jc w:val="center"/>
              <w:rPr>
                <w:sz w:val="22"/>
                <w:szCs w:val="22"/>
              </w:rPr>
            </w:pPr>
            <w:r>
              <w:rPr>
                <w:bCs/>
                <w:sz w:val="22"/>
                <w:szCs w:val="22"/>
              </w:rPr>
              <w:t>СК</w:t>
            </w:r>
            <w:r w:rsidR="003311EB" w:rsidRPr="003311EB">
              <w:rPr>
                <w:bCs/>
                <w:sz w:val="22"/>
                <w:szCs w:val="22"/>
              </w:rPr>
              <w:t xml:space="preserve"> УШГН</w:t>
            </w:r>
          </w:p>
        </w:tc>
      </w:tr>
      <w:tr w:rsidR="006035A9" w:rsidRPr="006035A9" w14:paraId="391496B0" w14:textId="77777777" w:rsidTr="00221886">
        <w:trPr>
          <w:trHeight w:val="242"/>
        </w:trPr>
        <w:tc>
          <w:tcPr>
            <w:tcW w:w="1134" w:type="dxa"/>
            <w:vAlign w:val="center"/>
          </w:tcPr>
          <w:p w14:paraId="16A9DB59" w14:textId="77777777" w:rsidR="006035A9" w:rsidRPr="006035A9" w:rsidRDefault="006035A9" w:rsidP="00023D35">
            <w:pPr>
              <w:jc w:val="center"/>
              <w:rPr>
                <w:sz w:val="20"/>
                <w:szCs w:val="20"/>
              </w:rPr>
            </w:pPr>
            <w:r w:rsidRPr="006035A9">
              <w:rPr>
                <w:bCs/>
                <w:sz w:val="20"/>
                <w:szCs w:val="20"/>
              </w:rPr>
              <w:t>3.</w:t>
            </w:r>
            <w:r w:rsidR="00201BBF">
              <w:rPr>
                <w:bCs/>
                <w:sz w:val="20"/>
                <w:szCs w:val="20"/>
              </w:rPr>
              <w:t>2.4.2</w:t>
            </w:r>
            <w:r w:rsidR="00400191">
              <w:rPr>
                <w:bCs/>
                <w:sz w:val="20"/>
                <w:szCs w:val="20"/>
              </w:rPr>
              <w:t>.7</w:t>
            </w:r>
            <w:r w:rsidR="00221886">
              <w:rPr>
                <w:bCs/>
                <w:sz w:val="20"/>
                <w:szCs w:val="20"/>
              </w:rPr>
              <w:t>.</w:t>
            </w:r>
          </w:p>
        </w:tc>
        <w:tc>
          <w:tcPr>
            <w:tcW w:w="4577" w:type="dxa"/>
            <w:vAlign w:val="center"/>
          </w:tcPr>
          <w:p w14:paraId="0D50B309" w14:textId="77777777" w:rsidR="006035A9" w:rsidRPr="00DD3FAA" w:rsidRDefault="00C27A19" w:rsidP="0088009D">
            <w:pPr>
              <w:rPr>
                <w:sz w:val="22"/>
                <w:szCs w:val="22"/>
              </w:rPr>
            </w:pPr>
            <w:r w:rsidRPr="00DD3FAA">
              <w:rPr>
                <w:sz w:val="22"/>
                <w:szCs w:val="22"/>
              </w:rPr>
              <w:t>Оформить и выслать в У</w:t>
            </w:r>
            <w:r w:rsidR="0088009D" w:rsidRPr="00DD3FAA">
              <w:rPr>
                <w:sz w:val="22"/>
                <w:szCs w:val="22"/>
              </w:rPr>
              <w:t>РМФ</w:t>
            </w:r>
            <w:r w:rsidR="006035A9" w:rsidRPr="00DD3FAA">
              <w:rPr>
                <w:sz w:val="22"/>
                <w:szCs w:val="22"/>
              </w:rPr>
              <w:t xml:space="preserve"> вызов (Приложение №</w:t>
            </w:r>
            <w:r w:rsidR="001F3936" w:rsidRPr="00DD3FAA">
              <w:rPr>
                <w:sz w:val="22"/>
                <w:szCs w:val="22"/>
              </w:rPr>
              <w:t xml:space="preserve"> </w:t>
            </w:r>
            <w:r w:rsidR="006035A9" w:rsidRPr="00DD3FAA">
              <w:rPr>
                <w:sz w:val="22"/>
                <w:szCs w:val="22"/>
              </w:rPr>
              <w:t xml:space="preserve">11) на комиссионный разбор ремонтных и новых ШГН, пакера, дополнительного оборудования.     </w:t>
            </w:r>
          </w:p>
        </w:tc>
        <w:tc>
          <w:tcPr>
            <w:tcW w:w="2329" w:type="dxa"/>
            <w:vAlign w:val="center"/>
          </w:tcPr>
          <w:p w14:paraId="6BF1219B" w14:textId="77777777" w:rsidR="006035A9" w:rsidRPr="00DD3FAA" w:rsidRDefault="006035A9" w:rsidP="00023D35">
            <w:pPr>
              <w:rPr>
                <w:sz w:val="22"/>
                <w:szCs w:val="22"/>
              </w:rPr>
            </w:pPr>
            <w:r w:rsidRPr="00DD3FAA">
              <w:rPr>
                <w:sz w:val="22"/>
                <w:szCs w:val="22"/>
              </w:rPr>
              <w:t xml:space="preserve">В течение 2 рабочих дней  с момента поступления на базу </w:t>
            </w:r>
            <w:r w:rsidR="00590DB3" w:rsidRPr="00DD3FAA">
              <w:rPr>
                <w:bCs/>
                <w:sz w:val="22"/>
                <w:szCs w:val="22"/>
              </w:rPr>
              <w:t>СК УШГН</w:t>
            </w:r>
            <w:r w:rsidRPr="00DD3FAA">
              <w:rPr>
                <w:sz w:val="22"/>
                <w:szCs w:val="22"/>
              </w:rPr>
              <w:t>.</w:t>
            </w:r>
          </w:p>
        </w:tc>
        <w:tc>
          <w:tcPr>
            <w:tcW w:w="2166" w:type="dxa"/>
            <w:vAlign w:val="center"/>
          </w:tcPr>
          <w:p w14:paraId="1CA32023" w14:textId="77777777" w:rsidR="006035A9" w:rsidRPr="00DD3FAA" w:rsidRDefault="00590DB3" w:rsidP="0088009D">
            <w:pPr>
              <w:jc w:val="center"/>
              <w:rPr>
                <w:sz w:val="22"/>
                <w:szCs w:val="22"/>
              </w:rPr>
            </w:pPr>
            <w:r w:rsidRPr="00DD3FAA">
              <w:rPr>
                <w:bCs/>
                <w:sz w:val="22"/>
                <w:szCs w:val="22"/>
              </w:rPr>
              <w:t>СК УШГН</w:t>
            </w:r>
          </w:p>
        </w:tc>
      </w:tr>
      <w:tr w:rsidR="00400191" w:rsidRPr="006035A9" w14:paraId="1708F6C2" w14:textId="77777777" w:rsidTr="00221886">
        <w:trPr>
          <w:trHeight w:val="242"/>
        </w:trPr>
        <w:tc>
          <w:tcPr>
            <w:tcW w:w="1134" w:type="dxa"/>
            <w:vAlign w:val="center"/>
          </w:tcPr>
          <w:p w14:paraId="65E5ABB6" w14:textId="77777777" w:rsidR="00400191" w:rsidRPr="006035A9" w:rsidRDefault="00400191" w:rsidP="00023D35">
            <w:pPr>
              <w:jc w:val="center"/>
              <w:rPr>
                <w:bCs/>
                <w:sz w:val="20"/>
                <w:szCs w:val="20"/>
              </w:rPr>
            </w:pPr>
            <w:r>
              <w:rPr>
                <w:bCs/>
                <w:sz w:val="20"/>
                <w:szCs w:val="20"/>
              </w:rPr>
              <w:t>3.2.4.2.8.</w:t>
            </w:r>
          </w:p>
        </w:tc>
        <w:tc>
          <w:tcPr>
            <w:tcW w:w="4577" w:type="dxa"/>
            <w:vAlign w:val="center"/>
          </w:tcPr>
          <w:p w14:paraId="36F953CA" w14:textId="77777777" w:rsidR="00400191" w:rsidRPr="00DD3FAA" w:rsidRDefault="00400191" w:rsidP="0088009D">
            <w:pPr>
              <w:ind w:left="34"/>
              <w:rPr>
                <w:sz w:val="22"/>
                <w:szCs w:val="22"/>
              </w:rPr>
            </w:pPr>
            <w:r w:rsidRPr="00DD3FAA">
              <w:rPr>
                <w:sz w:val="22"/>
                <w:szCs w:val="22"/>
              </w:rPr>
              <w:t>Оформить и выслать в У</w:t>
            </w:r>
            <w:r w:rsidR="0088009D" w:rsidRPr="00DD3FAA">
              <w:rPr>
                <w:sz w:val="22"/>
                <w:szCs w:val="22"/>
              </w:rPr>
              <w:t>РМФ</w:t>
            </w:r>
            <w:r w:rsidRPr="00DD3FAA">
              <w:rPr>
                <w:sz w:val="22"/>
                <w:szCs w:val="22"/>
              </w:rPr>
              <w:t xml:space="preserve"> вызов (Приложение №</w:t>
            </w:r>
            <w:r w:rsidR="000A1EFD" w:rsidRPr="00DD3FAA">
              <w:rPr>
                <w:sz w:val="22"/>
                <w:szCs w:val="22"/>
              </w:rPr>
              <w:t>24</w:t>
            </w:r>
            <w:r w:rsidRPr="00DD3FAA">
              <w:rPr>
                <w:sz w:val="22"/>
                <w:szCs w:val="22"/>
              </w:rPr>
              <w:t xml:space="preserve">) на комиссионный разбор ШВН.     </w:t>
            </w:r>
          </w:p>
        </w:tc>
        <w:tc>
          <w:tcPr>
            <w:tcW w:w="2329" w:type="dxa"/>
            <w:vAlign w:val="center"/>
          </w:tcPr>
          <w:p w14:paraId="16102ABA" w14:textId="77777777" w:rsidR="00400191" w:rsidRPr="00DD3FAA" w:rsidRDefault="00400191" w:rsidP="00023D35">
            <w:pPr>
              <w:ind w:left="34"/>
              <w:rPr>
                <w:sz w:val="22"/>
                <w:szCs w:val="22"/>
              </w:rPr>
            </w:pPr>
            <w:r w:rsidRPr="00DD3FAA">
              <w:rPr>
                <w:sz w:val="22"/>
                <w:szCs w:val="22"/>
              </w:rPr>
              <w:t>В течение 2 рабочих дней  с момента поступления на базу СКО УШВН.</w:t>
            </w:r>
          </w:p>
        </w:tc>
        <w:tc>
          <w:tcPr>
            <w:tcW w:w="2166" w:type="dxa"/>
            <w:vAlign w:val="center"/>
          </w:tcPr>
          <w:p w14:paraId="0543D9D8" w14:textId="77777777" w:rsidR="00400191" w:rsidRPr="00DD3FAA" w:rsidRDefault="0013478B" w:rsidP="00023D35">
            <w:pPr>
              <w:ind w:left="34"/>
              <w:jc w:val="center"/>
              <w:rPr>
                <w:sz w:val="22"/>
                <w:szCs w:val="22"/>
              </w:rPr>
            </w:pPr>
            <w:r w:rsidRPr="00DD3FAA">
              <w:rPr>
                <w:sz w:val="22"/>
                <w:szCs w:val="22"/>
              </w:rPr>
              <w:t>СКО УШВН</w:t>
            </w:r>
          </w:p>
        </w:tc>
      </w:tr>
      <w:tr w:rsidR="006035A9" w:rsidRPr="006035A9" w14:paraId="50FB802C" w14:textId="77777777" w:rsidTr="00221886">
        <w:trPr>
          <w:trHeight w:val="242"/>
        </w:trPr>
        <w:tc>
          <w:tcPr>
            <w:tcW w:w="1134" w:type="dxa"/>
            <w:vAlign w:val="center"/>
          </w:tcPr>
          <w:p w14:paraId="4DEF284C" w14:textId="77777777" w:rsidR="006035A9" w:rsidRPr="006035A9" w:rsidRDefault="006035A9" w:rsidP="00023D35">
            <w:pPr>
              <w:jc w:val="center"/>
              <w:rPr>
                <w:sz w:val="20"/>
                <w:szCs w:val="20"/>
              </w:rPr>
            </w:pPr>
            <w:r w:rsidRPr="006035A9">
              <w:rPr>
                <w:bCs/>
                <w:sz w:val="20"/>
                <w:szCs w:val="20"/>
              </w:rPr>
              <w:t>3.</w:t>
            </w:r>
            <w:r w:rsidR="00201BBF">
              <w:rPr>
                <w:bCs/>
                <w:sz w:val="20"/>
                <w:szCs w:val="20"/>
              </w:rPr>
              <w:t>2.4.2</w:t>
            </w:r>
            <w:r w:rsidR="00221886">
              <w:rPr>
                <w:bCs/>
                <w:sz w:val="20"/>
                <w:szCs w:val="20"/>
              </w:rPr>
              <w:t>.</w:t>
            </w:r>
            <w:r w:rsidR="0013478B">
              <w:rPr>
                <w:bCs/>
                <w:sz w:val="20"/>
                <w:szCs w:val="20"/>
              </w:rPr>
              <w:t>9</w:t>
            </w:r>
            <w:r w:rsidR="00221886">
              <w:rPr>
                <w:bCs/>
                <w:sz w:val="20"/>
                <w:szCs w:val="20"/>
              </w:rPr>
              <w:t>.</w:t>
            </w:r>
          </w:p>
        </w:tc>
        <w:tc>
          <w:tcPr>
            <w:tcW w:w="4577" w:type="dxa"/>
            <w:vAlign w:val="center"/>
          </w:tcPr>
          <w:p w14:paraId="6AE9D1CF" w14:textId="77777777" w:rsidR="006035A9" w:rsidRPr="00DD3FAA" w:rsidRDefault="006035A9" w:rsidP="00023D35">
            <w:pPr>
              <w:ind w:left="34"/>
              <w:rPr>
                <w:sz w:val="22"/>
                <w:szCs w:val="22"/>
              </w:rPr>
            </w:pPr>
            <w:r w:rsidRPr="00DD3FAA">
              <w:rPr>
                <w:sz w:val="22"/>
                <w:szCs w:val="22"/>
              </w:rPr>
              <w:t xml:space="preserve">Направить вызов Производителю отказавшей НКТ, НШ, находящихся на гарантии Производителя, с ННО менее 365 суток или иного указанного в заводском паспорте срока гарантии. Согласовать  с Производителем дату комиссионного осмотра НКТ, НШ. </w:t>
            </w:r>
          </w:p>
        </w:tc>
        <w:tc>
          <w:tcPr>
            <w:tcW w:w="2329" w:type="dxa"/>
            <w:vAlign w:val="center"/>
          </w:tcPr>
          <w:p w14:paraId="2722E91D" w14:textId="77777777" w:rsidR="006035A9" w:rsidRPr="00DD3FAA" w:rsidRDefault="006035A9" w:rsidP="00023D35">
            <w:pPr>
              <w:ind w:left="34"/>
              <w:rPr>
                <w:sz w:val="22"/>
                <w:szCs w:val="22"/>
              </w:rPr>
            </w:pPr>
            <w:r w:rsidRPr="00DD3FAA">
              <w:rPr>
                <w:sz w:val="22"/>
                <w:szCs w:val="22"/>
              </w:rPr>
              <w:t>В течение 2 рабочих дней  с момента поступления НКТ, НШ в УМТО</w:t>
            </w:r>
          </w:p>
        </w:tc>
        <w:tc>
          <w:tcPr>
            <w:tcW w:w="2166" w:type="dxa"/>
            <w:vAlign w:val="center"/>
          </w:tcPr>
          <w:p w14:paraId="0155BB35" w14:textId="77777777" w:rsidR="006035A9" w:rsidRPr="00DD3FAA" w:rsidRDefault="006035A9" w:rsidP="00023D35">
            <w:pPr>
              <w:ind w:left="34"/>
              <w:jc w:val="center"/>
              <w:rPr>
                <w:sz w:val="22"/>
                <w:szCs w:val="22"/>
              </w:rPr>
            </w:pPr>
            <w:r w:rsidRPr="00DD3FAA">
              <w:rPr>
                <w:sz w:val="22"/>
                <w:szCs w:val="22"/>
              </w:rPr>
              <w:t>УМТО</w:t>
            </w:r>
          </w:p>
        </w:tc>
      </w:tr>
      <w:tr w:rsidR="006035A9" w:rsidRPr="006035A9" w14:paraId="2334C592" w14:textId="77777777" w:rsidTr="00221886">
        <w:trPr>
          <w:trHeight w:val="242"/>
        </w:trPr>
        <w:tc>
          <w:tcPr>
            <w:tcW w:w="1134" w:type="dxa"/>
            <w:vAlign w:val="center"/>
          </w:tcPr>
          <w:p w14:paraId="5B71005C" w14:textId="77777777" w:rsidR="006035A9" w:rsidRPr="006035A9" w:rsidRDefault="006035A9" w:rsidP="00023D35">
            <w:pPr>
              <w:jc w:val="center"/>
              <w:rPr>
                <w:sz w:val="20"/>
                <w:szCs w:val="20"/>
              </w:rPr>
            </w:pPr>
            <w:r w:rsidRPr="006035A9">
              <w:rPr>
                <w:bCs/>
                <w:sz w:val="20"/>
                <w:szCs w:val="20"/>
              </w:rPr>
              <w:t>3.</w:t>
            </w:r>
            <w:r w:rsidR="00201BBF">
              <w:rPr>
                <w:bCs/>
                <w:sz w:val="20"/>
                <w:szCs w:val="20"/>
              </w:rPr>
              <w:t>2.4.2</w:t>
            </w:r>
            <w:r w:rsidR="00221886">
              <w:rPr>
                <w:bCs/>
                <w:sz w:val="20"/>
                <w:szCs w:val="20"/>
              </w:rPr>
              <w:t>.</w:t>
            </w:r>
            <w:r w:rsidR="0013478B">
              <w:rPr>
                <w:bCs/>
                <w:sz w:val="20"/>
                <w:szCs w:val="20"/>
              </w:rPr>
              <w:t>10</w:t>
            </w:r>
            <w:r w:rsidR="00221886">
              <w:rPr>
                <w:bCs/>
                <w:sz w:val="20"/>
                <w:szCs w:val="20"/>
              </w:rPr>
              <w:t>.</w:t>
            </w:r>
          </w:p>
        </w:tc>
        <w:tc>
          <w:tcPr>
            <w:tcW w:w="4577" w:type="dxa"/>
            <w:vAlign w:val="center"/>
          </w:tcPr>
          <w:p w14:paraId="1927AFB4" w14:textId="77777777" w:rsidR="006035A9" w:rsidRPr="00DD3FAA" w:rsidRDefault="006035A9" w:rsidP="0088009D">
            <w:pPr>
              <w:rPr>
                <w:sz w:val="22"/>
                <w:szCs w:val="22"/>
              </w:rPr>
            </w:pPr>
            <w:r w:rsidRPr="00DD3FAA">
              <w:rPr>
                <w:sz w:val="22"/>
                <w:szCs w:val="22"/>
              </w:rPr>
              <w:t xml:space="preserve">Оформить и выслать в </w:t>
            </w:r>
            <w:r w:rsidR="00C27A19" w:rsidRPr="00DD3FAA">
              <w:rPr>
                <w:sz w:val="22"/>
                <w:szCs w:val="22"/>
              </w:rPr>
              <w:t>У</w:t>
            </w:r>
            <w:r w:rsidR="0088009D" w:rsidRPr="00DD3FAA">
              <w:rPr>
                <w:sz w:val="22"/>
                <w:szCs w:val="22"/>
              </w:rPr>
              <w:t>РМФ</w:t>
            </w:r>
            <w:r w:rsidRPr="00DD3FAA">
              <w:rPr>
                <w:sz w:val="22"/>
                <w:szCs w:val="22"/>
              </w:rPr>
              <w:t xml:space="preserve"> вызов (Приложение №</w:t>
            </w:r>
            <w:r w:rsidR="001F3936" w:rsidRPr="00DD3FAA">
              <w:rPr>
                <w:sz w:val="22"/>
                <w:szCs w:val="22"/>
              </w:rPr>
              <w:t xml:space="preserve"> </w:t>
            </w:r>
            <w:r w:rsidRPr="00DD3FAA">
              <w:rPr>
                <w:sz w:val="22"/>
                <w:szCs w:val="22"/>
              </w:rPr>
              <w:t xml:space="preserve">12) на комиссионный осмотр НКТ, НШ, которые поступили в УМТО с пометкой «На комиссию» в документах и с закрепленной биркой.     </w:t>
            </w:r>
          </w:p>
        </w:tc>
        <w:tc>
          <w:tcPr>
            <w:tcW w:w="2329" w:type="dxa"/>
            <w:vAlign w:val="center"/>
          </w:tcPr>
          <w:p w14:paraId="228C3D8C" w14:textId="77777777" w:rsidR="006035A9" w:rsidRPr="00DD3FAA" w:rsidRDefault="006035A9" w:rsidP="00023D35">
            <w:pPr>
              <w:rPr>
                <w:sz w:val="22"/>
                <w:szCs w:val="22"/>
              </w:rPr>
            </w:pPr>
            <w:r w:rsidRPr="00DD3FAA">
              <w:rPr>
                <w:sz w:val="22"/>
                <w:szCs w:val="22"/>
              </w:rPr>
              <w:t>В течение 2 рабочих дней  с момента поступления на склад УМТО</w:t>
            </w:r>
          </w:p>
        </w:tc>
        <w:tc>
          <w:tcPr>
            <w:tcW w:w="2166" w:type="dxa"/>
            <w:vAlign w:val="center"/>
          </w:tcPr>
          <w:p w14:paraId="7921DD54" w14:textId="77777777" w:rsidR="006035A9" w:rsidRPr="00DD3FAA" w:rsidRDefault="006035A9" w:rsidP="00023D35">
            <w:pPr>
              <w:jc w:val="center"/>
              <w:rPr>
                <w:sz w:val="22"/>
                <w:szCs w:val="22"/>
              </w:rPr>
            </w:pPr>
            <w:r w:rsidRPr="00DD3FAA">
              <w:rPr>
                <w:sz w:val="22"/>
                <w:szCs w:val="22"/>
              </w:rPr>
              <w:t>УМТО</w:t>
            </w:r>
          </w:p>
        </w:tc>
      </w:tr>
      <w:tr w:rsidR="006035A9" w:rsidRPr="006035A9" w14:paraId="6A82AABC" w14:textId="77777777" w:rsidTr="00221886">
        <w:trPr>
          <w:trHeight w:val="242"/>
        </w:trPr>
        <w:tc>
          <w:tcPr>
            <w:tcW w:w="1134" w:type="dxa"/>
            <w:vAlign w:val="center"/>
          </w:tcPr>
          <w:p w14:paraId="3A8C34CD" w14:textId="77777777" w:rsidR="006035A9" w:rsidRPr="006035A9" w:rsidRDefault="006035A9" w:rsidP="00023D35">
            <w:pPr>
              <w:jc w:val="center"/>
              <w:rPr>
                <w:sz w:val="20"/>
                <w:szCs w:val="20"/>
              </w:rPr>
            </w:pPr>
            <w:r w:rsidRPr="006035A9">
              <w:rPr>
                <w:bCs/>
                <w:sz w:val="20"/>
                <w:szCs w:val="20"/>
              </w:rPr>
              <w:t>3.</w:t>
            </w:r>
            <w:r w:rsidR="00201BBF">
              <w:rPr>
                <w:bCs/>
                <w:sz w:val="20"/>
                <w:szCs w:val="20"/>
              </w:rPr>
              <w:t>2.4.2</w:t>
            </w:r>
            <w:r w:rsidR="00221886">
              <w:rPr>
                <w:bCs/>
                <w:sz w:val="20"/>
                <w:szCs w:val="20"/>
              </w:rPr>
              <w:t>.</w:t>
            </w:r>
            <w:r w:rsidR="0013478B">
              <w:rPr>
                <w:bCs/>
                <w:sz w:val="20"/>
                <w:szCs w:val="20"/>
              </w:rPr>
              <w:t>11</w:t>
            </w:r>
            <w:r w:rsidRPr="006035A9">
              <w:rPr>
                <w:bCs/>
                <w:sz w:val="20"/>
                <w:szCs w:val="20"/>
              </w:rPr>
              <w:t>.</w:t>
            </w:r>
          </w:p>
        </w:tc>
        <w:tc>
          <w:tcPr>
            <w:tcW w:w="4577" w:type="dxa"/>
            <w:vAlign w:val="center"/>
          </w:tcPr>
          <w:p w14:paraId="2FD2703E" w14:textId="77777777" w:rsidR="006035A9" w:rsidRPr="00DD3FAA" w:rsidRDefault="006035A9" w:rsidP="00B217A2">
            <w:pPr>
              <w:ind w:left="34"/>
              <w:rPr>
                <w:sz w:val="22"/>
                <w:szCs w:val="22"/>
              </w:rPr>
            </w:pPr>
            <w:r w:rsidRPr="00DD3FAA">
              <w:rPr>
                <w:sz w:val="22"/>
                <w:szCs w:val="22"/>
              </w:rPr>
              <w:t xml:space="preserve">Согласовать вызов на комиссионный разбор (осмотр) ШГН, пакера, НКТ и штанг, указать приоритеты и особые отметки, указать необходимость вызова на первый разбор представителя Производителя, направить согласованный вызов в ЦДНГ, </w:t>
            </w:r>
            <w:r w:rsidR="0088009D" w:rsidRPr="00DD3FAA">
              <w:rPr>
                <w:sz w:val="22"/>
                <w:szCs w:val="22"/>
              </w:rPr>
              <w:t>УРМФ</w:t>
            </w:r>
            <w:r w:rsidRPr="00DD3FAA">
              <w:rPr>
                <w:sz w:val="22"/>
                <w:szCs w:val="22"/>
              </w:rPr>
              <w:t xml:space="preserve">,  УДНГ, ЦПКРС, УПКРС, УМТО (пересылает вызов Производителю), </w:t>
            </w:r>
            <w:r w:rsidR="00590DB3" w:rsidRPr="00DD3FAA">
              <w:rPr>
                <w:bCs/>
                <w:sz w:val="22"/>
                <w:szCs w:val="22"/>
              </w:rPr>
              <w:t>СК УШГН</w:t>
            </w:r>
            <w:r w:rsidRPr="00DD3FAA">
              <w:rPr>
                <w:sz w:val="22"/>
                <w:szCs w:val="22"/>
              </w:rPr>
              <w:t xml:space="preserve">. </w:t>
            </w:r>
          </w:p>
        </w:tc>
        <w:tc>
          <w:tcPr>
            <w:tcW w:w="2329" w:type="dxa"/>
            <w:vAlign w:val="center"/>
          </w:tcPr>
          <w:p w14:paraId="3728D736" w14:textId="77777777" w:rsidR="006035A9" w:rsidRPr="00DD3FAA" w:rsidRDefault="006035A9" w:rsidP="00023D35">
            <w:pPr>
              <w:ind w:left="34"/>
              <w:rPr>
                <w:sz w:val="22"/>
                <w:szCs w:val="22"/>
              </w:rPr>
            </w:pPr>
            <w:r w:rsidRPr="00DD3FAA">
              <w:rPr>
                <w:sz w:val="22"/>
                <w:szCs w:val="22"/>
              </w:rPr>
              <w:t>В течение 2 часов с момента поступления вызова на разбор (осмотр)</w:t>
            </w:r>
          </w:p>
        </w:tc>
        <w:tc>
          <w:tcPr>
            <w:tcW w:w="2166" w:type="dxa"/>
            <w:vAlign w:val="center"/>
          </w:tcPr>
          <w:p w14:paraId="34D5008B" w14:textId="77777777" w:rsidR="006035A9" w:rsidRPr="00DD3FAA" w:rsidRDefault="00C27A19" w:rsidP="0088009D">
            <w:pPr>
              <w:ind w:left="34"/>
              <w:jc w:val="center"/>
              <w:rPr>
                <w:sz w:val="22"/>
                <w:szCs w:val="22"/>
              </w:rPr>
            </w:pPr>
            <w:r w:rsidRPr="00DD3FAA">
              <w:rPr>
                <w:sz w:val="22"/>
                <w:szCs w:val="22"/>
              </w:rPr>
              <w:t>У</w:t>
            </w:r>
            <w:r w:rsidR="0088009D" w:rsidRPr="00DD3FAA">
              <w:rPr>
                <w:sz w:val="22"/>
                <w:szCs w:val="22"/>
              </w:rPr>
              <w:t>РМФ</w:t>
            </w:r>
          </w:p>
        </w:tc>
      </w:tr>
      <w:tr w:rsidR="006035A9" w:rsidRPr="006035A9" w14:paraId="31A5F71D" w14:textId="77777777" w:rsidTr="00221886">
        <w:trPr>
          <w:trHeight w:val="242"/>
        </w:trPr>
        <w:tc>
          <w:tcPr>
            <w:tcW w:w="1134" w:type="dxa"/>
            <w:vAlign w:val="center"/>
          </w:tcPr>
          <w:p w14:paraId="31DCF11F" w14:textId="77777777" w:rsidR="006035A9" w:rsidRPr="006035A9" w:rsidRDefault="006035A9" w:rsidP="00023D35">
            <w:pPr>
              <w:ind w:right="-108"/>
              <w:jc w:val="center"/>
              <w:rPr>
                <w:bCs/>
                <w:sz w:val="20"/>
                <w:szCs w:val="20"/>
              </w:rPr>
            </w:pPr>
            <w:r w:rsidRPr="006035A9">
              <w:rPr>
                <w:bCs/>
                <w:sz w:val="20"/>
                <w:szCs w:val="20"/>
              </w:rPr>
              <w:t>3.</w:t>
            </w:r>
            <w:r w:rsidR="00201BBF">
              <w:rPr>
                <w:bCs/>
                <w:sz w:val="20"/>
                <w:szCs w:val="20"/>
              </w:rPr>
              <w:t>2.4.2</w:t>
            </w:r>
            <w:r w:rsidR="00221886">
              <w:rPr>
                <w:bCs/>
                <w:sz w:val="20"/>
                <w:szCs w:val="20"/>
              </w:rPr>
              <w:t>.1</w:t>
            </w:r>
            <w:r w:rsidR="0013478B">
              <w:rPr>
                <w:bCs/>
                <w:sz w:val="20"/>
                <w:szCs w:val="20"/>
              </w:rPr>
              <w:t>2</w:t>
            </w:r>
            <w:r w:rsidR="00221886">
              <w:rPr>
                <w:bCs/>
                <w:sz w:val="20"/>
                <w:szCs w:val="20"/>
              </w:rPr>
              <w:t>.</w:t>
            </w:r>
          </w:p>
        </w:tc>
        <w:tc>
          <w:tcPr>
            <w:tcW w:w="4577" w:type="dxa"/>
            <w:vAlign w:val="center"/>
          </w:tcPr>
          <w:p w14:paraId="041B11A6" w14:textId="77777777" w:rsidR="006035A9" w:rsidRPr="006035A9" w:rsidRDefault="006035A9" w:rsidP="00023D35">
            <w:pPr>
              <w:ind w:left="-5"/>
              <w:rPr>
                <w:sz w:val="22"/>
                <w:szCs w:val="22"/>
              </w:rPr>
            </w:pPr>
            <w:r w:rsidRPr="006035A9">
              <w:rPr>
                <w:sz w:val="22"/>
                <w:szCs w:val="22"/>
              </w:rPr>
              <w:t xml:space="preserve">Направить электронной рассылкой  в </w:t>
            </w:r>
            <w:r w:rsidR="00590DB3" w:rsidRPr="00590DB3">
              <w:rPr>
                <w:bCs/>
                <w:sz w:val="22"/>
                <w:szCs w:val="22"/>
              </w:rPr>
              <w:t>СК УШГН</w:t>
            </w:r>
            <w:r w:rsidRPr="006035A9">
              <w:rPr>
                <w:sz w:val="22"/>
                <w:szCs w:val="22"/>
              </w:rPr>
              <w:t>, НКТ, НШ материалы, собранные в рамках расследования отказа У</w:t>
            </w:r>
            <w:r w:rsidR="0013478B">
              <w:rPr>
                <w:sz w:val="22"/>
                <w:szCs w:val="22"/>
              </w:rPr>
              <w:t>ШГН согласно перечню (Приложени</w:t>
            </w:r>
            <w:r w:rsidRPr="006035A9">
              <w:rPr>
                <w:sz w:val="22"/>
                <w:szCs w:val="22"/>
              </w:rPr>
              <w:t>е №</w:t>
            </w:r>
            <w:r w:rsidR="001F3936">
              <w:rPr>
                <w:sz w:val="22"/>
                <w:szCs w:val="22"/>
              </w:rPr>
              <w:t xml:space="preserve"> </w:t>
            </w:r>
            <w:r w:rsidRPr="006035A9">
              <w:rPr>
                <w:sz w:val="22"/>
                <w:szCs w:val="22"/>
              </w:rPr>
              <w:t>13).</w:t>
            </w:r>
          </w:p>
        </w:tc>
        <w:tc>
          <w:tcPr>
            <w:tcW w:w="2329" w:type="dxa"/>
            <w:vAlign w:val="center"/>
          </w:tcPr>
          <w:p w14:paraId="1D80C98D" w14:textId="77777777" w:rsidR="006035A9" w:rsidRPr="006035A9" w:rsidRDefault="006035A9" w:rsidP="00023D35">
            <w:pPr>
              <w:ind w:left="-5"/>
              <w:rPr>
                <w:bCs/>
                <w:sz w:val="22"/>
                <w:szCs w:val="22"/>
              </w:rPr>
            </w:pPr>
            <w:r w:rsidRPr="006035A9">
              <w:rPr>
                <w:bCs/>
                <w:sz w:val="22"/>
                <w:szCs w:val="22"/>
              </w:rPr>
              <w:t xml:space="preserve">1 </w:t>
            </w:r>
            <w:r w:rsidRPr="006035A9">
              <w:rPr>
                <w:sz w:val="22"/>
                <w:szCs w:val="22"/>
              </w:rPr>
              <w:t xml:space="preserve">рабочий </w:t>
            </w:r>
            <w:r w:rsidRPr="006035A9">
              <w:rPr>
                <w:bCs/>
                <w:sz w:val="22"/>
                <w:szCs w:val="22"/>
              </w:rPr>
              <w:t>день с момента поступления согласованного вызова на разбор.</w:t>
            </w:r>
          </w:p>
        </w:tc>
        <w:tc>
          <w:tcPr>
            <w:tcW w:w="2166" w:type="dxa"/>
            <w:vAlign w:val="center"/>
          </w:tcPr>
          <w:p w14:paraId="70C0DB32" w14:textId="77777777" w:rsidR="006035A9" w:rsidRPr="006035A9" w:rsidRDefault="006035A9" w:rsidP="00B217A2">
            <w:pPr>
              <w:ind w:left="-5"/>
              <w:jc w:val="center"/>
              <w:rPr>
                <w:bCs/>
                <w:sz w:val="22"/>
                <w:szCs w:val="22"/>
              </w:rPr>
            </w:pPr>
            <w:r w:rsidRPr="006035A9">
              <w:rPr>
                <w:bCs/>
                <w:sz w:val="22"/>
                <w:szCs w:val="22"/>
              </w:rPr>
              <w:t>ЦДНГ</w:t>
            </w:r>
          </w:p>
        </w:tc>
      </w:tr>
      <w:tr w:rsidR="0013478B" w:rsidRPr="006035A9" w14:paraId="48696C8E" w14:textId="77777777" w:rsidTr="00221886">
        <w:trPr>
          <w:trHeight w:val="242"/>
        </w:trPr>
        <w:tc>
          <w:tcPr>
            <w:tcW w:w="1134" w:type="dxa"/>
            <w:vAlign w:val="center"/>
          </w:tcPr>
          <w:p w14:paraId="4705E761" w14:textId="77777777" w:rsidR="0013478B" w:rsidRPr="006035A9" w:rsidRDefault="0013478B" w:rsidP="00023D35">
            <w:pPr>
              <w:ind w:right="-108"/>
              <w:jc w:val="center"/>
              <w:rPr>
                <w:bCs/>
                <w:sz w:val="20"/>
                <w:szCs w:val="20"/>
              </w:rPr>
            </w:pPr>
            <w:r>
              <w:rPr>
                <w:bCs/>
                <w:sz w:val="20"/>
                <w:szCs w:val="20"/>
              </w:rPr>
              <w:t>3.2.4.2.13.</w:t>
            </w:r>
          </w:p>
        </w:tc>
        <w:tc>
          <w:tcPr>
            <w:tcW w:w="4577" w:type="dxa"/>
            <w:vAlign w:val="center"/>
          </w:tcPr>
          <w:p w14:paraId="488A57E5" w14:textId="77777777" w:rsidR="0013478B" w:rsidRPr="006035A9" w:rsidRDefault="0013478B" w:rsidP="00023D35">
            <w:pPr>
              <w:ind w:left="-5"/>
              <w:rPr>
                <w:sz w:val="22"/>
                <w:szCs w:val="22"/>
              </w:rPr>
            </w:pPr>
            <w:r w:rsidRPr="0013478B">
              <w:rPr>
                <w:sz w:val="22"/>
                <w:szCs w:val="22"/>
              </w:rPr>
              <w:t xml:space="preserve">Направить электронной рассылкой  в </w:t>
            </w:r>
            <w:r>
              <w:rPr>
                <w:sz w:val="22"/>
                <w:szCs w:val="22"/>
              </w:rPr>
              <w:t>СКО УШВН</w:t>
            </w:r>
            <w:r w:rsidRPr="0013478B">
              <w:rPr>
                <w:sz w:val="22"/>
                <w:szCs w:val="22"/>
              </w:rPr>
              <w:t xml:space="preserve"> материалы, собранные в рамках расследования отказа УШ</w:t>
            </w:r>
            <w:r>
              <w:rPr>
                <w:sz w:val="22"/>
                <w:szCs w:val="22"/>
              </w:rPr>
              <w:t>ВН согласно перечню (Приложени</w:t>
            </w:r>
            <w:r w:rsidRPr="0013478B">
              <w:rPr>
                <w:sz w:val="22"/>
                <w:szCs w:val="22"/>
              </w:rPr>
              <w:t>е №</w:t>
            </w:r>
            <w:r w:rsidR="001F3936">
              <w:rPr>
                <w:sz w:val="22"/>
                <w:szCs w:val="22"/>
              </w:rPr>
              <w:t xml:space="preserve"> </w:t>
            </w:r>
            <w:r w:rsidR="00A54E2E">
              <w:rPr>
                <w:sz w:val="22"/>
                <w:szCs w:val="22"/>
              </w:rPr>
              <w:t>25</w:t>
            </w:r>
            <w:r w:rsidRPr="0013478B">
              <w:rPr>
                <w:sz w:val="22"/>
                <w:szCs w:val="22"/>
              </w:rPr>
              <w:t>).</w:t>
            </w:r>
          </w:p>
        </w:tc>
        <w:tc>
          <w:tcPr>
            <w:tcW w:w="2329" w:type="dxa"/>
            <w:vAlign w:val="center"/>
          </w:tcPr>
          <w:p w14:paraId="7E5AB5FE" w14:textId="77777777" w:rsidR="0013478B" w:rsidRPr="006035A9" w:rsidRDefault="0013478B" w:rsidP="00023D35">
            <w:pPr>
              <w:rPr>
                <w:sz w:val="22"/>
                <w:szCs w:val="22"/>
              </w:rPr>
            </w:pPr>
            <w:r w:rsidRPr="0013478B">
              <w:rPr>
                <w:bCs/>
                <w:sz w:val="22"/>
                <w:szCs w:val="22"/>
              </w:rPr>
              <w:t xml:space="preserve">1 </w:t>
            </w:r>
            <w:r w:rsidRPr="0013478B">
              <w:rPr>
                <w:sz w:val="22"/>
                <w:szCs w:val="22"/>
              </w:rPr>
              <w:t xml:space="preserve">рабочий </w:t>
            </w:r>
            <w:r w:rsidRPr="0013478B">
              <w:rPr>
                <w:bCs/>
                <w:sz w:val="22"/>
                <w:szCs w:val="22"/>
              </w:rPr>
              <w:t>день с момента поступления согласованного вызова на разбор.</w:t>
            </w:r>
          </w:p>
        </w:tc>
        <w:tc>
          <w:tcPr>
            <w:tcW w:w="2166" w:type="dxa"/>
            <w:vAlign w:val="center"/>
          </w:tcPr>
          <w:p w14:paraId="7904CE40" w14:textId="77777777" w:rsidR="0013478B" w:rsidRPr="006035A9" w:rsidRDefault="0013478B" w:rsidP="00B217A2">
            <w:pPr>
              <w:ind w:left="-5"/>
              <w:jc w:val="center"/>
              <w:rPr>
                <w:bCs/>
                <w:sz w:val="22"/>
                <w:szCs w:val="22"/>
              </w:rPr>
            </w:pPr>
            <w:r w:rsidRPr="0013478B">
              <w:rPr>
                <w:bCs/>
                <w:sz w:val="22"/>
                <w:szCs w:val="22"/>
              </w:rPr>
              <w:t>ЦДНГ</w:t>
            </w:r>
          </w:p>
        </w:tc>
      </w:tr>
      <w:tr w:rsidR="006035A9" w:rsidRPr="006035A9" w14:paraId="4E052DE3" w14:textId="77777777" w:rsidTr="00221886">
        <w:trPr>
          <w:trHeight w:val="242"/>
        </w:trPr>
        <w:tc>
          <w:tcPr>
            <w:tcW w:w="1134" w:type="dxa"/>
            <w:vAlign w:val="center"/>
          </w:tcPr>
          <w:p w14:paraId="0F764E71" w14:textId="77777777" w:rsidR="006035A9" w:rsidRPr="006035A9" w:rsidRDefault="006035A9" w:rsidP="00023D35">
            <w:pPr>
              <w:ind w:right="-108"/>
              <w:jc w:val="center"/>
              <w:rPr>
                <w:bCs/>
                <w:sz w:val="20"/>
                <w:szCs w:val="20"/>
              </w:rPr>
            </w:pPr>
            <w:r w:rsidRPr="006035A9">
              <w:rPr>
                <w:bCs/>
                <w:sz w:val="20"/>
                <w:szCs w:val="20"/>
              </w:rPr>
              <w:t>3.</w:t>
            </w:r>
            <w:r w:rsidR="00201BBF">
              <w:rPr>
                <w:bCs/>
                <w:sz w:val="20"/>
                <w:szCs w:val="20"/>
              </w:rPr>
              <w:t>2.4.2</w:t>
            </w:r>
            <w:r w:rsidR="00221886">
              <w:rPr>
                <w:bCs/>
                <w:sz w:val="20"/>
                <w:szCs w:val="20"/>
              </w:rPr>
              <w:t>.1</w:t>
            </w:r>
            <w:r w:rsidR="0013478B">
              <w:rPr>
                <w:bCs/>
                <w:sz w:val="20"/>
                <w:szCs w:val="20"/>
              </w:rPr>
              <w:t>4</w:t>
            </w:r>
            <w:r w:rsidR="00221886">
              <w:rPr>
                <w:bCs/>
                <w:sz w:val="20"/>
                <w:szCs w:val="20"/>
              </w:rPr>
              <w:t>.</w:t>
            </w:r>
          </w:p>
        </w:tc>
        <w:tc>
          <w:tcPr>
            <w:tcW w:w="4577" w:type="dxa"/>
            <w:vAlign w:val="center"/>
          </w:tcPr>
          <w:p w14:paraId="48AC0A22" w14:textId="77777777" w:rsidR="006035A9" w:rsidRPr="006035A9" w:rsidRDefault="006035A9" w:rsidP="00023D35">
            <w:pPr>
              <w:rPr>
                <w:bCs/>
                <w:sz w:val="22"/>
                <w:szCs w:val="22"/>
              </w:rPr>
            </w:pPr>
            <w:r w:rsidRPr="006035A9">
              <w:rPr>
                <w:sz w:val="22"/>
                <w:szCs w:val="22"/>
              </w:rPr>
              <w:t>Организовать проведение комиссионного разбора ШГН, пакера, дополнительного оборудования.</w:t>
            </w:r>
          </w:p>
        </w:tc>
        <w:tc>
          <w:tcPr>
            <w:tcW w:w="2329" w:type="dxa"/>
            <w:vAlign w:val="center"/>
          </w:tcPr>
          <w:p w14:paraId="0B0DA654" w14:textId="77777777" w:rsidR="006035A9" w:rsidRPr="006035A9" w:rsidRDefault="006035A9" w:rsidP="00023D35">
            <w:pPr>
              <w:rPr>
                <w:sz w:val="22"/>
                <w:szCs w:val="22"/>
              </w:rPr>
            </w:pPr>
            <w:r w:rsidRPr="006035A9">
              <w:rPr>
                <w:sz w:val="22"/>
                <w:szCs w:val="22"/>
              </w:rPr>
              <w:t xml:space="preserve">В течение 3 рабочих </w:t>
            </w:r>
            <w:proofErr w:type="gramStart"/>
            <w:r w:rsidRPr="006035A9">
              <w:rPr>
                <w:sz w:val="22"/>
                <w:szCs w:val="22"/>
              </w:rPr>
              <w:t>дней  с</w:t>
            </w:r>
            <w:proofErr w:type="gramEnd"/>
            <w:r w:rsidRPr="006035A9">
              <w:rPr>
                <w:sz w:val="22"/>
                <w:szCs w:val="22"/>
              </w:rPr>
              <w:t xml:space="preserve"> момента поступления в </w:t>
            </w:r>
            <w:r w:rsidRPr="006035A9">
              <w:rPr>
                <w:bCs/>
                <w:sz w:val="22"/>
                <w:szCs w:val="22"/>
              </w:rPr>
              <w:t>СК по рем. ШГН</w:t>
            </w:r>
          </w:p>
        </w:tc>
        <w:tc>
          <w:tcPr>
            <w:tcW w:w="2166" w:type="dxa"/>
            <w:vAlign w:val="center"/>
          </w:tcPr>
          <w:p w14:paraId="25B28E2D" w14:textId="77777777" w:rsidR="006035A9" w:rsidRPr="006035A9" w:rsidRDefault="00590DB3" w:rsidP="00023D35">
            <w:pPr>
              <w:ind w:left="-5"/>
              <w:jc w:val="center"/>
              <w:rPr>
                <w:bCs/>
                <w:sz w:val="22"/>
                <w:szCs w:val="22"/>
              </w:rPr>
            </w:pPr>
            <w:r w:rsidRPr="00590DB3">
              <w:rPr>
                <w:bCs/>
                <w:sz w:val="22"/>
                <w:szCs w:val="22"/>
              </w:rPr>
              <w:t>СК УШГН</w:t>
            </w:r>
          </w:p>
        </w:tc>
      </w:tr>
      <w:tr w:rsidR="0013478B" w:rsidRPr="006035A9" w14:paraId="5919EBD1" w14:textId="77777777" w:rsidTr="00221886">
        <w:trPr>
          <w:trHeight w:val="242"/>
        </w:trPr>
        <w:tc>
          <w:tcPr>
            <w:tcW w:w="1134" w:type="dxa"/>
            <w:vAlign w:val="center"/>
          </w:tcPr>
          <w:p w14:paraId="37BE39A1" w14:textId="77777777" w:rsidR="0013478B" w:rsidRPr="006035A9" w:rsidRDefault="0013478B" w:rsidP="00023D35">
            <w:pPr>
              <w:ind w:right="-108"/>
              <w:jc w:val="center"/>
              <w:rPr>
                <w:bCs/>
                <w:sz w:val="20"/>
                <w:szCs w:val="20"/>
              </w:rPr>
            </w:pPr>
            <w:r>
              <w:rPr>
                <w:bCs/>
                <w:sz w:val="20"/>
                <w:szCs w:val="20"/>
              </w:rPr>
              <w:t>3.2.4.2.15.</w:t>
            </w:r>
          </w:p>
        </w:tc>
        <w:tc>
          <w:tcPr>
            <w:tcW w:w="4577" w:type="dxa"/>
            <w:vAlign w:val="center"/>
          </w:tcPr>
          <w:p w14:paraId="17B59900" w14:textId="77777777" w:rsidR="0013478B" w:rsidRPr="006035A9" w:rsidRDefault="0013478B" w:rsidP="00023D35">
            <w:pPr>
              <w:rPr>
                <w:sz w:val="22"/>
                <w:szCs w:val="22"/>
              </w:rPr>
            </w:pPr>
            <w:r w:rsidRPr="0013478B">
              <w:rPr>
                <w:sz w:val="22"/>
                <w:szCs w:val="22"/>
              </w:rPr>
              <w:t>Организовать про</w:t>
            </w:r>
            <w:r>
              <w:rPr>
                <w:sz w:val="22"/>
                <w:szCs w:val="22"/>
              </w:rPr>
              <w:t>ведение комиссионного</w:t>
            </w:r>
            <w:r w:rsidR="00983BA2">
              <w:rPr>
                <w:sz w:val="22"/>
                <w:szCs w:val="22"/>
              </w:rPr>
              <w:t xml:space="preserve">     </w:t>
            </w:r>
            <w:r>
              <w:rPr>
                <w:sz w:val="22"/>
                <w:szCs w:val="22"/>
              </w:rPr>
              <w:t>разбора ШВ</w:t>
            </w:r>
            <w:r w:rsidRPr="0013478B">
              <w:rPr>
                <w:sz w:val="22"/>
                <w:szCs w:val="22"/>
              </w:rPr>
              <w:t>Н.</w:t>
            </w:r>
          </w:p>
        </w:tc>
        <w:tc>
          <w:tcPr>
            <w:tcW w:w="2329" w:type="dxa"/>
            <w:vAlign w:val="center"/>
          </w:tcPr>
          <w:p w14:paraId="2CBB61BA" w14:textId="77777777" w:rsidR="0013478B" w:rsidRPr="006035A9" w:rsidRDefault="0013478B" w:rsidP="00023D35">
            <w:pPr>
              <w:rPr>
                <w:sz w:val="22"/>
                <w:szCs w:val="22"/>
              </w:rPr>
            </w:pPr>
            <w:r w:rsidRPr="0013478B">
              <w:rPr>
                <w:sz w:val="22"/>
                <w:szCs w:val="22"/>
              </w:rPr>
              <w:t xml:space="preserve">В течение 3 рабочих дней  с момента поступления в </w:t>
            </w:r>
            <w:r w:rsidRPr="0013478B">
              <w:rPr>
                <w:bCs/>
                <w:sz w:val="22"/>
                <w:szCs w:val="22"/>
              </w:rPr>
              <w:t>СК</w:t>
            </w:r>
            <w:r>
              <w:rPr>
                <w:bCs/>
                <w:sz w:val="22"/>
                <w:szCs w:val="22"/>
              </w:rPr>
              <w:t>О УШВН</w:t>
            </w:r>
          </w:p>
        </w:tc>
        <w:tc>
          <w:tcPr>
            <w:tcW w:w="2166" w:type="dxa"/>
            <w:vAlign w:val="center"/>
          </w:tcPr>
          <w:p w14:paraId="2BA0F669" w14:textId="77777777" w:rsidR="0013478B" w:rsidRPr="006035A9" w:rsidRDefault="0013478B" w:rsidP="00023D35">
            <w:pPr>
              <w:ind w:left="-108"/>
              <w:jc w:val="center"/>
              <w:rPr>
                <w:sz w:val="22"/>
                <w:szCs w:val="22"/>
              </w:rPr>
            </w:pPr>
            <w:r>
              <w:rPr>
                <w:sz w:val="22"/>
                <w:szCs w:val="22"/>
              </w:rPr>
              <w:t>СКО УШВН</w:t>
            </w:r>
          </w:p>
        </w:tc>
      </w:tr>
      <w:tr w:rsidR="006035A9" w:rsidRPr="006035A9" w14:paraId="6750485E" w14:textId="77777777" w:rsidTr="00221886">
        <w:trPr>
          <w:trHeight w:val="242"/>
        </w:trPr>
        <w:tc>
          <w:tcPr>
            <w:tcW w:w="1134" w:type="dxa"/>
            <w:vAlign w:val="center"/>
          </w:tcPr>
          <w:p w14:paraId="52788A50" w14:textId="77777777" w:rsidR="006035A9" w:rsidRPr="006035A9" w:rsidRDefault="006035A9" w:rsidP="00023D35">
            <w:pPr>
              <w:ind w:right="-108"/>
              <w:jc w:val="center"/>
              <w:rPr>
                <w:bCs/>
                <w:sz w:val="20"/>
                <w:szCs w:val="20"/>
              </w:rPr>
            </w:pPr>
            <w:r w:rsidRPr="006035A9">
              <w:rPr>
                <w:bCs/>
                <w:sz w:val="20"/>
                <w:szCs w:val="20"/>
              </w:rPr>
              <w:t>3.</w:t>
            </w:r>
            <w:r w:rsidR="00201BBF">
              <w:rPr>
                <w:bCs/>
                <w:sz w:val="20"/>
                <w:szCs w:val="20"/>
              </w:rPr>
              <w:t>2.4.2</w:t>
            </w:r>
            <w:r w:rsidR="0013478B">
              <w:rPr>
                <w:bCs/>
                <w:sz w:val="20"/>
                <w:szCs w:val="20"/>
              </w:rPr>
              <w:t>.16</w:t>
            </w:r>
            <w:r w:rsidR="00221886">
              <w:rPr>
                <w:bCs/>
                <w:sz w:val="20"/>
                <w:szCs w:val="20"/>
              </w:rPr>
              <w:t>.</w:t>
            </w:r>
          </w:p>
        </w:tc>
        <w:tc>
          <w:tcPr>
            <w:tcW w:w="4577" w:type="dxa"/>
            <w:vAlign w:val="center"/>
          </w:tcPr>
          <w:p w14:paraId="755F13A6" w14:textId="77777777" w:rsidR="006035A9" w:rsidRPr="00983BA2" w:rsidRDefault="006035A9" w:rsidP="00023D35">
            <w:pPr>
              <w:rPr>
                <w:sz w:val="22"/>
                <w:szCs w:val="22"/>
              </w:rPr>
            </w:pPr>
            <w:r w:rsidRPr="006035A9">
              <w:rPr>
                <w:sz w:val="22"/>
                <w:szCs w:val="22"/>
              </w:rPr>
              <w:t xml:space="preserve">Организовать проведение комиссионного </w:t>
            </w:r>
            <w:r w:rsidR="00983BA2">
              <w:rPr>
                <w:sz w:val="22"/>
                <w:szCs w:val="22"/>
              </w:rPr>
              <w:t xml:space="preserve">    </w:t>
            </w:r>
            <w:r w:rsidRPr="006035A9">
              <w:rPr>
                <w:sz w:val="22"/>
                <w:szCs w:val="22"/>
              </w:rPr>
              <w:t xml:space="preserve">осмотра НКТ, НШ. </w:t>
            </w:r>
          </w:p>
        </w:tc>
        <w:tc>
          <w:tcPr>
            <w:tcW w:w="2329" w:type="dxa"/>
            <w:vAlign w:val="center"/>
          </w:tcPr>
          <w:p w14:paraId="5B81B96B" w14:textId="77777777" w:rsidR="006035A9" w:rsidRPr="006035A9" w:rsidRDefault="006035A9" w:rsidP="00023D35">
            <w:pPr>
              <w:rPr>
                <w:sz w:val="22"/>
                <w:szCs w:val="22"/>
              </w:rPr>
            </w:pPr>
            <w:r w:rsidRPr="006035A9">
              <w:rPr>
                <w:sz w:val="22"/>
                <w:szCs w:val="22"/>
              </w:rPr>
              <w:t>В течение 3 рабочих дней  с момента поступления на склад УМТО</w:t>
            </w:r>
          </w:p>
        </w:tc>
        <w:tc>
          <w:tcPr>
            <w:tcW w:w="2166" w:type="dxa"/>
            <w:vAlign w:val="center"/>
          </w:tcPr>
          <w:p w14:paraId="1AB3304A" w14:textId="77777777" w:rsidR="006035A9" w:rsidRPr="006035A9" w:rsidRDefault="006035A9" w:rsidP="00023D35">
            <w:pPr>
              <w:ind w:left="-108"/>
              <w:jc w:val="center"/>
              <w:rPr>
                <w:bCs/>
                <w:sz w:val="22"/>
                <w:szCs w:val="22"/>
              </w:rPr>
            </w:pPr>
            <w:r w:rsidRPr="006035A9">
              <w:rPr>
                <w:sz w:val="22"/>
                <w:szCs w:val="22"/>
              </w:rPr>
              <w:t>УМТО</w:t>
            </w:r>
          </w:p>
        </w:tc>
      </w:tr>
      <w:tr w:rsidR="006035A9" w:rsidRPr="006035A9" w14:paraId="56B86BAE" w14:textId="77777777" w:rsidTr="00221886">
        <w:trPr>
          <w:trHeight w:val="242"/>
        </w:trPr>
        <w:tc>
          <w:tcPr>
            <w:tcW w:w="1134" w:type="dxa"/>
            <w:vAlign w:val="center"/>
          </w:tcPr>
          <w:p w14:paraId="0DF534EA" w14:textId="77777777" w:rsidR="006035A9" w:rsidRPr="006035A9" w:rsidRDefault="006035A9" w:rsidP="00023D35">
            <w:pPr>
              <w:ind w:right="-108"/>
              <w:jc w:val="center"/>
              <w:rPr>
                <w:sz w:val="20"/>
                <w:szCs w:val="20"/>
              </w:rPr>
            </w:pPr>
            <w:r w:rsidRPr="006035A9">
              <w:rPr>
                <w:bCs/>
                <w:sz w:val="20"/>
                <w:szCs w:val="20"/>
              </w:rPr>
              <w:t>3.</w:t>
            </w:r>
            <w:r w:rsidR="00201BBF">
              <w:rPr>
                <w:bCs/>
                <w:sz w:val="20"/>
                <w:szCs w:val="20"/>
              </w:rPr>
              <w:t>2.4.2</w:t>
            </w:r>
            <w:r w:rsidR="0013478B">
              <w:rPr>
                <w:bCs/>
                <w:sz w:val="20"/>
                <w:szCs w:val="20"/>
              </w:rPr>
              <w:t>.17</w:t>
            </w:r>
            <w:r w:rsidRPr="006035A9">
              <w:rPr>
                <w:bCs/>
                <w:sz w:val="20"/>
                <w:szCs w:val="20"/>
              </w:rPr>
              <w:t>.</w:t>
            </w:r>
          </w:p>
        </w:tc>
        <w:tc>
          <w:tcPr>
            <w:tcW w:w="4577" w:type="dxa"/>
            <w:vAlign w:val="center"/>
          </w:tcPr>
          <w:p w14:paraId="12FBA4AA" w14:textId="77777777" w:rsidR="006035A9" w:rsidRPr="006035A9" w:rsidRDefault="006035A9" w:rsidP="00023D35">
            <w:pPr>
              <w:rPr>
                <w:bCs/>
                <w:sz w:val="22"/>
                <w:szCs w:val="22"/>
              </w:rPr>
            </w:pPr>
            <w:r w:rsidRPr="006035A9">
              <w:rPr>
                <w:sz w:val="22"/>
                <w:szCs w:val="22"/>
              </w:rPr>
              <w:t xml:space="preserve">Обеспечить участие представителя в </w:t>
            </w:r>
            <w:r w:rsidRPr="006035A9">
              <w:rPr>
                <w:sz w:val="22"/>
                <w:szCs w:val="22"/>
              </w:rPr>
              <w:lastRenderedPageBreak/>
              <w:t xml:space="preserve">комиссионном осмотре и разборе НКТ, НШ, ШГН, пакера, дополнительного оборудования. </w:t>
            </w:r>
          </w:p>
        </w:tc>
        <w:tc>
          <w:tcPr>
            <w:tcW w:w="2329" w:type="dxa"/>
            <w:vAlign w:val="center"/>
          </w:tcPr>
          <w:p w14:paraId="5AE8D550" w14:textId="77777777" w:rsidR="006035A9" w:rsidRPr="006035A9" w:rsidRDefault="006035A9" w:rsidP="00023D35">
            <w:pPr>
              <w:rPr>
                <w:bCs/>
                <w:sz w:val="22"/>
                <w:szCs w:val="22"/>
              </w:rPr>
            </w:pPr>
            <w:r w:rsidRPr="006035A9">
              <w:rPr>
                <w:bCs/>
                <w:sz w:val="22"/>
                <w:szCs w:val="22"/>
              </w:rPr>
              <w:lastRenderedPageBreak/>
              <w:t>В назначенное время</w:t>
            </w:r>
          </w:p>
        </w:tc>
        <w:tc>
          <w:tcPr>
            <w:tcW w:w="2166" w:type="dxa"/>
            <w:vAlign w:val="center"/>
          </w:tcPr>
          <w:p w14:paraId="314C49D0" w14:textId="77777777" w:rsidR="006035A9" w:rsidRPr="006035A9" w:rsidRDefault="00B217A2" w:rsidP="00B217A2">
            <w:pPr>
              <w:ind w:left="-108"/>
              <w:jc w:val="center"/>
              <w:rPr>
                <w:bCs/>
                <w:sz w:val="22"/>
                <w:szCs w:val="22"/>
              </w:rPr>
            </w:pPr>
            <w:r>
              <w:rPr>
                <w:bCs/>
                <w:sz w:val="22"/>
                <w:szCs w:val="22"/>
              </w:rPr>
              <w:t xml:space="preserve">ЦДНГ, </w:t>
            </w:r>
            <w:r w:rsidR="006035A9" w:rsidRPr="006035A9">
              <w:rPr>
                <w:sz w:val="22"/>
                <w:szCs w:val="22"/>
              </w:rPr>
              <w:t xml:space="preserve">ЦПКРС, СК </w:t>
            </w:r>
            <w:r w:rsidR="006035A9" w:rsidRPr="006035A9">
              <w:rPr>
                <w:sz w:val="22"/>
                <w:szCs w:val="22"/>
              </w:rPr>
              <w:lastRenderedPageBreak/>
              <w:t xml:space="preserve">ТКРС, УМТО, </w:t>
            </w:r>
            <w:r w:rsidR="00A13A00">
              <w:rPr>
                <w:sz w:val="22"/>
                <w:szCs w:val="22"/>
              </w:rPr>
              <w:t>СК УШГН</w:t>
            </w:r>
          </w:p>
        </w:tc>
      </w:tr>
      <w:tr w:rsidR="006035A9" w:rsidRPr="006035A9" w14:paraId="5F58FC9C" w14:textId="77777777" w:rsidTr="00221886">
        <w:trPr>
          <w:trHeight w:val="242"/>
        </w:trPr>
        <w:tc>
          <w:tcPr>
            <w:tcW w:w="1134" w:type="dxa"/>
            <w:vAlign w:val="center"/>
          </w:tcPr>
          <w:p w14:paraId="7C07D81C" w14:textId="77777777" w:rsidR="006035A9" w:rsidRPr="006035A9" w:rsidRDefault="006035A9" w:rsidP="00023D35">
            <w:pPr>
              <w:ind w:right="-108"/>
              <w:jc w:val="center"/>
              <w:rPr>
                <w:bCs/>
                <w:sz w:val="20"/>
                <w:szCs w:val="20"/>
              </w:rPr>
            </w:pPr>
            <w:r w:rsidRPr="006035A9">
              <w:rPr>
                <w:bCs/>
                <w:sz w:val="20"/>
                <w:szCs w:val="20"/>
              </w:rPr>
              <w:lastRenderedPageBreak/>
              <w:t>3.</w:t>
            </w:r>
            <w:r w:rsidR="00201BBF">
              <w:rPr>
                <w:bCs/>
                <w:sz w:val="20"/>
                <w:szCs w:val="20"/>
              </w:rPr>
              <w:t>2.4.2</w:t>
            </w:r>
            <w:r w:rsidR="0013478B">
              <w:rPr>
                <w:bCs/>
                <w:sz w:val="20"/>
                <w:szCs w:val="20"/>
              </w:rPr>
              <w:t>.18</w:t>
            </w:r>
            <w:r w:rsidR="00221886">
              <w:rPr>
                <w:bCs/>
                <w:sz w:val="20"/>
                <w:szCs w:val="20"/>
              </w:rPr>
              <w:t>.</w:t>
            </w:r>
          </w:p>
        </w:tc>
        <w:tc>
          <w:tcPr>
            <w:tcW w:w="4577" w:type="dxa"/>
            <w:vAlign w:val="center"/>
          </w:tcPr>
          <w:p w14:paraId="53FAAB92" w14:textId="77777777" w:rsidR="006035A9" w:rsidRPr="006035A9" w:rsidRDefault="006035A9" w:rsidP="00B217A2">
            <w:pPr>
              <w:ind w:left="34"/>
              <w:rPr>
                <w:sz w:val="22"/>
                <w:szCs w:val="22"/>
              </w:rPr>
            </w:pPr>
            <w:r w:rsidRPr="006035A9">
              <w:rPr>
                <w:sz w:val="22"/>
                <w:szCs w:val="22"/>
              </w:rPr>
              <w:t xml:space="preserve">Выполнить анализ  поступивших от ЦДНГ, </w:t>
            </w:r>
            <w:r w:rsidR="00983BA2">
              <w:rPr>
                <w:sz w:val="22"/>
                <w:szCs w:val="22"/>
              </w:rPr>
              <w:t xml:space="preserve"> </w:t>
            </w:r>
            <w:r w:rsidRPr="006035A9">
              <w:rPr>
                <w:sz w:val="22"/>
                <w:szCs w:val="22"/>
              </w:rPr>
              <w:t xml:space="preserve">отложений с ГНО отобранных на подъеме и демонтаже. </w:t>
            </w:r>
          </w:p>
        </w:tc>
        <w:tc>
          <w:tcPr>
            <w:tcW w:w="2329" w:type="dxa"/>
            <w:vAlign w:val="center"/>
          </w:tcPr>
          <w:p w14:paraId="5294F48D" w14:textId="77777777" w:rsidR="006035A9" w:rsidRPr="006035A9" w:rsidRDefault="006035A9" w:rsidP="00023D35">
            <w:pPr>
              <w:rPr>
                <w:bCs/>
                <w:sz w:val="22"/>
                <w:szCs w:val="22"/>
              </w:rPr>
            </w:pPr>
            <w:r w:rsidRPr="006035A9">
              <w:rPr>
                <w:sz w:val="22"/>
                <w:szCs w:val="22"/>
              </w:rPr>
              <w:t>В течение 5 рабочих дней  с момента поступления проб</w:t>
            </w:r>
          </w:p>
        </w:tc>
        <w:tc>
          <w:tcPr>
            <w:tcW w:w="2166" w:type="dxa"/>
            <w:vAlign w:val="center"/>
          </w:tcPr>
          <w:p w14:paraId="3776B05F" w14:textId="77777777" w:rsidR="006035A9" w:rsidRPr="006035A9" w:rsidRDefault="006035A9" w:rsidP="00023D35">
            <w:pPr>
              <w:ind w:left="-108"/>
              <w:jc w:val="center"/>
              <w:rPr>
                <w:bCs/>
                <w:sz w:val="22"/>
                <w:szCs w:val="22"/>
              </w:rPr>
            </w:pPr>
            <w:r w:rsidRPr="006035A9">
              <w:rPr>
                <w:bCs/>
                <w:sz w:val="22"/>
                <w:szCs w:val="22"/>
              </w:rPr>
              <w:t>УНИПР</w:t>
            </w:r>
          </w:p>
        </w:tc>
      </w:tr>
    </w:tbl>
    <w:p w14:paraId="73DFCD2D" w14:textId="77777777" w:rsidR="006035A9" w:rsidRPr="006035A9" w:rsidRDefault="006035A9" w:rsidP="00023D35">
      <w:pPr>
        <w:tabs>
          <w:tab w:val="left" w:pos="0"/>
          <w:tab w:val="left" w:pos="1134"/>
        </w:tabs>
        <w:jc w:val="both"/>
        <w:rPr>
          <w:sz w:val="22"/>
          <w:szCs w:val="22"/>
        </w:rPr>
      </w:pPr>
    </w:p>
    <w:p w14:paraId="6BCF35C0" w14:textId="77777777" w:rsidR="006035A9" w:rsidRPr="006035A9" w:rsidRDefault="00221886" w:rsidP="00B434E1">
      <w:pPr>
        <w:tabs>
          <w:tab w:val="left" w:pos="0"/>
          <w:tab w:val="left" w:pos="709"/>
          <w:tab w:val="left" w:pos="851"/>
        </w:tabs>
        <w:jc w:val="both"/>
        <w:rPr>
          <w:b/>
          <w:bCs/>
          <w:sz w:val="22"/>
          <w:szCs w:val="22"/>
        </w:rPr>
      </w:pPr>
      <w:r>
        <w:rPr>
          <w:bCs/>
        </w:rPr>
        <w:t xml:space="preserve">            </w:t>
      </w:r>
      <w:r w:rsidRPr="00221886">
        <w:rPr>
          <w:b/>
          <w:bCs/>
          <w:color w:val="76923C" w:themeColor="accent3" w:themeShade="BF"/>
        </w:rPr>
        <w:t>3.2.4.4.</w:t>
      </w:r>
      <w:r>
        <w:rPr>
          <w:bCs/>
          <w:color w:val="76923C" w:themeColor="accent3" w:themeShade="BF"/>
        </w:rPr>
        <w:t xml:space="preserve"> </w:t>
      </w:r>
      <w:r w:rsidR="006035A9" w:rsidRPr="006035A9">
        <w:rPr>
          <w:bCs/>
        </w:rPr>
        <w:t>Порядок действий при подготовке к комиссионному разбору УЭЦН</w:t>
      </w:r>
      <w:r w:rsidR="006035A9" w:rsidRPr="006035A9">
        <w:rPr>
          <w:sz w:val="22"/>
          <w:szCs w:val="22"/>
        </w:rPr>
        <w:t>, УЭВН</w:t>
      </w:r>
      <w:r w:rsidR="006035A9" w:rsidRPr="006035A9">
        <w:rPr>
          <w:bCs/>
        </w:rPr>
        <w:t xml:space="preserve">  с ННО менее </w:t>
      </w:r>
      <w:r w:rsidR="0066517A">
        <w:rPr>
          <w:bCs/>
        </w:rPr>
        <w:t>730</w:t>
      </w:r>
      <w:r w:rsidR="006035A9" w:rsidRPr="006035A9">
        <w:rPr>
          <w:bCs/>
        </w:rPr>
        <w:t xml:space="preserve"> </w:t>
      </w:r>
      <w:proofErr w:type="spellStart"/>
      <w:r w:rsidR="006035A9" w:rsidRPr="006035A9">
        <w:rPr>
          <w:bCs/>
        </w:rPr>
        <w:t>сут</w:t>
      </w:r>
      <w:proofErr w:type="spellEnd"/>
      <w:r w:rsidR="006035A9" w:rsidRPr="006035A9">
        <w:rPr>
          <w:bCs/>
        </w:rPr>
        <w:t xml:space="preserve">. указан в таблице </w:t>
      </w:r>
      <w:r w:rsidR="00201BBF">
        <w:rPr>
          <w:bCs/>
        </w:rPr>
        <w:t>7</w:t>
      </w:r>
      <w:r>
        <w:rPr>
          <w:bCs/>
        </w:rPr>
        <w:t>.</w:t>
      </w:r>
    </w:p>
    <w:p w14:paraId="074DF114" w14:textId="77777777" w:rsidR="006035A9" w:rsidRPr="006035A9" w:rsidRDefault="00221886" w:rsidP="00023D35">
      <w:pPr>
        <w:jc w:val="center"/>
        <w:rPr>
          <w:bCs/>
          <w:sz w:val="22"/>
          <w:szCs w:val="22"/>
        </w:rPr>
      </w:pPr>
      <w:r>
        <w:rPr>
          <w:bCs/>
          <w:sz w:val="22"/>
          <w:szCs w:val="22"/>
        </w:rPr>
        <w:t xml:space="preserve">                                                                                                                                                             </w:t>
      </w:r>
      <w:r w:rsidR="00201BBF">
        <w:rPr>
          <w:bCs/>
          <w:sz w:val="22"/>
          <w:szCs w:val="22"/>
        </w:rPr>
        <w:t xml:space="preserve">            </w:t>
      </w:r>
      <w:r w:rsidR="006035A9" w:rsidRPr="006035A9">
        <w:rPr>
          <w:bCs/>
          <w:sz w:val="22"/>
          <w:szCs w:val="22"/>
        </w:rPr>
        <w:t xml:space="preserve">Таблица </w:t>
      </w:r>
      <w:r w:rsidR="00201BBF">
        <w:rPr>
          <w:bCs/>
          <w:sz w:val="22"/>
          <w:szCs w:val="22"/>
        </w:rPr>
        <w:t>7</w:t>
      </w:r>
      <w:r>
        <w:rPr>
          <w:bCs/>
          <w:sz w:val="22"/>
          <w:szCs w:val="22"/>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719"/>
        <w:gridCol w:w="2369"/>
        <w:gridCol w:w="2126"/>
      </w:tblGrid>
      <w:tr w:rsidR="006035A9" w:rsidRPr="006035A9" w14:paraId="0D881B96" w14:textId="77777777" w:rsidTr="00221886">
        <w:trPr>
          <w:trHeight w:val="242"/>
        </w:trPr>
        <w:tc>
          <w:tcPr>
            <w:tcW w:w="1134" w:type="dxa"/>
            <w:vAlign w:val="center"/>
          </w:tcPr>
          <w:p w14:paraId="54263626" w14:textId="77777777" w:rsidR="006035A9" w:rsidRPr="006035A9" w:rsidRDefault="006035A9" w:rsidP="00023D35">
            <w:pPr>
              <w:jc w:val="center"/>
              <w:rPr>
                <w:b/>
                <w:sz w:val="20"/>
                <w:szCs w:val="20"/>
              </w:rPr>
            </w:pPr>
            <w:r w:rsidRPr="006035A9">
              <w:rPr>
                <w:b/>
                <w:sz w:val="20"/>
                <w:szCs w:val="20"/>
              </w:rPr>
              <w:t>Пункт</w:t>
            </w:r>
          </w:p>
        </w:tc>
        <w:tc>
          <w:tcPr>
            <w:tcW w:w="4719" w:type="dxa"/>
            <w:vAlign w:val="center"/>
          </w:tcPr>
          <w:p w14:paraId="58F83E3F" w14:textId="77777777" w:rsidR="006035A9" w:rsidRPr="006035A9" w:rsidRDefault="006035A9" w:rsidP="00023D35">
            <w:pPr>
              <w:jc w:val="center"/>
              <w:rPr>
                <w:b/>
                <w:sz w:val="22"/>
                <w:szCs w:val="22"/>
              </w:rPr>
            </w:pPr>
            <w:r w:rsidRPr="006035A9">
              <w:rPr>
                <w:b/>
                <w:sz w:val="22"/>
                <w:szCs w:val="22"/>
              </w:rPr>
              <w:t>Функция</w:t>
            </w:r>
          </w:p>
        </w:tc>
        <w:tc>
          <w:tcPr>
            <w:tcW w:w="2369" w:type="dxa"/>
            <w:vAlign w:val="center"/>
          </w:tcPr>
          <w:p w14:paraId="4678ED0C" w14:textId="77777777" w:rsidR="006035A9" w:rsidRPr="006035A9" w:rsidRDefault="006035A9" w:rsidP="00023D35">
            <w:pPr>
              <w:jc w:val="center"/>
              <w:rPr>
                <w:b/>
                <w:sz w:val="22"/>
                <w:szCs w:val="22"/>
              </w:rPr>
            </w:pPr>
            <w:r w:rsidRPr="006035A9">
              <w:rPr>
                <w:b/>
                <w:sz w:val="22"/>
                <w:szCs w:val="22"/>
              </w:rPr>
              <w:t>Сроки исполнения</w:t>
            </w:r>
          </w:p>
        </w:tc>
        <w:tc>
          <w:tcPr>
            <w:tcW w:w="2126" w:type="dxa"/>
            <w:vAlign w:val="center"/>
          </w:tcPr>
          <w:p w14:paraId="282AD05C" w14:textId="77777777" w:rsidR="006035A9" w:rsidRPr="006035A9" w:rsidRDefault="006035A9" w:rsidP="00023D35">
            <w:pPr>
              <w:ind w:left="2932" w:hanging="2932"/>
              <w:jc w:val="center"/>
              <w:rPr>
                <w:b/>
                <w:sz w:val="22"/>
                <w:szCs w:val="22"/>
              </w:rPr>
            </w:pPr>
            <w:r w:rsidRPr="006035A9">
              <w:rPr>
                <w:b/>
                <w:sz w:val="22"/>
                <w:szCs w:val="22"/>
              </w:rPr>
              <w:t xml:space="preserve">Исполнитель </w:t>
            </w:r>
          </w:p>
        </w:tc>
      </w:tr>
      <w:tr w:rsidR="006035A9" w:rsidRPr="006035A9" w14:paraId="66680798" w14:textId="77777777" w:rsidTr="00221886">
        <w:trPr>
          <w:trHeight w:val="242"/>
        </w:trPr>
        <w:tc>
          <w:tcPr>
            <w:tcW w:w="1134" w:type="dxa"/>
            <w:vAlign w:val="center"/>
          </w:tcPr>
          <w:p w14:paraId="39970BE1" w14:textId="77777777" w:rsidR="006035A9" w:rsidRPr="006035A9" w:rsidRDefault="006035A9" w:rsidP="00023D35">
            <w:pPr>
              <w:ind w:left="-5"/>
              <w:jc w:val="center"/>
              <w:rPr>
                <w:bCs/>
                <w:sz w:val="20"/>
                <w:szCs w:val="20"/>
              </w:rPr>
            </w:pPr>
            <w:r w:rsidRPr="006035A9">
              <w:rPr>
                <w:bCs/>
                <w:sz w:val="20"/>
                <w:szCs w:val="20"/>
              </w:rPr>
              <w:t>3.</w:t>
            </w:r>
            <w:r w:rsidR="00201BBF">
              <w:rPr>
                <w:bCs/>
                <w:sz w:val="20"/>
                <w:szCs w:val="20"/>
              </w:rPr>
              <w:t>2.4.4</w:t>
            </w:r>
            <w:r w:rsidR="00221886">
              <w:rPr>
                <w:bCs/>
                <w:sz w:val="20"/>
                <w:szCs w:val="20"/>
              </w:rPr>
              <w:t>.1.</w:t>
            </w:r>
          </w:p>
        </w:tc>
        <w:tc>
          <w:tcPr>
            <w:tcW w:w="4719" w:type="dxa"/>
            <w:vAlign w:val="center"/>
          </w:tcPr>
          <w:p w14:paraId="72AF8E07" w14:textId="77777777" w:rsidR="006035A9" w:rsidRPr="006035A9" w:rsidRDefault="006035A9" w:rsidP="00023D35">
            <w:pPr>
              <w:ind w:left="-5"/>
              <w:rPr>
                <w:sz w:val="22"/>
                <w:szCs w:val="22"/>
              </w:rPr>
            </w:pPr>
            <w:r w:rsidRPr="006035A9">
              <w:rPr>
                <w:sz w:val="22"/>
                <w:szCs w:val="22"/>
              </w:rPr>
              <w:t xml:space="preserve">В рамках обязанностей, указанных в договоре на прокат, аренду и обслуживание УЭЦН, УЭВН, обеспечить доставку и передачу для комиссионного разбора ЭЦН, ЭВН, ГС, ГЗ, ПЭД, КЛ, НЭО, дополнительного оборудования  УЭЦН, УЭВН на соответствующий участок </w:t>
            </w:r>
            <w:r w:rsidR="00B24822" w:rsidRPr="00B24822">
              <w:rPr>
                <w:sz w:val="22"/>
                <w:szCs w:val="22"/>
              </w:rPr>
              <w:t>СК УЭЦН, УЭВН.</w:t>
            </w:r>
          </w:p>
        </w:tc>
        <w:tc>
          <w:tcPr>
            <w:tcW w:w="2369" w:type="dxa"/>
            <w:vAlign w:val="center"/>
          </w:tcPr>
          <w:p w14:paraId="53E893D5" w14:textId="77777777" w:rsidR="006035A9" w:rsidRPr="006035A9" w:rsidRDefault="006035A9" w:rsidP="00235890">
            <w:pPr>
              <w:ind w:left="-5"/>
              <w:rPr>
                <w:bCs/>
                <w:sz w:val="22"/>
                <w:szCs w:val="22"/>
              </w:rPr>
            </w:pPr>
            <w:r w:rsidRPr="006035A9">
              <w:rPr>
                <w:bCs/>
                <w:sz w:val="22"/>
                <w:szCs w:val="22"/>
              </w:rPr>
              <w:t>10 рабочих дней после демонтажа или согласно договор</w:t>
            </w:r>
            <w:r w:rsidR="00235890">
              <w:rPr>
                <w:bCs/>
                <w:sz w:val="22"/>
                <w:szCs w:val="22"/>
              </w:rPr>
              <w:t>у</w:t>
            </w:r>
            <w:r w:rsidRPr="006035A9">
              <w:rPr>
                <w:bCs/>
                <w:sz w:val="22"/>
                <w:szCs w:val="22"/>
              </w:rPr>
              <w:t>,  если иное указано в договоре.</w:t>
            </w:r>
          </w:p>
        </w:tc>
        <w:tc>
          <w:tcPr>
            <w:tcW w:w="2126" w:type="dxa"/>
            <w:vAlign w:val="center"/>
          </w:tcPr>
          <w:p w14:paraId="1C7C44CC" w14:textId="77777777" w:rsidR="006035A9" w:rsidRPr="00B24822" w:rsidRDefault="00B24822" w:rsidP="00023D35">
            <w:pPr>
              <w:ind w:left="-5"/>
              <w:jc w:val="center"/>
              <w:rPr>
                <w:bCs/>
                <w:sz w:val="22"/>
                <w:szCs w:val="22"/>
              </w:rPr>
            </w:pPr>
            <w:r w:rsidRPr="00B24822">
              <w:rPr>
                <w:sz w:val="22"/>
                <w:szCs w:val="22"/>
              </w:rPr>
              <w:t xml:space="preserve">СК УЭЦН, УЭВН  </w:t>
            </w:r>
          </w:p>
        </w:tc>
      </w:tr>
      <w:tr w:rsidR="006035A9" w:rsidRPr="006035A9" w14:paraId="238F0C61" w14:textId="77777777" w:rsidTr="00221886">
        <w:trPr>
          <w:trHeight w:val="242"/>
        </w:trPr>
        <w:tc>
          <w:tcPr>
            <w:tcW w:w="1134" w:type="dxa"/>
            <w:vAlign w:val="center"/>
          </w:tcPr>
          <w:p w14:paraId="3FF848FB" w14:textId="77777777" w:rsidR="006035A9" w:rsidRPr="006035A9" w:rsidRDefault="006035A9" w:rsidP="00023D35">
            <w:pPr>
              <w:jc w:val="center"/>
              <w:rPr>
                <w:sz w:val="20"/>
                <w:szCs w:val="20"/>
              </w:rPr>
            </w:pPr>
            <w:r w:rsidRPr="006035A9">
              <w:rPr>
                <w:bCs/>
                <w:sz w:val="20"/>
                <w:szCs w:val="20"/>
              </w:rPr>
              <w:t>3.</w:t>
            </w:r>
            <w:r w:rsidR="00201BBF">
              <w:rPr>
                <w:bCs/>
                <w:sz w:val="20"/>
                <w:szCs w:val="20"/>
              </w:rPr>
              <w:t>2.4.4</w:t>
            </w:r>
            <w:r w:rsidR="00221886">
              <w:rPr>
                <w:bCs/>
                <w:sz w:val="20"/>
                <w:szCs w:val="20"/>
              </w:rPr>
              <w:t>.2.</w:t>
            </w:r>
          </w:p>
        </w:tc>
        <w:tc>
          <w:tcPr>
            <w:tcW w:w="4719" w:type="dxa"/>
            <w:vAlign w:val="center"/>
          </w:tcPr>
          <w:p w14:paraId="33149B34" w14:textId="77777777" w:rsidR="006035A9" w:rsidRPr="006035A9" w:rsidRDefault="006035A9" w:rsidP="00023D35">
            <w:pPr>
              <w:ind w:left="-5"/>
              <w:rPr>
                <w:sz w:val="22"/>
                <w:szCs w:val="22"/>
              </w:rPr>
            </w:pPr>
            <w:r w:rsidRPr="006035A9">
              <w:rPr>
                <w:sz w:val="22"/>
                <w:szCs w:val="22"/>
              </w:rPr>
              <w:t>В акте приема-передачи указать общую наработку ПЭД, дату последнего капитального ремонта ПЭД, наработку после последнего капитального ремонта ПЭД.</w:t>
            </w:r>
          </w:p>
        </w:tc>
        <w:tc>
          <w:tcPr>
            <w:tcW w:w="2369" w:type="dxa"/>
            <w:vAlign w:val="center"/>
          </w:tcPr>
          <w:p w14:paraId="3892E173" w14:textId="77777777" w:rsidR="006035A9" w:rsidRPr="006035A9" w:rsidRDefault="006035A9" w:rsidP="00023D35">
            <w:pPr>
              <w:ind w:left="-5"/>
              <w:rPr>
                <w:bCs/>
                <w:sz w:val="22"/>
                <w:szCs w:val="22"/>
              </w:rPr>
            </w:pPr>
            <w:r w:rsidRPr="006035A9">
              <w:rPr>
                <w:bCs/>
                <w:sz w:val="22"/>
                <w:szCs w:val="22"/>
              </w:rPr>
              <w:t xml:space="preserve">При передаче УЭЦН собственности Общества </w:t>
            </w:r>
            <w:r w:rsidRPr="001F3936">
              <w:rPr>
                <w:bCs/>
                <w:sz w:val="22"/>
                <w:szCs w:val="22"/>
              </w:rPr>
              <w:t xml:space="preserve">в </w:t>
            </w:r>
            <w:r w:rsidR="00B24822" w:rsidRPr="001F3936">
              <w:rPr>
                <w:bCs/>
                <w:sz w:val="22"/>
                <w:szCs w:val="22"/>
              </w:rPr>
              <w:t>СК УЭЦН, УЭВН</w:t>
            </w:r>
            <w:r w:rsidR="00B24822" w:rsidRPr="00B24822">
              <w:rPr>
                <w:b/>
                <w:bCs/>
                <w:sz w:val="22"/>
                <w:szCs w:val="22"/>
              </w:rPr>
              <w:t xml:space="preserve">  </w:t>
            </w:r>
          </w:p>
        </w:tc>
        <w:tc>
          <w:tcPr>
            <w:tcW w:w="2126" w:type="dxa"/>
            <w:vAlign w:val="center"/>
          </w:tcPr>
          <w:p w14:paraId="75DFBE28" w14:textId="77777777" w:rsidR="006035A9" w:rsidRPr="006035A9" w:rsidRDefault="006035A9" w:rsidP="00550423">
            <w:pPr>
              <w:ind w:left="-5"/>
              <w:jc w:val="center"/>
              <w:rPr>
                <w:bCs/>
                <w:sz w:val="22"/>
                <w:szCs w:val="22"/>
              </w:rPr>
            </w:pPr>
            <w:r w:rsidRPr="006035A9">
              <w:rPr>
                <w:bCs/>
                <w:sz w:val="22"/>
                <w:szCs w:val="22"/>
              </w:rPr>
              <w:t>ПРУ ЭПУ</w:t>
            </w:r>
          </w:p>
        </w:tc>
      </w:tr>
      <w:tr w:rsidR="006035A9" w:rsidRPr="006035A9" w14:paraId="2367C6C0" w14:textId="77777777" w:rsidTr="00221886">
        <w:trPr>
          <w:trHeight w:val="242"/>
        </w:trPr>
        <w:tc>
          <w:tcPr>
            <w:tcW w:w="1134" w:type="dxa"/>
            <w:vAlign w:val="center"/>
          </w:tcPr>
          <w:p w14:paraId="41DAA4DA" w14:textId="77777777" w:rsidR="006035A9" w:rsidRPr="006035A9" w:rsidRDefault="006035A9" w:rsidP="00023D35">
            <w:pPr>
              <w:jc w:val="center"/>
              <w:rPr>
                <w:sz w:val="20"/>
                <w:szCs w:val="20"/>
              </w:rPr>
            </w:pPr>
            <w:r w:rsidRPr="006035A9">
              <w:rPr>
                <w:bCs/>
                <w:sz w:val="20"/>
                <w:szCs w:val="20"/>
              </w:rPr>
              <w:t>3.</w:t>
            </w:r>
            <w:r w:rsidR="00201BBF">
              <w:rPr>
                <w:bCs/>
                <w:sz w:val="20"/>
                <w:szCs w:val="20"/>
              </w:rPr>
              <w:t>2.4.4</w:t>
            </w:r>
            <w:r w:rsidR="00221886">
              <w:rPr>
                <w:bCs/>
                <w:sz w:val="20"/>
                <w:szCs w:val="20"/>
              </w:rPr>
              <w:t>.3.</w:t>
            </w:r>
          </w:p>
        </w:tc>
        <w:tc>
          <w:tcPr>
            <w:tcW w:w="4719" w:type="dxa"/>
            <w:vAlign w:val="center"/>
          </w:tcPr>
          <w:p w14:paraId="7BF32133" w14:textId="77777777" w:rsidR="006035A9" w:rsidRPr="006035A9" w:rsidRDefault="006035A9" w:rsidP="00023D35">
            <w:pPr>
              <w:ind w:left="-5"/>
              <w:rPr>
                <w:sz w:val="22"/>
                <w:szCs w:val="22"/>
              </w:rPr>
            </w:pPr>
            <w:r w:rsidRPr="006035A9">
              <w:rPr>
                <w:sz w:val="22"/>
                <w:szCs w:val="22"/>
              </w:rPr>
              <w:t>В акте приема-передачи кабеля указать общую наработку отдельных отрезков кабеля.</w:t>
            </w:r>
          </w:p>
        </w:tc>
        <w:tc>
          <w:tcPr>
            <w:tcW w:w="2369" w:type="dxa"/>
            <w:vAlign w:val="center"/>
          </w:tcPr>
          <w:p w14:paraId="394D91D8" w14:textId="77777777" w:rsidR="006035A9" w:rsidRPr="006035A9" w:rsidRDefault="006035A9" w:rsidP="00023D35">
            <w:pPr>
              <w:ind w:left="-5"/>
              <w:rPr>
                <w:bCs/>
                <w:sz w:val="22"/>
                <w:szCs w:val="22"/>
              </w:rPr>
            </w:pPr>
            <w:r w:rsidRPr="006035A9">
              <w:rPr>
                <w:bCs/>
                <w:sz w:val="22"/>
                <w:szCs w:val="22"/>
              </w:rPr>
              <w:t xml:space="preserve">При передаче КЛ собственности Общества в </w:t>
            </w:r>
            <w:r w:rsidR="00B24822" w:rsidRPr="001F3936">
              <w:rPr>
                <w:bCs/>
                <w:sz w:val="22"/>
                <w:szCs w:val="22"/>
              </w:rPr>
              <w:t>СК УЭЦН, УЭВН</w:t>
            </w:r>
            <w:r w:rsidR="00B24822" w:rsidRPr="00B24822">
              <w:rPr>
                <w:b/>
                <w:bCs/>
                <w:sz w:val="22"/>
                <w:szCs w:val="22"/>
              </w:rPr>
              <w:t xml:space="preserve">  </w:t>
            </w:r>
          </w:p>
        </w:tc>
        <w:tc>
          <w:tcPr>
            <w:tcW w:w="2126" w:type="dxa"/>
            <w:vAlign w:val="center"/>
          </w:tcPr>
          <w:p w14:paraId="6FE0F018" w14:textId="77777777" w:rsidR="006035A9" w:rsidRPr="006035A9" w:rsidRDefault="006035A9" w:rsidP="00550423">
            <w:pPr>
              <w:ind w:left="-5"/>
              <w:jc w:val="center"/>
              <w:rPr>
                <w:bCs/>
                <w:sz w:val="22"/>
                <w:szCs w:val="22"/>
              </w:rPr>
            </w:pPr>
            <w:r w:rsidRPr="006035A9">
              <w:rPr>
                <w:bCs/>
                <w:sz w:val="22"/>
                <w:szCs w:val="22"/>
              </w:rPr>
              <w:t xml:space="preserve">ПРУ ЭПУ </w:t>
            </w:r>
          </w:p>
        </w:tc>
      </w:tr>
      <w:tr w:rsidR="006035A9" w:rsidRPr="006035A9" w14:paraId="321261F1" w14:textId="77777777" w:rsidTr="00221886">
        <w:trPr>
          <w:trHeight w:val="242"/>
        </w:trPr>
        <w:tc>
          <w:tcPr>
            <w:tcW w:w="1134" w:type="dxa"/>
            <w:vAlign w:val="center"/>
          </w:tcPr>
          <w:p w14:paraId="5F407B4E" w14:textId="77777777" w:rsidR="006035A9" w:rsidRPr="006035A9" w:rsidRDefault="006035A9" w:rsidP="00023D35">
            <w:pPr>
              <w:jc w:val="center"/>
              <w:rPr>
                <w:sz w:val="20"/>
                <w:szCs w:val="20"/>
              </w:rPr>
            </w:pPr>
            <w:r w:rsidRPr="006035A9">
              <w:rPr>
                <w:bCs/>
                <w:sz w:val="20"/>
                <w:szCs w:val="20"/>
              </w:rPr>
              <w:t>3.</w:t>
            </w:r>
            <w:r w:rsidR="00201BBF">
              <w:rPr>
                <w:bCs/>
                <w:sz w:val="20"/>
                <w:szCs w:val="20"/>
              </w:rPr>
              <w:t>2.4.4</w:t>
            </w:r>
            <w:r w:rsidR="00221886">
              <w:rPr>
                <w:bCs/>
                <w:sz w:val="20"/>
                <w:szCs w:val="20"/>
              </w:rPr>
              <w:t>.4.</w:t>
            </w:r>
          </w:p>
        </w:tc>
        <w:tc>
          <w:tcPr>
            <w:tcW w:w="4719" w:type="dxa"/>
            <w:vAlign w:val="center"/>
          </w:tcPr>
          <w:p w14:paraId="47C74B15" w14:textId="77777777" w:rsidR="006035A9" w:rsidRPr="006035A9" w:rsidRDefault="006035A9" w:rsidP="00232F4E">
            <w:pPr>
              <w:rPr>
                <w:sz w:val="22"/>
                <w:szCs w:val="22"/>
              </w:rPr>
            </w:pPr>
            <w:r w:rsidRPr="006035A9">
              <w:rPr>
                <w:sz w:val="22"/>
                <w:szCs w:val="22"/>
              </w:rPr>
              <w:t xml:space="preserve">Вывезти со скважины, отработавшей менее </w:t>
            </w:r>
            <w:r w:rsidR="00D838D7">
              <w:rPr>
                <w:sz w:val="22"/>
                <w:szCs w:val="22"/>
              </w:rPr>
              <w:t>730</w:t>
            </w:r>
            <w:r w:rsidRPr="006035A9">
              <w:rPr>
                <w:sz w:val="22"/>
                <w:szCs w:val="22"/>
              </w:rPr>
              <w:t xml:space="preserve">сут, отказавшую или отбракованную на спуске НКТ с пакетом документов (акт осмотра с пометкой «На комиссию», накладная М-11, М-15 с пометкой «На комиссию») и передать в УМТО.  К отбракованной НКТ должна быть прикреплена защищенная от влаги бирка, в которой должно быть указано: «На комиссию», № </w:t>
            </w:r>
            <w:proofErr w:type="spellStart"/>
            <w:r w:rsidRPr="006035A9">
              <w:rPr>
                <w:sz w:val="22"/>
                <w:szCs w:val="22"/>
              </w:rPr>
              <w:t>скв</w:t>
            </w:r>
            <w:proofErr w:type="spellEnd"/>
            <w:r w:rsidRPr="006035A9">
              <w:rPr>
                <w:sz w:val="22"/>
                <w:szCs w:val="22"/>
              </w:rPr>
              <w:t>., № куста, месторождение, дата подъема, ННО, № бригады ТКРС, вид оборудования, № пакета НКТ, Ф.И.О. старшего вахты.  Место обрыва (разрушения) смазать резьбовой смазкой и покрыть полиэтиленом для предотвращения коррозии.</w:t>
            </w:r>
          </w:p>
        </w:tc>
        <w:tc>
          <w:tcPr>
            <w:tcW w:w="2369" w:type="dxa"/>
            <w:vAlign w:val="center"/>
          </w:tcPr>
          <w:p w14:paraId="4398461C" w14:textId="77777777" w:rsidR="006035A9" w:rsidRPr="006035A9" w:rsidRDefault="006035A9" w:rsidP="00023D35">
            <w:pPr>
              <w:rPr>
                <w:sz w:val="22"/>
                <w:szCs w:val="22"/>
              </w:rPr>
            </w:pPr>
            <w:r w:rsidRPr="006035A9">
              <w:rPr>
                <w:sz w:val="22"/>
                <w:szCs w:val="22"/>
              </w:rPr>
              <w:t>В течение 3 рабочих дней после ТРС</w:t>
            </w:r>
          </w:p>
        </w:tc>
        <w:tc>
          <w:tcPr>
            <w:tcW w:w="2126" w:type="dxa"/>
            <w:vAlign w:val="center"/>
          </w:tcPr>
          <w:p w14:paraId="43C68613" w14:textId="77777777" w:rsidR="006035A9" w:rsidRPr="006035A9" w:rsidRDefault="006035A9" w:rsidP="00023D35">
            <w:pPr>
              <w:rPr>
                <w:sz w:val="22"/>
                <w:szCs w:val="22"/>
              </w:rPr>
            </w:pPr>
            <w:r w:rsidRPr="006035A9">
              <w:rPr>
                <w:bCs/>
                <w:sz w:val="22"/>
                <w:szCs w:val="22"/>
              </w:rPr>
              <w:t>ЦПКРС, СК ТКРС</w:t>
            </w:r>
          </w:p>
        </w:tc>
      </w:tr>
      <w:tr w:rsidR="006035A9" w:rsidRPr="006035A9" w14:paraId="5A3ADD45" w14:textId="77777777" w:rsidTr="00221886">
        <w:trPr>
          <w:trHeight w:val="242"/>
        </w:trPr>
        <w:tc>
          <w:tcPr>
            <w:tcW w:w="1134" w:type="dxa"/>
            <w:vAlign w:val="center"/>
          </w:tcPr>
          <w:p w14:paraId="064428A1" w14:textId="77777777" w:rsidR="006035A9" w:rsidRPr="006035A9" w:rsidRDefault="006035A9" w:rsidP="00023D35">
            <w:pPr>
              <w:jc w:val="center"/>
              <w:rPr>
                <w:sz w:val="20"/>
                <w:szCs w:val="20"/>
              </w:rPr>
            </w:pPr>
            <w:r w:rsidRPr="006035A9">
              <w:rPr>
                <w:bCs/>
                <w:sz w:val="20"/>
                <w:szCs w:val="20"/>
              </w:rPr>
              <w:t>3.</w:t>
            </w:r>
            <w:r w:rsidR="00201BBF">
              <w:rPr>
                <w:bCs/>
                <w:sz w:val="20"/>
                <w:szCs w:val="20"/>
              </w:rPr>
              <w:t>2.4.4</w:t>
            </w:r>
            <w:r w:rsidR="00221886">
              <w:rPr>
                <w:bCs/>
                <w:sz w:val="20"/>
                <w:szCs w:val="20"/>
              </w:rPr>
              <w:t>.5.</w:t>
            </w:r>
          </w:p>
        </w:tc>
        <w:tc>
          <w:tcPr>
            <w:tcW w:w="4719" w:type="dxa"/>
            <w:vAlign w:val="center"/>
          </w:tcPr>
          <w:p w14:paraId="7FD7664D" w14:textId="77777777" w:rsidR="006035A9" w:rsidRPr="006035A9" w:rsidRDefault="006035A9" w:rsidP="00023D35">
            <w:pPr>
              <w:ind w:left="-5"/>
              <w:rPr>
                <w:sz w:val="22"/>
                <w:szCs w:val="22"/>
              </w:rPr>
            </w:pPr>
            <w:r w:rsidRPr="006035A9">
              <w:rPr>
                <w:sz w:val="22"/>
                <w:szCs w:val="22"/>
              </w:rPr>
              <w:t>Оформить вызов на комиссионный разбор ГНО и НЭО УЭЦН, УЭВН (</w:t>
            </w:r>
            <w:r w:rsidRPr="00DD3FAA">
              <w:rPr>
                <w:sz w:val="22"/>
                <w:szCs w:val="22"/>
              </w:rPr>
              <w:t xml:space="preserve">Приложение № 14) и направить на согласование в </w:t>
            </w:r>
            <w:r w:rsidR="00004E8F" w:rsidRPr="00DD3FAA">
              <w:rPr>
                <w:sz w:val="22"/>
                <w:szCs w:val="22"/>
              </w:rPr>
              <w:t>УРМФ</w:t>
            </w:r>
            <w:r w:rsidRPr="00DD3FAA">
              <w:rPr>
                <w:sz w:val="22"/>
                <w:szCs w:val="22"/>
              </w:rPr>
              <w:t>.</w:t>
            </w:r>
          </w:p>
          <w:p w14:paraId="057C928F" w14:textId="77777777" w:rsidR="006035A9" w:rsidRPr="006035A9" w:rsidRDefault="006035A9" w:rsidP="00023D35">
            <w:pPr>
              <w:ind w:left="-5"/>
              <w:rPr>
                <w:bCs/>
                <w:sz w:val="22"/>
                <w:szCs w:val="22"/>
              </w:rPr>
            </w:pPr>
          </w:p>
        </w:tc>
        <w:tc>
          <w:tcPr>
            <w:tcW w:w="2369" w:type="dxa"/>
            <w:vAlign w:val="center"/>
          </w:tcPr>
          <w:p w14:paraId="170F31B9" w14:textId="77777777" w:rsidR="006035A9" w:rsidRPr="006035A9" w:rsidRDefault="006035A9" w:rsidP="00023D35">
            <w:pPr>
              <w:ind w:left="-5"/>
              <w:rPr>
                <w:bCs/>
                <w:sz w:val="22"/>
                <w:szCs w:val="22"/>
              </w:rPr>
            </w:pPr>
            <w:r w:rsidRPr="006035A9">
              <w:rPr>
                <w:bCs/>
                <w:sz w:val="22"/>
                <w:szCs w:val="22"/>
              </w:rPr>
              <w:t>При поступлении оборудования на ремонт</w:t>
            </w:r>
          </w:p>
        </w:tc>
        <w:tc>
          <w:tcPr>
            <w:tcW w:w="2126" w:type="dxa"/>
            <w:vAlign w:val="center"/>
          </w:tcPr>
          <w:p w14:paraId="3CF33B68" w14:textId="77777777" w:rsidR="006035A9" w:rsidRPr="006035A9" w:rsidRDefault="00BE0265" w:rsidP="00023D35">
            <w:pPr>
              <w:ind w:left="-5"/>
              <w:jc w:val="center"/>
              <w:rPr>
                <w:bCs/>
                <w:sz w:val="22"/>
                <w:szCs w:val="22"/>
              </w:rPr>
            </w:pPr>
            <w:r w:rsidRPr="00BE0265">
              <w:rPr>
                <w:sz w:val="22"/>
                <w:szCs w:val="22"/>
              </w:rPr>
              <w:t>СК УЭЦН, УЭВН</w:t>
            </w:r>
          </w:p>
        </w:tc>
      </w:tr>
      <w:tr w:rsidR="006035A9" w:rsidRPr="006035A9" w14:paraId="393A1DE3" w14:textId="77777777" w:rsidTr="00221886">
        <w:trPr>
          <w:trHeight w:val="242"/>
        </w:trPr>
        <w:tc>
          <w:tcPr>
            <w:tcW w:w="1134" w:type="dxa"/>
            <w:vAlign w:val="center"/>
          </w:tcPr>
          <w:p w14:paraId="1F478DC4" w14:textId="77777777" w:rsidR="006035A9" w:rsidRPr="006035A9" w:rsidRDefault="006035A9" w:rsidP="00023D35">
            <w:pPr>
              <w:jc w:val="center"/>
              <w:rPr>
                <w:sz w:val="20"/>
                <w:szCs w:val="20"/>
              </w:rPr>
            </w:pPr>
            <w:r w:rsidRPr="006035A9">
              <w:rPr>
                <w:bCs/>
                <w:sz w:val="20"/>
                <w:szCs w:val="20"/>
              </w:rPr>
              <w:t>3.</w:t>
            </w:r>
            <w:r w:rsidR="00201BBF">
              <w:rPr>
                <w:bCs/>
                <w:sz w:val="20"/>
                <w:szCs w:val="20"/>
              </w:rPr>
              <w:t>2.4.4</w:t>
            </w:r>
            <w:r w:rsidR="00221886">
              <w:rPr>
                <w:bCs/>
                <w:sz w:val="20"/>
                <w:szCs w:val="20"/>
              </w:rPr>
              <w:t>.6.</w:t>
            </w:r>
          </w:p>
        </w:tc>
        <w:tc>
          <w:tcPr>
            <w:tcW w:w="4719" w:type="dxa"/>
            <w:vAlign w:val="center"/>
          </w:tcPr>
          <w:p w14:paraId="171648AF" w14:textId="77777777" w:rsidR="006035A9" w:rsidRPr="006035A9" w:rsidRDefault="006035A9" w:rsidP="00B217A2">
            <w:pPr>
              <w:ind w:left="-5"/>
              <w:rPr>
                <w:bCs/>
                <w:sz w:val="22"/>
                <w:szCs w:val="22"/>
              </w:rPr>
            </w:pPr>
            <w:r w:rsidRPr="006035A9">
              <w:rPr>
                <w:sz w:val="22"/>
                <w:szCs w:val="22"/>
              </w:rPr>
              <w:t xml:space="preserve">Согласовать вызов на комиссионный разбор ГНО и НЭО УЭЦН, указать приоритеты и особые отметки, направить в ЦДНГ, УДНГ, УПКРС, ПРУ ЭПУ, </w:t>
            </w:r>
            <w:r w:rsidR="00B24822" w:rsidRPr="00232F4E">
              <w:rPr>
                <w:sz w:val="22"/>
                <w:szCs w:val="22"/>
              </w:rPr>
              <w:t>СК УЭЦН, УЭВН</w:t>
            </w:r>
            <w:r w:rsidRPr="00232F4E">
              <w:rPr>
                <w:sz w:val="22"/>
                <w:szCs w:val="22"/>
              </w:rPr>
              <w:t>.</w:t>
            </w:r>
          </w:p>
        </w:tc>
        <w:tc>
          <w:tcPr>
            <w:tcW w:w="2369" w:type="dxa"/>
            <w:vAlign w:val="center"/>
          </w:tcPr>
          <w:p w14:paraId="4CEF290E" w14:textId="77777777" w:rsidR="006035A9" w:rsidRPr="006035A9" w:rsidRDefault="006035A9" w:rsidP="00023D35">
            <w:pPr>
              <w:ind w:left="-5"/>
              <w:rPr>
                <w:bCs/>
                <w:sz w:val="22"/>
                <w:szCs w:val="22"/>
              </w:rPr>
            </w:pPr>
            <w:r w:rsidRPr="006035A9">
              <w:rPr>
                <w:bCs/>
                <w:sz w:val="22"/>
                <w:szCs w:val="22"/>
              </w:rPr>
              <w:t>В течение 2 часов с момента поступления вызова на разбор.</w:t>
            </w:r>
          </w:p>
        </w:tc>
        <w:tc>
          <w:tcPr>
            <w:tcW w:w="2126" w:type="dxa"/>
            <w:vAlign w:val="center"/>
          </w:tcPr>
          <w:p w14:paraId="0E06E2DE" w14:textId="77777777" w:rsidR="006035A9" w:rsidRPr="006035A9" w:rsidRDefault="00C27A19" w:rsidP="00004E8F">
            <w:pPr>
              <w:ind w:left="-5"/>
              <w:jc w:val="center"/>
              <w:rPr>
                <w:bCs/>
                <w:sz w:val="22"/>
                <w:szCs w:val="22"/>
              </w:rPr>
            </w:pPr>
            <w:r>
              <w:rPr>
                <w:bCs/>
                <w:sz w:val="22"/>
                <w:szCs w:val="22"/>
              </w:rPr>
              <w:t>У</w:t>
            </w:r>
            <w:r w:rsidR="00004E8F">
              <w:rPr>
                <w:bCs/>
                <w:sz w:val="22"/>
                <w:szCs w:val="22"/>
              </w:rPr>
              <w:t>РМФ</w:t>
            </w:r>
          </w:p>
        </w:tc>
      </w:tr>
      <w:tr w:rsidR="006035A9" w:rsidRPr="006035A9" w14:paraId="55E824CF" w14:textId="77777777" w:rsidTr="00221886">
        <w:trPr>
          <w:trHeight w:val="242"/>
        </w:trPr>
        <w:tc>
          <w:tcPr>
            <w:tcW w:w="1134" w:type="dxa"/>
            <w:vAlign w:val="center"/>
          </w:tcPr>
          <w:p w14:paraId="059972FF" w14:textId="77777777" w:rsidR="006035A9" w:rsidRPr="006035A9" w:rsidRDefault="006035A9" w:rsidP="00023D35">
            <w:pPr>
              <w:jc w:val="center"/>
              <w:rPr>
                <w:sz w:val="20"/>
                <w:szCs w:val="20"/>
              </w:rPr>
            </w:pPr>
            <w:r w:rsidRPr="006035A9">
              <w:rPr>
                <w:bCs/>
                <w:sz w:val="20"/>
                <w:szCs w:val="20"/>
              </w:rPr>
              <w:t>3.</w:t>
            </w:r>
            <w:r w:rsidR="00201BBF">
              <w:rPr>
                <w:bCs/>
                <w:sz w:val="20"/>
                <w:szCs w:val="20"/>
              </w:rPr>
              <w:t>2.4.4</w:t>
            </w:r>
            <w:r w:rsidR="00221886">
              <w:rPr>
                <w:bCs/>
                <w:sz w:val="20"/>
                <w:szCs w:val="20"/>
              </w:rPr>
              <w:t>.7.</w:t>
            </w:r>
          </w:p>
        </w:tc>
        <w:tc>
          <w:tcPr>
            <w:tcW w:w="4719" w:type="dxa"/>
            <w:vAlign w:val="center"/>
          </w:tcPr>
          <w:p w14:paraId="6ADD58D5" w14:textId="77777777" w:rsidR="006035A9" w:rsidRPr="006035A9" w:rsidRDefault="006035A9" w:rsidP="00023D35">
            <w:pPr>
              <w:ind w:left="-5"/>
              <w:rPr>
                <w:bCs/>
                <w:sz w:val="22"/>
                <w:szCs w:val="22"/>
              </w:rPr>
            </w:pPr>
            <w:r w:rsidRPr="006035A9">
              <w:rPr>
                <w:sz w:val="22"/>
                <w:szCs w:val="22"/>
              </w:rPr>
              <w:t>Направить вызов Производителю, в СК УЭЦН</w:t>
            </w:r>
            <w:r w:rsidR="00F65729">
              <w:rPr>
                <w:sz w:val="22"/>
                <w:szCs w:val="22"/>
              </w:rPr>
              <w:t>, СКО УЭВН</w:t>
            </w:r>
            <w:r w:rsidRPr="006035A9">
              <w:rPr>
                <w:sz w:val="22"/>
                <w:szCs w:val="22"/>
              </w:rPr>
              <w:t xml:space="preserve"> (производившей монтаж и предыдущий ремонт УЭЦН)  преждевременно отказавшего гарантийного нового или ремонтного оборудования УЭЦН (прокатного и собственности Общества) с ННО менее 365 суток. При необходимости согласовать перенос даты комиссионного разбора УЭЦН под возможности участников комиссии.</w:t>
            </w:r>
            <w:r w:rsidRPr="006035A9">
              <w:rPr>
                <w:bCs/>
                <w:sz w:val="22"/>
                <w:szCs w:val="22"/>
              </w:rPr>
              <w:t xml:space="preserve"> </w:t>
            </w:r>
          </w:p>
        </w:tc>
        <w:tc>
          <w:tcPr>
            <w:tcW w:w="2369" w:type="dxa"/>
            <w:vAlign w:val="center"/>
          </w:tcPr>
          <w:p w14:paraId="48A5C60F" w14:textId="77777777" w:rsidR="006035A9" w:rsidRPr="006035A9" w:rsidRDefault="006035A9" w:rsidP="00023D35">
            <w:pPr>
              <w:ind w:left="-5"/>
              <w:rPr>
                <w:bCs/>
                <w:sz w:val="22"/>
                <w:szCs w:val="22"/>
              </w:rPr>
            </w:pPr>
            <w:r w:rsidRPr="006035A9">
              <w:rPr>
                <w:bCs/>
                <w:sz w:val="22"/>
                <w:szCs w:val="22"/>
              </w:rPr>
              <w:t>В течение 2 часов  с момента поступления согласованного вызова на разбор.</w:t>
            </w:r>
          </w:p>
        </w:tc>
        <w:tc>
          <w:tcPr>
            <w:tcW w:w="2126" w:type="dxa"/>
            <w:vAlign w:val="center"/>
          </w:tcPr>
          <w:p w14:paraId="1AAC0FD5" w14:textId="77777777" w:rsidR="006035A9" w:rsidRPr="00232F4E" w:rsidRDefault="00B24822" w:rsidP="00023D35">
            <w:pPr>
              <w:ind w:left="-5"/>
              <w:jc w:val="center"/>
              <w:rPr>
                <w:bCs/>
                <w:sz w:val="22"/>
                <w:szCs w:val="22"/>
              </w:rPr>
            </w:pPr>
            <w:r w:rsidRPr="00232F4E">
              <w:rPr>
                <w:sz w:val="22"/>
                <w:szCs w:val="22"/>
              </w:rPr>
              <w:t xml:space="preserve">СК УЭЦН, УЭВН  </w:t>
            </w:r>
          </w:p>
        </w:tc>
      </w:tr>
      <w:tr w:rsidR="006035A9" w:rsidRPr="006035A9" w14:paraId="1D3B7015" w14:textId="77777777" w:rsidTr="00221886">
        <w:trPr>
          <w:trHeight w:val="242"/>
        </w:trPr>
        <w:tc>
          <w:tcPr>
            <w:tcW w:w="1134" w:type="dxa"/>
            <w:vAlign w:val="center"/>
          </w:tcPr>
          <w:p w14:paraId="45D90F83" w14:textId="77777777" w:rsidR="006035A9" w:rsidRPr="006035A9" w:rsidRDefault="006035A9" w:rsidP="00023D35">
            <w:pPr>
              <w:jc w:val="center"/>
              <w:rPr>
                <w:sz w:val="18"/>
                <w:szCs w:val="18"/>
              </w:rPr>
            </w:pPr>
            <w:r w:rsidRPr="006035A9">
              <w:rPr>
                <w:bCs/>
                <w:sz w:val="20"/>
                <w:szCs w:val="20"/>
              </w:rPr>
              <w:lastRenderedPageBreak/>
              <w:t>3.</w:t>
            </w:r>
            <w:r w:rsidR="00201BBF">
              <w:rPr>
                <w:bCs/>
                <w:sz w:val="20"/>
                <w:szCs w:val="20"/>
              </w:rPr>
              <w:t>2.4.4</w:t>
            </w:r>
            <w:r w:rsidR="00221886">
              <w:rPr>
                <w:bCs/>
                <w:sz w:val="20"/>
                <w:szCs w:val="20"/>
              </w:rPr>
              <w:t>.8.</w:t>
            </w:r>
          </w:p>
        </w:tc>
        <w:tc>
          <w:tcPr>
            <w:tcW w:w="4719" w:type="dxa"/>
            <w:vAlign w:val="center"/>
          </w:tcPr>
          <w:p w14:paraId="3334E729" w14:textId="77777777" w:rsidR="006035A9" w:rsidRPr="006035A9" w:rsidRDefault="006035A9" w:rsidP="00023D35">
            <w:pPr>
              <w:ind w:left="-5"/>
              <w:rPr>
                <w:sz w:val="22"/>
                <w:szCs w:val="22"/>
              </w:rPr>
            </w:pPr>
            <w:r w:rsidRPr="006035A9">
              <w:rPr>
                <w:sz w:val="22"/>
                <w:szCs w:val="22"/>
              </w:rPr>
              <w:t xml:space="preserve">Направить электронной рассылкой  в </w:t>
            </w:r>
            <w:r w:rsidR="00B24822" w:rsidRPr="00232F4E">
              <w:rPr>
                <w:sz w:val="22"/>
                <w:szCs w:val="22"/>
              </w:rPr>
              <w:t>СК УЭЦН, УЭВН</w:t>
            </w:r>
            <w:r w:rsidR="00B24822" w:rsidRPr="00B24822">
              <w:rPr>
                <w:b/>
                <w:sz w:val="22"/>
                <w:szCs w:val="22"/>
              </w:rPr>
              <w:t xml:space="preserve">  </w:t>
            </w:r>
            <w:r w:rsidRPr="006035A9">
              <w:rPr>
                <w:sz w:val="22"/>
                <w:szCs w:val="22"/>
              </w:rPr>
              <w:t>материалы, собранные в рамках расследования отказа УЭЦН согласно перечню (Приложение №</w:t>
            </w:r>
            <w:r w:rsidR="00232F4E">
              <w:rPr>
                <w:sz w:val="22"/>
                <w:szCs w:val="22"/>
              </w:rPr>
              <w:t xml:space="preserve"> </w:t>
            </w:r>
            <w:r w:rsidRPr="006035A9">
              <w:rPr>
                <w:sz w:val="22"/>
                <w:szCs w:val="22"/>
              </w:rPr>
              <w:t>15).</w:t>
            </w:r>
          </w:p>
        </w:tc>
        <w:tc>
          <w:tcPr>
            <w:tcW w:w="2369" w:type="dxa"/>
            <w:vAlign w:val="center"/>
          </w:tcPr>
          <w:p w14:paraId="0F94F02E" w14:textId="77777777" w:rsidR="006035A9" w:rsidRPr="006035A9" w:rsidRDefault="006035A9" w:rsidP="00023D35">
            <w:pPr>
              <w:ind w:left="-5"/>
              <w:rPr>
                <w:bCs/>
                <w:sz w:val="22"/>
                <w:szCs w:val="22"/>
              </w:rPr>
            </w:pPr>
            <w:r w:rsidRPr="006035A9">
              <w:rPr>
                <w:bCs/>
                <w:sz w:val="22"/>
                <w:szCs w:val="22"/>
              </w:rPr>
              <w:t xml:space="preserve">1 </w:t>
            </w:r>
            <w:r w:rsidRPr="006035A9">
              <w:rPr>
                <w:sz w:val="22"/>
                <w:szCs w:val="22"/>
              </w:rPr>
              <w:t xml:space="preserve">рабочий </w:t>
            </w:r>
            <w:r w:rsidRPr="006035A9">
              <w:rPr>
                <w:bCs/>
                <w:sz w:val="22"/>
                <w:szCs w:val="22"/>
              </w:rPr>
              <w:t>день с момента поступления согласованного вызова на разбор.</w:t>
            </w:r>
          </w:p>
        </w:tc>
        <w:tc>
          <w:tcPr>
            <w:tcW w:w="2126" w:type="dxa"/>
            <w:vAlign w:val="center"/>
          </w:tcPr>
          <w:p w14:paraId="5FCED7D8" w14:textId="77777777" w:rsidR="006035A9" w:rsidRPr="006035A9" w:rsidRDefault="006035A9" w:rsidP="00B217A2">
            <w:pPr>
              <w:ind w:left="-5"/>
              <w:jc w:val="center"/>
              <w:rPr>
                <w:bCs/>
                <w:sz w:val="22"/>
                <w:szCs w:val="22"/>
              </w:rPr>
            </w:pPr>
            <w:r w:rsidRPr="006035A9">
              <w:rPr>
                <w:bCs/>
                <w:sz w:val="22"/>
                <w:szCs w:val="22"/>
              </w:rPr>
              <w:t>ЦДНГ</w:t>
            </w:r>
          </w:p>
        </w:tc>
      </w:tr>
      <w:tr w:rsidR="006035A9" w:rsidRPr="006035A9" w14:paraId="468C7537" w14:textId="77777777" w:rsidTr="00221886">
        <w:trPr>
          <w:trHeight w:val="242"/>
        </w:trPr>
        <w:tc>
          <w:tcPr>
            <w:tcW w:w="1134" w:type="dxa"/>
            <w:vAlign w:val="center"/>
          </w:tcPr>
          <w:p w14:paraId="0C479DB7" w14:textId="77777777" w:rsidR="006035A9" w:rsidRPr="006035A9" w:rsidRDefault="006035A9" w:rsidP="00023D35">
            <w:pPr>
              <w:ind w:right="-108"/>
              <w:jc w:val="center"/>
              <w:rPr>
                <w:sz w:val="20"/>
                <w:szCs w:val="20"/>
              </w:rPr>
            </w:pPr>
            <w:r w:rsidRPr="006035A9">
              <w:rPr>
                <w:bCs/>
                <w:sz w:val="20"/>
                <w:szCs w:val="20"/>
              </w:rPr>
              <w:t>3.</w:t>
            </w:r>
            <w:r w:rsidR="00201BBF">
              <w:rPr>
                <w:bCs/>
                <w:sz w:val="20"/>
                <w:szCs w:val="20"/>
              </w:rPr>
              <w:t>2.4.4</w:t>
            </w:r>
            <w:r w:rsidR="00221886">
              <w:rPr>
                <w:bCs/>
                <w:sz w:val="20"/>
                <w:szCs w:val="20"/>
              </w:rPr>
              <w:t>.9.</w:t>
            </w:r>
          </w:p>
        </w:tc>
        <w:tc>
          <w:tcPr>
            <w:tcW w:w="4719" w:type="dxa"/>
            <w:vAlign w:val="center"/>
          </w:tcPr>
          <w:p w14:paraId="327A1EEB" w14:textId="77777777" w:rsidR="006035A9" w:rsidRPr="006035A9" w:rsidRDefault="006035A9" w:rsidP="00023D35">
            <w:pPr>
              <w:ind w:left="-5"/>
              <w:rPr>
                <w:sz w:val="22"/>
                <w:szCs w:val="22"/>
              </w:rPr>
            </w:pPr>
            <w:r w:rsidRPr="006035A9">
              <w:rPr>
                <w:sz w:val="22"/>
                <w:szCs w:val="22"/>
              </w:rPr>
              <w:t xml:space="preserve">Организовать проведение комиссионного разбора кабеля. </w:t>
            </w:r>
          </w:p>
        </w:tc>
        <w:tc>
          <w:tcPr>
            <w:tcW w:w="2369" w:type="dxa"/>
            <w:vAlign w:val="center"/>
          </w:tcPr>
          <w:p w14:paraId="1200E202" w14:textId="77777777" w:rsidR="006035A9" w:rsidRPr="006035A9" w:rsidRDefault="006035A9" w:rsidP="00023D35">
            <w:pPr>
              <w:ind w:left="-5"/>
              <w:rPr>
                <w:bCs/>
                <w:sz w:val="22"/>
                <w:szCs w:val="22"/>
              </w:rPr>
            </w:pPr>
            <w:r w:rsidRPr="006035A9">
              <w:rPr>
                <w:bCs/>
                <w:sz w:val="22"/>
                <w:szCs w:val="22"/>
              </w:rPr>
              <w:t xml:space="preserve">5 </w:t>
            </w:r>
            <w:r w:rsidRPr="006035A9">
              <w:rPr>
                <w:sz w:val="22"/>
                <w:szCs w:val="22"/>
              </w:rPr>
              <w:t>рабочих</w:t>
            </w:r>
            <w:r w:rsidRPr="006035A9">
              <w:rPr>
                <w:bCs/>
                <w:sz w:val="22"/>
                <w:szCs w:val="22"/>
              </w:rPr>
              <w:t xml:space="preserve"> дней с момента поступления кабеля на ремонт</w:t>
            </w:r>
          </w:p>
        </w:tc>
        <w:tc>
          <w:tcPr>
            <w:tcW w:w="2126" w:type="dxa"/>
            <w:vAlign w:val="center"/>
          </w:tcPr>
          <w:p w14:paraId="46EB28E3" w14:textId="77777777" w:rsidR="006035A9" w:rsidRPr="00B24822" w:rsidRDefault="00B24822" w:rsidP="00023D35">
            <w:pPr>
              <w:ind w:left="-5"/>
              <w:jc w:val="center"/>
              <w:rPr>
                <w:bCs/>
                <w:sz w:val="22"/>
                <w:szCs w:val="22"/>
              </w:rPr>
            </w:pPr>
            <w:r w:rsidRPr="00B24822">
              <w:rPr>
                <w:sz w:val="22"/>
                <w:szCs w:val="22"/>
              </w:rPr>
              <w:t xml:space="preserve">СК УЭЦН, УЭВН  </w:t>
            </w:r>
          </w:p>
        </w:tc>
      </w:tr>
      <w:tr w:rsidR="006035A9" w:rsidRPr="006035A9" w14:paraId="66FCD58A" w14:textId="77777777" w:rsidTr="00221886">
        <w:trPr>
          <w:trHeight w:val="242"/>
        </w:trPr>
        <w:tc>
          <w:tcPr>
            <w:tcW w:w="1134" w:type="dxa"/>
            <w:vAlign w:val="center"/>
          </w:tcPr>
          <w:p w14:paraId="15799646" w14:textId="77777777" w:rsidR="006035A9" w:rsidRPr="006035A9" w:rsidRDefault="006035A9" w:rsidP="00023D35">
            <w:pPr>
              <w:ind w:right="-108"/>
              <w:jc w:val="center"/>
              <w:rPr>
                <w:sz w:val="20"/>
                <w:szCs w:val="20"/>
              </w:rPr>
            </w:pPr>
            <w:r w:rsidRPr="006035A9">
              <w:rPr>
                <w:bCs/>
                <w:sz w:val="20"/>
                <w:szCs w:val="20"/>
              </w:rPr>
              <w:t>3.</w:t>
            </w:r>
            <w:r w:rsidR="00201BBF">
              <w:rPr>
                <w:bCs/>
                <w:sz w:val="20"/>
                <w:szCs w:val="20"/>
              </w:rPr>
              <w:t>2.4.4</w:t>
            </w:r>
            <w:r w:rsidR="00221886">
              <w:rPr>
                <w:bCs/>
                <w:sz w:val="20"/>
                <w:szCs w:val="20"/>
              </w:rPr>
              <w:t>.10.</w:t>
            </w:r>
          </w:p>
        </w:tc>
        <w:tc>
          <w:tcPr>
            <w:tcW w:w="4719" w:type="dxa"/>
            <w:vAlign w:val="center"/>
          </w:tcPr>
          <w:p w14:paraId="7486C65B" w14:textId="77777777" w:rsidR="006035A9" w:rsidRPr="006035A9" w:rsidRDefault="006035A9" w:rsidP="00023D35">
            <w:pPr>
              <w:ind w:left="-5"/>
              <w:rPr>
                <w:bCs/>
                <w:sz w:val="22"/>
                <w:szCs w:val="22"/>
              </w:rPr>
            </w:pPr>
            <w:r w:rsidRPr="006035A9">
              <w:rPr>
                <w:sz w:val="22"/>
                <w:szCs w:val="22"/>
              </w:rPr>
              <w:t xml:space="preserve">Обеспечить участие представителя в комиссионном разборе кабеля. </w:t>
            </w:r>
          </w:p>
        </w:tc>
        <w:tc>
          <w:tcPr>
            <w:tcW w:w="2369" w:type="dxa"/>
            <w:vAlign w:val="center"/>
          </w:tcPr>
          <w:p w14:paraId="71748379" w14:textId="77777777" w:rsidR="006035A9" w:rsidRPr="006035A9" w:rsidRDefault="006035A9" w:rsidP="00023D35">
            <w:pPr>
              <w:ind w:left="-5"/>
              <w:rPr>
                <w:bCs/>
                <w:sz w:val="22"/>
                <w:szCs w:val="22"/>
              </w:rPr>
            </w:pPr>
            <w:r w:rsidRPr="006035A9">
              <w:rPr>
                <w:bCs/>
                <w:sz w:val="22"/>
                <w:szCs w:val="22"/>
              </w:rPr>
              <w:t>В назначенное время</w:t>
            </w:r>
          </w:p>
        </w:tc>
        <w:tc>
          <w:tcPr>
            <w:tcW w:w="2126" w:type="dxa"/>
            <w:vAlign w:val="center"/>
          </w:tcPr>
          <w:p w14:paraId="1DE4A0E3" w14:textId="77777777" w:rsidR="006035A9" w:rsidRPr="006035A9" w:rsidRDefault="006035A9" w:rsidP="00023D35">
            <w:pPr>
              <w:ind w:left="-5"/>
              <w:jc w:val="center"/>
              <w:rPr>
                <w:bCs/>
                <w:sz w:val="22"/>
                <w:szCs w:val="22"/>
              </w:rPr>
            </w:pPr>
            <w:r w:rsidRPr="006035A9">
              <w:rPr>
                <w:bCs/>
                <w:sz w:val="22"/>
                <w:szCs w:val="22"/>
              </w:rPr>
              <w:t xml:space="preserve">ПРУ ЭПУ, </w:t>
            </w:r>
            <w:r w:rsidR="00B24822" w:rsidRPr="00B24822">
              <w:rPr>
                <w:sz w:val="22"/>
                <w:szCs w:val="22"/>
              </w:rPr>
              <w:t>СК УЭЦН, УЭВН</w:t>
            </w:r>
            <w:r w:rsidR="00F65729" w:rsidRPr="00B24822">
              <w:rPr>
                <w:bCs/>
                <w:sz w:val="22"/>
                <w:szCs w:val="22"/>
              </w:rPr>
              <w:t>,</w:t>
            </w:r>
            <w:r w:rsidRPr="006035A9">
              <w:rPr>
                <w:bCs/>
                <w:sz w:val="22"/>
                <w:szCs w:val="22"/>
              </w:rPr>
              <w:t xml:space="preserve"> ЦПКРС,</w:t>
            </w:r>
            <w:r w:rsidR="00F65729">
              <w:rPr>
                <w:bCs/>
                <w:sz w:val="22"/>
                <w:szCs w:val="22"/>
              </w:rPr>
              <w:t xml:space="preserve"> </w:t>
            </w:r>
            <w:r w:rsidRPr="006035A9">
              <w:rPr>
                <w:bCs/>
                <w:sz w:val="22"/>
                <w:szCs w:val="22"/>
              </w:rPr>
              <w:t>СК ТКРС</w:t>
            </w:r>
          </w:p>
        </w:tc>
      </w:tr>
      <w:tr w:rsidR="006035A9" w:rsidRPr="006035A9" w14:paraId="4E0A7E1C" w14:textId="77777777" w:rsidTr="00221886">
        <w:trPr>
          <w:trHeight w:val="242"/>
        </w:trPr>
        <w:tc>
          <w:tcPr>
            <w:tcW w:w="1134" w:type="dxa"/>
            <w:vAlign w:val="center"/>
          </w:tcPr>
          <w:p w14:paraId="0C990E5D" w14:textId="77777777" w:rsidR="006035A9" w:rsidRPr="006035A9" w:rsidRDefault="006035A9" w:rsidP="00023D35">
            <w:pPr>
              <w:ind w:right="-108"/>
              <w:jc w:val="center"/>
              <w:rPr>
                <w:bCs/>
                <w:sz w:val="20"/>
                <w:szCs w:val="20"/>
              </w:rPr>
            </w:pPr>
            <w:r w:rsidRPr="006035A9">
              <w:rPr>
                <w:bCs/>
                <w:sz w:val="20"/>
                <w:szCs w:val="20"/>
              </w:rPr>
              <w:t>3.</w:t>
            </w:r>
            <w:r w:rsidR="00201BBF">
              <w:rPr>
                <w:bCs/>
                <w:sz w:val="20"/>
                <w:szCs w:val="20"/>
              </w:rPr>
              <w:t>2.4.4</w:t>
            </w:r>
            <w:r w:rsidR="00221886">
              <w:rPr>
                <w:bCs/>
                <w:sz w:val="20"/>
                <w:szCs w:val="20"/>
              </w:rPr>
              <w:t>.11.</w:t>
            </w:r>
          </w:p>
        </w:tc>
        <w:tc>
          <w:tcPr>
            <w:tcW w:w="4719" w:type="dxa"/>
            <w:vAlign w:val="center"/>
          </w:tcPr>
          <w:p w14:paraId="66C8C998" w14:textId="77777777" w:rsidR="006035A9" w:rsidRPr="006035A9" w:rsidRDefault="006035A9" w:rsidP="00023D35">
            <w:pPr>
              <w:ind w:left="-5"/>
              <w:rPr>
                <w:bCs/>
                <w:sz w:val="22"/>
                <w:szCs w:val="22"/>
              </w:rPr>
            </w:pPr>
            <w:r w:rsidRPr="006035A9">
              <w:rPr>
                <w:sz w:val="22"/>
                <w:szCs w:val="22"/>
              </w:rPr>
              <w:t>Организовать проведение комиссионного разбора УЭЦН</w:t>
            </w:r>
            <w:r w:rsidR="00F65729">
              <w:rPr>
                <w:sz w:val="22"/>
                <w:szCs w:val="22"/>
              </w:rPr>
              <w:t>, УЭВН</w:t>
            </w:r>
            <w:r w:rsidRPr="006035A9">
              <w:rPr>
                <w:sz w:val="22"/>
                <w:szCs w:val="22"/>
              </w:rPr>
              <w:t xml:space="preserve"> </w:t>
            </w:r>
          </w:p>
        </w:tc>
        <w:tc>
          <w:tcPr>
            <w:tcW w:w="2369" w:type="dxa"/>
            <w:vAlign w:val="center"/>
          </w:tcPr>
          <w:p w14:paraId="3FEAB4D2" w14:textId="77777777" w:rsidR="006035A9" w:rsidRPr="006035A9" w:rsidRDefault="006035A9" w:rsidP="00023D35">
            <w:pPr>
              <w:ind w:left="-5"/>
              <w:rPr>
                <w:bCs/>
                <w:sz w:val="22"/>
                <w:szCs w:val="22"/>
              </w:rPr>
            </w:pPr>
            <w:r w:rsidRPr="006035A9">
              <w:rPr>
                <w:sz w:val="22"/>
                <w:szCs w:val="22"/>
              </w:rPr>
              <w:t xml:space="preserve">В течение </w:t>
            </w:r>
            <w:r w:rsidRPr="006035A9">
              <w:rPr>
                <w:bCs/>
                <w:sz w:val="22"/>
                <w:szCs w:val="22"/>
              </w:rPr>
              <w:t xml:space="preserve">7 </w:t>
            </w:r>
            <w:r w:rsidRPr="006035A9">
              <w:rPr>
                <w:sz w:val="22"/>
                <w:szCs w:val="22"/>
              </w:rPr>
              <w:t>рабочих</w:t>
            </w:r>
            <w:r w:rsidRPr="006035A9">
              <w:rPr>
                <w:bCs/>
                <w:sz w:val="22"/>
                <w:szCs w:val="22"/>
              </w:rPr>
              <w:t xml:space="preserve"> дней с момента поступления УЭЦН</w:t>
            </w:r>
            <w:r w:rsidR="00F65729">
              <w:rPr>
                <w:bCs/>
                <w:sz w:val="22"/>
                <w:szCs w:val="22"/>
              </w:rPr>
              <w:t>, УЭВН</w:t>
            </w:r>
            <w:r w:rsidRPr="006035A9">
              <w:rPr>
                <w:bCs/>
                <w:sz w:val="22"/>
                <w:szCs w:val="22"/>
              </w:rPr>
              <w:t xml:space="preserve"> в </w:t>
            </w:r>
            <w:r w:rsidR="00B24822" w:rsidRPr="00B24822">
              <w:rPr>
                <w:bCs/>
                <w:sz w:val="22"/>
                <w:szCs w:val="22"/>
              </w:rPr>
              <w:t>СК УЭЦН, УЭВН</w:t>
            </w:r>
            <w:r w:rsidR="00B24822" w:rsidRPr="00B24822">
              <w:rPr>
                <w:b/>
                <w:bCs/>
                <w:sz w:val="22"/>
                <w:szCs w:val="22"/>
              </w:rPr>
              <w:t xml:space="preserve">  </w:t>
            </w:r>
          </w:p>
        </w:tc>
        <w:tc>
          <w:tcPr>
            <w:tcW w:w="2126" w:type="dxa"/>
            <w:vAlign w:val="center"/>
          </w:tcPr>
          <w:p w14:paraId="2A27A5A5" w14:textId="77777777" w:rsidR="006035A9" w:rsidRPr="00B24822" w:rsidRDefault="00B24822" w:rsidP="00023D35">
            <w:pPr>
              <w:ind w:left="-5"/>
              <w:jc w:val="center"/>
              <w:rPr>
                <w:bCs/>
                <w:sz w:val="22"/>
                <w:szCs w:val="22"/>
              </w:rPr>
            </w:pPr>
            <w:r w:rsidRPr="00B24822">
              <w:rPr>
                <w:sz w:val="22"/>
                <w:szCs w:val="22"/>
              </w:rPr>
              <w:t xml:space="preserve">СК УЭЦН, УЭВН  </w:t>
            </w:r>
          </w:p>
        </w:tc>
      </w:tr>
      <w:tr w:rsidR="006035A9" w:rsidRPr="006035A9" w14:paraId="32FE967E" w14:textId="77777777" w:rsidTr="00221886">
        <w:trPr>
          <w:trHeight w:val="242"/>
        </w:trPr>
        <w:tc>
          <w:tcPr>
            <w:tcW w:w="1134" w:type="dxa"/>
            <w:vAlign w:val="center"/>
          </w:tcPr>
          <w:p w14:paraId="0394E9D8" w14:textId="77777777" w:rsidR="006035A9" w:rsidRPr="006035A9" w:rsidRDefault="006035A9" w:rsidP="00023D35">
            <w:pPr>
              <w:ind w:right="-108"/>
              <w:jc w:val="center"/>
              <w:rPr>
                <w:bCs/>
                <w:sz w:val="20"/>
                <w:szCs w:val="20"/>
              </w:rPr>
            </w:pPr>
            <w:r w:rsidRPr="006035A9">
              <w:rPr>
                <w:bCs/>
                <w:sz w:val="20"/>
                <w:szCs w:val="20"/>
              </w:rPr>
              <w:t>3.</w:t>
            </w:r>
            <w:r w:rsidR="00201BBF">
              <w:rPr>
                <w:bCs/>
                <w:sz w:val="20"/>
                <w:szCs w:val="20"/>
              </w:rPr>
              <w:t>2.4.4</w:t>
            </w:r>
            <w:r w:rsidR="00221886">
              <w:rPr>
                <w:bCs/>
                <w:sz w:val="20"/>
                <w:szCs w:val="20"/>
              </w:rPr>
              <w:t>.12.</w:t>
            </w:r>
          </w:p>
        </w:tc>
        <w:tc>
          <w:tcPr>
            <w:tcW w:w="4719" w:type="dxa"/>
            <w:vAlign w:val="center"/>
          </w:tcPr>
          <w:p w14:paraId="02DBA5A4" w14:textId="77777777" w:rsidR="006035A9" w:rsidRPr="006035A9" w:rsidRDefault="006035A9" w:rsidP="00023D35">
            <w:pPr>
              <w:ind w:left="-5"/>
              <w:rPr>
                <w:bCs/>
                <w:sz w:val="22"/>
                <w:szCs w:val="22"/>
              </w:rPr>
            </w:pPr>
            <w:r w:rsidRPr="006035A9">
              <w:rPr>
                <w:sz w:val="22"/>
                <w:szCs w:val="22"/>
              </w:rPr>
              <w:t xml:space="preserve">Обеспечить участие представителя в комиссионном разборе УЭЦН на сервисной базе </w:t>
            </w:r>
            <w:r w:rsidR="00B24822" w:rsidRPr="00B24822">
              <w:rPr>
                <w:sz w:val="22"/>
                <w:szCs w:val="22"/>
              </w:rPr>
              <w:t>СК УЭЦН, УЭВН.</w:t>
            </w:r>
          </w:p>
        </w:tc>
        <w:tc>
          <w:tcPr>
            <w:tcW w:w="2369" w:type="dxa"/>
            <w:vAlign w:val="center"/>
          </w:tcPr>
          <w:p w14:paraId="3F6E3176" w14:textId="77777777" w:rsidR="006035A9" w:rsidRPr="006035A9" w:rsidRDefault="006035A9" w:rsidP="00023D35">
            <w:pPr>
              <w:ind w:left="-5"/>
              <w:rPr>
                <w:bCs/>
                <w:sz w:val="22"/>
                <w:szCs w:val="22"/>
              </w:rPr>
            </w:pPr>
            <w:r w:rsidRPr="006035A9">
              <w:rPr>
                <w:bCs/>
                <w:sz w:val="22"/>
                <w:szCs w:val="22"/>
              </w:rPr>
              <w:t>В назначенное время</w:t>
            </w:r>
          </w:p>
        </w:tc>
        <w:tc>
          <w:tcPr>
            <w:tcW w:w="2126" w:type="dxa"/>
            <w:vAlign w:val="center"/>
          </w:tcPr>
          <w:p w14:paraId="016C4E25" w14:textId="77777777" w:rsidR="006035A9" w:rsidRPr="006035A9" w:rsidRDefault="00B24822" w:rsidP="00023D35">
            <w:pPr>
              <w:ind w:left="-5"/>
              <w:jc w:val="center"/>
              <w:rPr>
                <w:bCs/>
                <w:sz w:val="22"/>
                <w:szCs w:val="22"/>
              </w:rPr>
            </w:pPr>
            <w:r>
              <w:rPr>
                <w:bCs/>
                <w:sz w:val="22"/>
                <w:szCs w:val="22"/>
              </w:rPr>
              <w:t>УДНГ</w:t>
            </w:r>
            <w:r w:rsidR="006035A9" w:rsidRPr="006035A9">
              <w:rPr>
                <w:bCs/>
                <w:sz w:val="22"/>
                <w:szCs w:val="22"/>
              </w:rPr>
              <w:t xml:space="preserve">, </w:t>
            </w:r>
            <w:r w:rsidRPr="00B24822">
              <w:rPr>
                <w:sz w:val="22"/>
                <w:szCs w:val="22"/>
              </w:rPr>
              <w:t>СК УЭЦН, УЭВН</w:t>
            </w:r>
            <w:r w:rsidRPr="00B24822">
              <w:rPr>
                <w:b/>
                <w:sz w:val="22"/>
                <w:szCs w:val="22"/>
              </w:rPr>
              <w:t xml:space="preserve">  </w:t>
            </w:r>
          </w:p>
        </w:tc>
      </w:tr>
      <w:tr w:rsidR="006035A9" w:rsidRPr="006035A9" w14:paraId="4CEB2FAB" w14:textId="77777777" w:rsidTr="00221886">
        <w:trPr>
          <w:trHeight w:val="242"/>
        </w:trPr>
        <w:tc>
          <w:tcPr>
            <w:tcW w:w="1134" w:type="dxa"/>
            <w:vAlign w:val="center"/>
          </w:tcPr>
          <w:p w14:paraId="6BE02A53" w14:textId="77777777" w:rsidR="006035A9" w:rsidRPr="006035A9" w:rsidRDefault="006035A9" w:rsidP="00023D35">
            <w:pPr>
              <w:ind w:right="-108"/>
              <w:jc w:val="center"/>
              <w:rPr>
                <w:bCs/>
                <w:sz w:val="20"/>
                <w:szCs w:val="20"/>
              </w:rPr>
            </w:pPr>
            <w:r w:rsidRPr="006035A9">
              <w:rPr>
                <w:bCs/>
                <w:sz w:val="20"/>
                <w:szCs w:val="20"/>
              </w:rPr>
              <w:t>3.</w:t>
            </w:r>
            <w:r w:rsidR="00201BBF">
              <w:rPr>
                <w:bCs/>
                <w:sz w:val="20"/>
                <w:szCs w:val="20"/>
              </w:rPr>
              <w:t>2.4.4</w:t>
            </w:r>
            <w:r w:rsidR="00221886">
              <w:rPr>
                <w:bCs/>
                <w:sz w:val="20"/>
                <w:szCs w:val="20"/>
              </w:rPr>
              <w:t>.13.</w:t>
            </w:r>
          </w:p>
        </w:tc>
        <w:tc>
          <w:tcPr>
            <w:tcW w:w="4719" w:type="dxa"/>
            <w:vAlign w:val="center"/>
          </w:tcPr>
          <w:p w14:paraId="11C4B398" w14:textId="77777777" w:rsidR="006035A9" w:rsidRPr="006035A9" w:rsidRDefault="006035A9" w:rsidP="00023D35">
            <w:pPr>
              <w:rPr>
                <w:sz w:val="22"/>
                <w:szCs w:val="22"/>
              </w:rPr>
            </w:pPr>
            <w:r w:rsidRPr="006035A9">
              <w:rPr>
                <w:sz w:val="22"/>
                <w:szCs w:val="22"/>
              </w:rPr>
              <w:t xml:space="preserve">Оформить и выслать в </w:t>
            </w:r>
            <w:r w:rsidR="00C27A19">
              <w:rPr>
                <w:sz w:val="22"/>
                <w:szCs w:val="22"/>
              </w:rPr>
              <w:t>УДНГ</w:t>
            </w:r>
            <w:r w:rsidRPr="006035A9">
              <w:rPr>
                <w:sz w:val="22"/>
                <w:szCs w:val="22"/>
              </w:rPr>
              <w:t xml:space="preserve"> вызов (Приложение №12) на комиссионный осмотр НКТ, которые поступили в УМТО с пометкой «На комиссию» в документах и с закрепленной биркой.          </w:t>
            </w:r>
          </w:p>
        </w:tc>
        <w:tc>
          <w:tcPr>
            <w:tcW w:w="2369" w:type="dxa"/>
            <w:vAlign w:val="center"/>
          </w:tcPr>
          <w:p w14:paraId="422A8CA2" w14:textId="77777777" w:rsidR="006035A9" w:rsidRPr="006035A9" w:rsidRDefault="006035A9" w:rsidP="00023D35">
            <w:pPr>
              <w:rPr>
                <w:sz w:val="22"/>
                <w:szCs w:val="22"/>
              </w:rPr>
            </w:pPr>
            <w:r w:rsidRPr="006035A9">
              <w:rPr>
                <w:sz w:val="22"/>
                <w:szCs w:val="22"/>
              </w:rPr>
              <w:t>В течение 2 рабочих дней  с момента поступления на склад УМТО</w:t>
            </w:r>
          </w:p>
        </w:tc>
        <w:tc>
          <w:tcPr>
            <w:tcW w:w="2126" w:type="dxa"/>
            <w:vAlign w:val="center"/>
          </w:tcPr>
          <w:p w14:paraId="75620874" w14:textId="77777777" w:rsidR="006035A9" w:rsidRPr="006035A9" w:rsidRDefault="006035A9" w:rsidP="00023D35">
            <w:pPr>
              <w:jc w:val="center"/>
              <w:rPr>
                <w:sz w:val="22"/>
                <w:szCs w:val="22"/>
              </w:rPr>
            </w:pPr>
            <w:r w:rsidRPr="006035A9">
              <w:rPr>
                <w:sz w:val="22"/>
                <w:szCs w:val="22"/>
              </w:rPr>
              <w:t>УМТО</w:t>
            </w:r>
          </w:p>
        </w:tc>
      </w:tr>
      <w:tr w:rsidR="006035A9" w:rsidRPr="006035A9" w14:paraId="729108EE" w14:textId="77777777" w:rsidTr="00221886">
        <w:trPr>
          <w:trHeight w:val="242"/>
        </w:trPr>
        <w:tc>
          <w:tcPr>
            <w:tcW w:w="1134" w:type="dxa"/>
            <w:vAlign w:val="center"/>
          </w:tcPr>
          <w:p w14:paraId="759091C1" w14:textId="77777777" w:rsidR="006035A9" w:rsidRPr="006035A9" w:rsidRDefault="006035A9" w:rsidP="00023D35">
            <w:pPr>
              <w:ind w:right="-108"/>
              <w:jc w:val="center"/>
              <w:rPr>
                <w:bCs/>
                <w:sz w:val="20"/>
                <w:szCs w:val="20"/>
              </w:rPr>
            </w:pPr>
            <w:r w:rsidRPr="006035A9">
              <w:rPr>
                <w:bCs/>
                <w:sz w:val="20"/>
                <w:szCs w:val="20"/>
              </w:rPr>
              <w:t>3.</w:t>
            </w:r>
            <w:r w:rsidR="00201BBF">
              <w:rPr>
                <w:bCs/>
                <w:sz w:val="20"/>
                <w:szCs w:val="20"/>
              </w:rPr>
              <w:t>2.4.4</w:t>
            </w:r>
            <w:r w:rsidR="00221886">
              <w:rPr>
                <w:bCs/>
                <w:sz w:val="20"/>
                <w:szCs w:val="20"/>
              </w:rPr>
              <w:t>.14.</w:t>
            </w:r>
          </w:p>
        </w:tc>
        <w:tc>
          <w:tcPr>
            <w:tcW w:w="4719" w:type="dxa"/>
            <w:vAlign w:val="center"/>
          </w:tcPr>
          <w:p w14:paraId="463482C3" w14:textId="77777777" w:rsidR="006035A9" w:rsidRPr="006035A9" w:rsidRDefault="006035A9" w:rsidP="00B217A2">
            <w:pPr>
              <w:ind w:left="34"/>
              <w:rPr>
                <w:sz w:val="22"/>
                <w:szCs w:val="22"/>
              </w:rPr>
            </w:pPr>
            <w:r w:rsidRPr="006035A9">
              <w:rPr>
                <w:sz w:val="22"/>
                <w:szCs w:val="22"/>
              </w:rPr>
              <w:t xml:space="preserve">Согласовать вызов на комиссионный осмотр НКТ, указать приоритеты и особые отметки, указать необходимость вызова представителя Производителя, направить согласованный вызов в ЦДНГ, УДНГ, ЦПКРС, УПКРС, УМТО (пересылает вызов Производителю), </w:t>
            </w:r>
            <w:r w:rsidR="00A13A00" w:rsidRPr="00A13A00">
              <w:rPr>
                <w:sz w:val="22"/>
                <w:szCs w:val="22"/>
              </w:rPr>
              <w:t>СК УШГН</w:t>
            </w:r>
            <w:r w:rsidRPr="006035A9">
              <w:rPr>
                <w:sz w:val="22"/>
                <w:szCs w:val="22"/>
              </w:rPr>
              <w:t xml:space="preserve">. </w:t>
            </w:r>
          </w:p>
        </w:tc>
        <w:tc>
          <w:tcPr>
            <w:tcW w:w="2369" w:type="dxa"/>
            <w:vAlign w:val="center"/>
          </w:tcPr>
          <w:p w14:paraId="6789512C" w14:textId="77777777" w:rsidR="006035A9" w:rsidRPr="006035A9" w:rsidRDefault="006035A9" w:rsidP="00023D35">
            <w:pPr>
              <w:ind w:left="34"/>
              <w:rPr>
                <w:sz w:val="22"/>
                <w:szCs w:val="22"/>
              </w:rPr>
            </w:pPr>
            <w:r w:rsidRPr="006035A9">
              <w:rPr>
                <w:sz w:val="22"/>
                <w:szCs w:val="22"/>
              </w:rPr>
              <w:t>В течение 2 часов с момента поступления вызова на разбор (осмотр)</w:t>
            </w:r>
          </w:p>
        </w:tc>
        <w:tc>
          <w:tcPr>
            <w:tcW w:w="2126" w:type="dxa"/>
            <w:vAlign w:val="center"/>
          </w:tcPr>
          <w:p w14:paraId="19FBF920" w14:textId="77777777" w:rsidR="006035A9" w:rsidRPr="006035A9" w:rsidRDefault="00C27A19" w:rsidP="00004E8F">
            <w:pPr>
              <w:ind w:left="34"/>
              <w:jc w:val="center"/>
              <w:rPr>
                <w:sz w:val="22"/>
                <w:szCs w:val="22"/>
              </w:rPr>
            </w:pPr>
            <w:r>
              <w:rPr>
                <w:sz w:val="22"/>
                <w:szCs w:val="22"/>
              </w:rPr>
              <w:t>У</w:t>
            </w:r>
            <w:r w:rsidR="00004E8F">
              <w:rPr>
                <w:sz w:val="22"/>
                <w:szCs w:val="22"/>
              </w:rPr>
              <w:t>РМФ</w:t>
            </w:r>
          </w:p>
        </w:tc>
      </w:tr>
      <w:tr w:rsidR="006035A9" w:rsidRPr="006035A9" w14:paraId="0389B112" w14:textId="77777777" w:rsidTr="00221886">
        <w:trPr>
          <w:trHeight w:val="242"/>
        </w:trPr>
        <w:tc>
          <w:tcPr>
            <w:tcW w:w="1134" w:type="dxa"/>
            <w:vAlign w:val="center"/>
          </w:tcPr>
          <w:p w14:paraId="4110772A" w14:textId="77777777" w:rsidR="006035A9" w:rsidRPr="006035A9" w:rsidRDefault="006035A9" w:rsidP="00023D35">
            <w:pPr>
              <w:ind w:right="-108"/>
              <w:jc w:val="center"/>
              <w:rPr>
                <w:bCs/>
                <w:sz w:val="20"/>
                <w:szCs w:val="20"/>
              </w:rPr>
            </w:pPr>
            <w:r w:rsidRPr="006035A9">
              <w:rPr>
                <w:bCs/>
                <w:sz w:val="20"/>
                <w:szCs w:val="20"/>
              </w:rPr>
              <w:t>3.</w:t>
            </w:r>
            <w:r w:rsidR="00201BBF">
              <w:rPr>
                <w:bCs/>
                <w:sz w:val="20"/>
                <w:szCs w:val="20"/>
              </w:rPr>
              <w:t>2.4.4</w:t>
            </w:r>
            <w:r w:rsidR="00221886">
              <w:rPr>
                <w:bCs/>
                <w:sz w:val="20"/>
                <w:szCs w:val="20"/>
              </w:rPr>
              <w:t>.15.</w:t>
            </w:r>
          </w:p>
        </w:tc>
        <w:tc>
          <w:tcPr>
            <w:tcW w:w="4719" w:type="dxa"/>
            <w:vAlign w:val="center"/>
          </w:tcPr>
          <w:p w14:paraId="2FB864E5" w14:textId="77777777" w:rsidR="006035A9" w:rsidRPr="006035A9" w:rsidRDefault="006035A9" w:rsidP="00023D35">
            <w:pPr>
              <w:ind w:left="-5"/>
              <w:rPr>
                <w:bCs/>
                <w:sz w:val="22"/>
                <w:szCs w:val="22"/>
              </w:rPr>
            </w:pPr>
            <w:r w:rsidRPr="006035A9">
              <w:rPr>
                <w:sz w:val="22"/>
                <w:szCs w:val="22"/>
              </w:rPr>
              <w:t xml:space="preserve">Обеспечить участие представителя в комиссионном осмотре НКТ. </w:t>
            </w:r>
          </w:p>
        </w:tc>
        <w:tc>
          <w:tcPr>
            <w:tcW w:w="2369" w:type="dxa"/>
            <w:vAlign w:val="center"/>
          </w:tcPr>
          <w:p w14:paraId="5003687A" w14:textId="77777777" w:rsidR="006035A9" w:rsidRPr="006035A9" w:rsidRDefault="006035A9" w:rsidP="00023D35">
            <w:pPr>
              <w:ind w:left="-5"/>
              <w:rPr>
                <w:bCs/>
                <w:sz w:val="22"/>
                <w:szCs w:val="22"/>
              </w:rPr>
            </w:pPr>
            <w:r w:rsidRPr="006035A9">
              <w:rPr>
                <w:bCs/>
                <w:sz w:val="22"/>
                <w:szCs w:val="22"/>
              </w:rPr>
              <w:t>В назначенное время</w:t>
            </w:r>
          </w:p>
        </w:tc>
        <w:tc>
          <w:tcPr>
            <w:tcW w:w="2126" w:type="dxa"/>
            <w:vAlign w:val="center"/>
          </w:tcPr>
          <w:p w14:paraId="2DCBEE82" w14:textId="77777777" w:rsidR="006035A9" w:rsidRPr="006035A9" w:rsidRDefault="006035A9" w:rsidP="00B217A2">
            <w:pPr>
              <w:ind w:left="-5"/>
              <w:jc w:val="center"/>
              <w:rPr>
                <w:bCs/>
                <w:sz w:val="22"/>
                <w:szCs w:val="22"/>
              </w:rPr>
            </w:pPr>
            <w:r w:rsidRPr="006035A9">
              <w:rPr>
                <w:bCs/>
                <w:sz w:val="22"/>
                <w:szCs w:val="22"/>
              </w:rPr>
              <w:t xml:space="preserve">ЦДНГ, </w:t>
            </w:r>
            <w:r w:rsidRPr="006035A9">
              <w:rPr>
                <w:sz w:val="22"/>
                <w:szCs w:val="22"/>
              </w:rPr>
              <w:t xml:space="preserve">ЦПКРС, СК ТКРС, УМТО, </w:t>
            </w:r>
            <w:r w:rsidR="00A13A00" w:rsidRPr="00A13A00">
              <w:rPr>
                <w:sz w:val="22"/>
                <w:szCs w:val="22"/>
              </w:rPr>
              <w:t>СК УШГН</w:t>
            </w:r>
          </w:p>
        </w:tc>
      </w:tr>
      <w:tr w:rsidR="006035A9" w:rsidRPr="006035A9" w14:paraId="08FEBF36" w14:textId="77777777" w:rsidTr="00221886">
        <w:trPr>
          <w:trHeight w:val="242"/>
        </w:trPr>
        <w:tc>
          <w:tcPr>
            <w:tcW w:w="1134" w:type="dxa"/>
            <w:vAlign w:val="center"/>
          </w:tcPr>
          <w:p w14:paraId="545AA9B9" w14:textId="77777777" w:rsidR="006035A9" w:rsidRPr="006035A9" w:rsidRDefault="006035A9" w:rsidP="00023D35">
            <w:pPr>
              <w:ind w:right="-108"/>
              <w:jc w:val="center"/>
              <w:rPr>
                <w:bCs/>
                <w:sz w:val="20"/>
                <w:szCs w:val="20"/>
              </w:rPr>
            </w:pPr>
            <w:r w:rsidRPr="006035A9">
              <w:rPr>
                <w:bCs/>
                <w:sz w:val="20"/>
                <w:szCs w:val="20"/>
              </w:rPr>
              <w:t>3.</w:t>
            </w:r>
            <w:r w:rsidR="00201BBF">
              <w:rPr>
                <w:bCs/>
                <w:sz w:val="20"/>
                <w:szCs w:val="20"/>
              </w:rPr>
              <w:t>2.4.4</w:t>
            </w:r>
            <w:r w:rsidR="00221886">
              <w:rPr>
                <w:bCs/>
                <w:sz w:val="20"/>
                <w:szCs w:val="20"/>
              </w:rPr>
              <w:t>.16</w:t>
            </w:r>
            <w:r w:rsidRPr="006035A9">
              <w:rPr>
                <w:bCs/>
                <w:sz w:val="20"/>
                <w:szCs w:val="20"/>
              </w:rPr>
              <w:t>.</w:t>
            </w:r>
          </w:p>
        </w:tc>
        <w:tc>
          <w:tcPr>
            <w:tcW w:w="4719" w:type="dxa"/>
            <w:vAlign w:val="center"/>
          </w:tcPr>
          <w:p w14:paraId="352E022A" w14:textId="77777777" w:rsidR="006035A9" w:rsidRPr="006035A9" w:rsidRDefault="006035A9" w:rsidP="00023D35">
            <w:pPr>
              <w:rPr>
                <w:sz w:val="22"/>
                <w:szCs w:val="22"/>
              </w:rPr>
            </w:pPr>
            <w:r w:rsidRPr="006035A9">
              <w:rPr>
                <w:sz w:val="22"/>
                <w:szCs w:val="22"/>
              </w:rPr>
              <w:t xml:space="preserve">Оформить и выслать в ПРУ ЭПУ  вызов  на комиссионный осмотр и тестирование НЭО.     </w:t>
            </w:r>
          </w:p>
        </w:tc>
        <w:tc>
          <w:tcPr>
            <w:tcW w:w="2369" w:type="dxa"/>
            <w:vAlign w:val="center"/>
          </w:tcPr>
          <w:p w14:paraId="4115C493" w14:textId="77777777" w:rsidR="006035A9" w:rsidRPr="006035A9" w:rsidRDefault="006035A9" w:rsidP="00023D35">
            <w:pPr>
              <w:rPr>
                <w:sz w:val="22"/>
                <w:szCs w:val="22"/>
              </w:rPr>
            </w:pPr>
            <w:r w:rsidRPr="006035A9">
              <w:rPr>
                <w:sz w:val="22"/>
                <w:szCs w:val="22"/>
              </w:rPr>
              <w:t xml:space="preserve">В течение 2 рабочих дней  с момента поступления на базу </w:t>
            </w:r>
            <w:r w:rsidR="00B24822" w:rsidRPr="00B24822">
              <w:rPr>
                <w:sz w:val="22"/>
                <w:szCs w:val="22"/>
              </w:rPr>
              <w:t>СК УЭЦН, УЭВН</w:t>
            </w:r>
            <w:r w:rsidR="00B24822" w:rsidRPr="00B24822">
              <w:rPr>
                <w:b/>
                <w:sz w:val="22"/>
                <w:szCs w:val="22"/>
              </w:rPr>
              <w:t xml:space="preserve">  </w:t>
            </w:r>
          </w:p>
        </w:tc>
        <w:tc>
          <w:tcPr>
            <w:tcW w:w="2126" w:type="dxa"/>
            <w:vAlign w:val="center"/>
          </w:tcPr>
          <w:p w14:paraId="7B230188" w14:textId="77777777" w:rsidR="006035A9" w:rsidRPr="00B24822" w:rsidRDefault="00B24822" w:rsidP="00023D35">
            <w:pPr>
              <w:jc w:val="center"/>
              <w:rPr>
                <w:sz w:val="22"/>
                <w:szCs w:val="22"/>
              </w:rPr>
            </w:pPr>
            <w:r w:rsidRPr="00B24822">
              <w:rPr>
                <w:sz w:val="22"/>
                <w:szCs w:val="22"/>
              </w:rPr>
              <w:t xml:space="preserve">СК УЭЦН, УЭВН  </w:t>
            </w:r>
          </w:p>
        </w:tc>
      </w:tr>
      <w:tr w:rsidR="006035A9" w:rsidRPr="006035A9" w14:paraId="3907EA0C" w14:textId="77777777" w:rsidTr="00221886">
        <w:trPr>
          <w:trHeight w:val="242"/>
        </w:trPr>
        <w:tc>
          <w:tcPr>
            <w:tcW w:w="1134" w:type="dxa"/>
            <w:vAlign w:val="center"/>
          </w:tcPr>
          <w:p w14:paraId="2FFA3763" w14:textId="77777777" w:rsidR="006035A9" w:rsidRPr="006035A9" w:rsidRDefault="006035A9" w:rsidP="00023D35">
            <w:pPr>
              <w:ind w:right="-108"/>
              <w:jc w:val="center"/>
              <w:rPr>
                <w:bCs/>
                <w:sz w:val="20"/>
                <w:szCs w:val="20"/>
              </w:rPr>
            </w:pPr>
            <w:r w:rsidRPr="006035A9">
              <w:rPr>
                <w:bCs/>
                <w:sz w:val="20"/>
                <w:szCs w:val="20"/>
              </w:rPr>
              <w:t>3.</w:t>
            </w:r>
            <w:r w:rsidR="00201BBF">
              <w:rPr>
                <w:bCs/>
                <w:sz w:val="20"/>
                <w:szCs w:val="20"/>
              </w:rPr>
              <w:t>2.4.4</w:t>
            </w:r>
            <w:r w:rsidR="00221886">
              <w:rPr>
                <w:bCs/>
                <w:sz w:val="20"/>
                <w:szCs w:val="20"/>
              </w:rPr>
              <w:t>.17.</w:t>
            </w:r>
          </w:p>
        </w:tc>
        <w:tc>
          <w:tcPr>
            <w:tcW w:w="4719" w:type="dxa"/>
            <w:vAlign w:val="center"/>
          </w:tcPr>
          <w:p w14:paraId="2D2B905B" w14:textId="77777777" w:rsidR="006035A9" w:rsidRPr="006035A9" w:rsidRDefault="006035A9" w:rsidP="00B217A2">
            <w:pPr>
              <w:rPr>
                <w:sz w:val="22"/>
                <w:szCs w:val="22"/>
              </w:rPr>
            </w:pPr>
            <w:r w:rsidRPr="006035A9">
              <w:rPr>
                <w:sz w:val="22"/>
                <w:szCs w:val="22"/>
              </w:rPr>
              <w:t>Выполнить анализ  поступивших от ЦДНГ</w:t>
            </w:r>
            <w:r w:rsidR="00B217A2">
              <w:rPr>
                <w:sz w:val="22"/>
                <w:szCs w:val="22"/>
              </w:rPr>
              <w:t xml:space="preserve"> </w:t>
            </w:r>
            <w:r w:rsidRPr="006035A9">
              <w:rPr>
                <w:sz w:val="22"/>
                <w:szCs w:val="22"/>
              </w:rPr>
              <w:t>отложений с ГНО отобранных на подъеме и демонтаже.</w:t>
            </w:r>
          </w:p>
        </w:tc>
        <w:tc>
          <w:tcPr>
            <w:tcW w:w="2369" w:type="dxa"/>
            <w:vAlign w:val="center"/>
          </w:tcPr>
          <w:p w14:paraId="7B4DC028" w14:textId="77777777" w:rsidR="006035A9" w:rsidRPr="006035A9" w:rsidRDefault="006035A9" w:rsidP="00023D35">
            <w:pPr>
              <w:ind w:left="-7"/>
              <w:rPr>
                <w:bCs/>
                <w:sz w:val="22"/>
                <w:szCs w:val="22"/>
              </w:rPr>
            </w:pPr>
            <w:r w:rsidRPr="006035A9">
              <w:rPr>
                <w:sz w:val="22"/>
                <w:szCs w:val="22"/>
              </w:rPr>
              <w:t xml:space="preserve">В течение 5 рабочих дней  с момента поступления проб </w:t>
            </w:r>
          </w:p>
        </w:tc>
        <w:tc>
          <w:tcPr>
            <w:tcW w:w="2126" w:type="dxa"/>
            <w:vAlign w:val="center"/>
          </w:tcPr>
          <w:p w14:paraId="70D1BB36" w14:textId="77777777" w:rsidR="006035A9" w:rsidRPr="006035A9" w:rsidRDefault="006035A9" w:rsidP="00023D35">
            <w:pPr>
              <w:ind w:left="-108"/>
              <w:jc w:val="center"/>
              <w:rPr>
                <w:bCs/>
                <w:sz w:val="22"/>
                <w:szCs w:val="22"/>
              </w:rPr>
            </w:pPr>
            <w:r w:rsidRPr="006035A9">
              <w:rPr>
                <w:bCs/>
                <w:sz w:val="22"/>
                <w:szCs w:val="22"/>
              </w:rPr>
              <w:t>УНИПР</w:t>
            </w:r>
          </w:p>
        </w:tc>
      </w:tr>
    </w:tbl>
    <w:p w14:paraId="7FAAA9B2" w14:textId="77777777" w:rsidR="006035A9" w:rsidRPr="006035A9" w:rsidRDefault="006035A9" w:rsidP="007E2C6B">
      <w:pPr>
        <w:ind w:firstLine="709"/>
        <w:jc w:val="both"/>
        <w:rPr>
          <w:b/>
        </w:rPr>
      </w:pPr>
      <w:r w:rsidRPr="006035A9">
        <w:rPr>
          <w:b/>
        </w:rPr>
        <w:t>Ответственный за 4-й этап – представитель СК, назначенный п</w:t>
      </w:r>
      <w:r w:rsidR="00160295">
        <w:rPr>
          <w:b/>
        </w:rPr>
        <w:t xml:space="preserve">риказом </w:t>
      </w:r>
      <w:r w:rsidR="00232F4E">
        <w:rPr>
          <w:b/>
        </w:rPr>
        <w:t xml:space="preserve">СК </w:t>
      </w:r>
      <w:r w:rsidR="00160295">
        <w:rPr>
          <w:b/>
        </w:rPr>
        <w:t>или согласно должностным обязанностям</w:t>
      </w:r>
      <w:r w:rsidRPr="006035A9">
        <w:rPr>
          <w:b/>
        </w:rPr>
        <w:t>.</w:t>
      </w:r>
    </w:p>
    <w:p w14:paraId="513CFB9D" w14:textId="77777777" w:rsidR="006035A9" w:rsidRDefault="006035A9" w:rsidP="00023D35">
      <w:pPr>
        <w:jc w:val="both"/>
        <w:rPr>
          <w:b/>
        </w:rPr>
      </w:pPr>
    </w:p>
    <w:p w14:paraId="2B8D89E2" w14:textId="77777777" w:rsidR="003E064C" w:rsidRPr="003E064C" w:rsidRDefault="003E064C" w:rsidP="00023D35">
      <w:pPr>
        <w:keepNext/>
        <w:tabs>
          <w:tab w:val="left" w:pos="709"/>
        </w:tabs>
        <w:jc w:val="both"/>
        <w:outlineLvl w:val="1"/>
        <w:rPr>
          <w:b/>
          <w:caps/>
        </w:rPr>
      </w:pPr>
      <w:bookmarkStart w:id="20" w:name="_Toc32322796"/>
      <w:r>
        <w:rPr>
          <w:b/>
          <w:caps/>
        </w:rPr>
        <w:t xml:space="preserve">           </w:t>
      </w:r>
      <w:r w:rsidR="00201BBF">
        <w:rPr>
          <w:b/>
          <w:caps/>
        </w:rPr>
        <w:t xml:space="preserve"> </w:t>
      </w:r>
      <w:r w:rsidRPr="003E064C">
        <w:rPr>
          <w:b/>
          <w:caps/>
          <w:color w:val="76923C" w:themeColor="accent3" w:themeShade="BF"/>
        </w:rPr>
        <w:t xml:space="preserve">3.2.5. </w:t>
      </w:r>
      <w:r w:rsidRPr="003E064C">
        <w:rPr>
          <w:b/>
          <w:caps/>
          <w:color w:val="76923C" w:themeColor="accent3" w:themeShade="BF"/>
          <w:lang w:val="en-US"/>
        </w:rPr>
        <w:t>V</w:t>
      </w:r>
      <w:r w:rsidRPr="003E064C">
        <w:rPr>
          <w:b/>
          <w:caps/>
          <w:color w:val="76923C" w:themeColor="accent3" w:themeShade="BF"/>
        </w:rPr>
        <w:t xml:space="preserve"> этап - комиссионный разбор (осмотр) оборудования скважинной насосной установки</w:t>
      </w:r>
      <w:bookmarkEnd w:id="20"/>
      <w:r w:rsidRPr="003E064C">
        <w:rPr>
          <w:b/>
          <w:caps/>
          <w:color w:val="76923C" w:themeColor="accent3" w:themeShade="BF"/>
        </w:rPr>
        <w:t xml:space="preserve"> </w:t>
      </w:r>
    </w:p>
    <w:p w14:paraId="6FEF6064" w14:textId="77777777" w:rsidR="003E064C" w:rsidRPr="003E064C" w:rsidRDefault="003E064C" w:rsidP="00023D35">
      <w:pPr>
        <w:jc w:val="both"/>
      </w:pPr>
    </w:p>
    <w:p w14:paraId="4D51CC7F" w14:textId="77777777" w:rsidR="003E064C" w:rsidRDefault="003E064C" w:rsidP="00023D35">
      <w:pPr>
        <w:tabs>
          <w:tab w:val="left" w:pos="709"/>
        </w:tabs>
        <w:jc w:val="both"/>
      </w:pPr>
      <w:r>
        <w:t xml:space="preserve">           </w:t>
      </w:r>
      <w:r w:rsidR="00201BBF">
        <w:t xml:space="preserve"> </w:t>
      </w:r>
      <w:r w:rsidRPr="003E064C">
        <w:rPr>
          <w:b/>
          <w:color w:val="76923C" w:themeColor="accent3" w:themeShade="BF"/>
        </w:rPr>
        <w:t>3.2.5.1.</w:t>
      </w:r>
      <w:r w:rsidRPr="003E064C">
        <w:rPr>
          <w:color w:val="76923C" w:themeColor="accent3" w:themeShade="BF"/>
        </w:rPr>
        <w:t xml:space="preserve"> </w:t>
      </w:r>
      <w:r w:rsidRPr="003E064C">
        <w:t>Комиссионный разбор ШГН</w:t>
      </w:r>
      <w:r w:rsidR="009C2CCE">
        <w:t>, ШВН</w:t>
      </w:r>
      <w:r w:rsidRPr="003E064C">
        <w:t xml:space="preserve"> и доп</w:t>
      </w:r>
      <w:r w:rsidR="00A13A00">
        <w:t xml:space="preserve">олнительного </w:t>
      </w:r>
      <w:r w:rsidRPr="003E064C">
        <w:t xml:space="preserve">оборудования производится на производственной базе </w:t>
      </w:r>
      <w:r w:rsidR="00A13A00" w:rsidRPr="00A13A00">
        <w:t>СК УШГН</w:t>
      </w:r>
      <w:r w:rsidR="009C2CCE">
        <w:t xml:space="preserve">, </w:t>
      </w:r>
      <w:r w:rsidR="00684678">
        <w:t>СКО УШВН.</w:t>
      </w:r>
      <w:r w:rsidRPr="003E064C">
        <w:t xml:space="preserve"> Порядок разбора Ш</w:t>
      </w:r>
      <w:r w:rsidR="00983BA2">
        <w:t>ГН</w:t>
      </w:r>
      <w:r w:rsidRPr="003E064C">
        <w:t xml:space="preserve"> и контролируемые параметры указаны в Приложении №</w:t>
      </w:r>
      <w:r w:rsidR="00CD5F72">
        <w:t xml:space="preserve"> </w:t>
      </w:r>
      <w:r w:rsidRPr="003E064C">
        <w:t>16.</w:t>
      </w:r>
      <w:r w:rsidR="00684678">
        <w:t xml:space="preserve"> Порядок разбора ШВН и контролируемые параметры указаны в приложении №</w:t>
      </w:r>
      <w:r w:rsidR="00CD5F72">
        <w:t xml:space="preserve"> </w:t>
      </w:r>
      <w:r w:rsidR="0069091F">
        <w:t>26</w:t>
      </w:r>
      <w:r w:rsidR="00684678">
        <w:t>.</w:t>
      </w:r>
      <w:r w:rsidRPr="003E064C">
        <w:t xml:space="preserve">  </w:t>
      </w:r>
    </w:p>
    <w:p w14:paraId="561EFAD4" w14:textId="77777777" w:rsidR="003E064C" w:rsidRDefault="003E064C" w:rsidP="00023D35">
      <w:pPr>
        <w:tabs>
          <w:tab w:val="left" w:pos="709"/>
        </w:tabs>
        <w:jc w:val="both"/>
      </w:pPr>
      <w:r>
        <w:t xml:space="preserve">           </w:t>
      </w:r>
      <w:r w:rsidR="00201BBF">
        <w:t xml:space="preserve"> </w:t>
      </w:r>
      <w:r w:rsidRPr="003E064C">
        <w:rPr>
          <w:b/>
          <w:color w:val="76923C" w:themeColor="accent3" w:themeShade="BF"/>
        </w:rPr>
        <w:t>3.2.5.2.</w:t>
      </w:r>
      <w:r w:rsidRPr="003E064C">
        <w:rPr>
          <w:color w:val="76923C" w:themeColor="accent3" w:themeShade="BF"/>
        </w:rPr>
        <w:t xml:space="preserve"> </w:t>
      </w:r>
      <w:r w:rsidRPr="003E064C">
        <w:t xml:space="preserve">Комиссионный осмотр гарантийных ремонтных НКТ и НШ производится на производственной базе </w:t>
      </w:r>
      <w:r w:rsidR="00A13A00" w:rsidRPr="00A13A00">
        <w:t>СК УШГН</w:t>
      </w:r>
      <w:r w:rsidRPr="003E064C">
        <w:t>. Комиссионный осмотр НКТ и НШ, находящихся на гарантии Производителя, производится на складе УМТО. Порядок осмотра НКТ, НШ и контролируемые параметры указаны в Приложениях №</w:t>
      </w:r>
      <w:r w:rsidR="00CD5F72">
        <w:t xml:space="preserve"> </w:t>
      </w:r>
      <w:r w:rsidRPr="003E064C">
        <w:t>6, №</w:t>
      </w:r>
      <w:r w:rsidR="00235890">
        <w:t xml:space="preserve"> </w:t>
      </w:r>
      <w:r w:rsidRPr="003E064C">
        <w:t>7</w:t>
      </w:r>
      <w:r w:rsidR="00CD5F72">
        <w:t xml:space="preserve"> </w:t>
      </w:r>
      <w:r w:rsidRPr="003E064C">
        <w:t>.</w:t>
      </w:r>
    </w:p>
    <w:p w14:paraId="7D8976EC" w14:textId="77777777" w:rsidR="003E064C" w:rsidRPr="003E064C" w:rsidRDefault="003E064C" w:rsidP="00023D35">
      <w:pPr>
        <w:rPr>
          <w:bCs/>
        </w:rPr>
      </w:pPr>
      <w:r>
        <w:rPr>
          <w:bCs/>
        </w:rPr>
        <w:t xml:space="preserve">            </w:t>
      </w:r>
      <w:r w:rsidRPr="003E064C">
        <w:rPr>
          <w:b/>
          <w:bCs/>
          <w:color w:val="76923C" w:themeColor="accent3" w:themeShade="BF"/>
        </w:rPr>
        <w:t>3.2.5.3.</w:t>
      </w:r>
      <w:r w:rsidRPr="003E064C">
        <w:rPr>
          <w:bCs/>
          <w:color w:val="76923C" w:themeColor="accent3" w:themeShade="BF"/>
        </w:rPr>
        <w:t xml:space="preserve"> </w:t>
      </w:r>
      <w:r w:rsidRPr="003E064C">
        <w:rPr>
          <w:bCs/>
        </w:rPr>
        <w:t>Порядок  действий при комиссионном разборе УШГН</w:t>
      </w:r>
      <w:r w:rsidR="00684678">
        <w:rPr>
          <w:bCs/>
        </w:rPr>
        <w:t xml:space="preserve">, </w:t>
      </w:r>
      <w:r w:rsidRPr="003E064C">
        <w:rPr>
          <w:bCs/>
        </w:rPr>
        <w:t>(в том числе ОРЭ)</w:t>
      </w:r>
      <w:r w:rsidR="00684678">
        <w:rPr>
          <w:bCs/>
        </w:rPr>
        <w:t>, УШВН</w:t>
      </w:r>
      <w:r w:rsidRPr="003E064C">
        <w:rPr>
          <w:bCs/>
        </w:rPr>
        <w:t xml:space="preserve"> с ННО менее </w:t>
      </w:r>
      <w:r>
        <w:rPr>
          <w:bCs/>
        </w:rPr>
        <w:t>730</w:t>
      </w:r>
      <w:r w:rsidRPr="003E064C">
        <w:rPr>
          <w:bCs/>
        </w:rPr>
        <w:t xml:space="preserve"> </w:t>
      </w:r>
      <w:proofErr w:type="spellStart"/>
      <w:r w:rsidRPr="003E064C">
        <w:rPr>
          <w:bCs/>
        </w:rPr>
        <w:t>сут</w:t>
      </w:r>
      <w:proofErr w:type="spellEnd"/>
      <w:r w:rsidRPr="003E064C">
        <w:rPr>
          <w:bCs/>
        </w:rPr>
        <w:t xml:space="preserve">. указан в таблице </w:t>
      </w:r>
      <w:r w:rsidR="00201BBF">
        <w:rPr>
          <w:bCs/>
        </w:rPr>
        <w:t>8</w:t>
      </w:r>
      <w:r>
        <w:rPr>
          <w:bCs/>
        </w:rPr>
        <w:t>.</w:t>
      </w:r>
      <w:r w:rsidRPr="003E064C">
        <w:rPr>
          <w:bCs/>
        </w:rPr>
        <w:t xml:space="preserve"> </w:t>
      </w:r>
    </w:p>
    <w:p w14:paraId="1DA428C2" w14:textId="77777777" w:rsidR="003E064C" w:rsidRPr="003E064C" w:rsidRDefault="003E064C" w:rsidP="00023D35">
      <w:pPr>
        <w:jc w:val="center"/>
      </w:pPr>
      <w:r>
        <w:lastRenderedPageBreak/>
        <w:t xml:space="preserve">                                                                                                                                        </w:t>
      </w:r>
      <w:r w:rsidR="00201BBF">
        <w:t xml:space="preserve">                  </w:t>
      </w:r>
      <w:r w:rsidRPr="003E064C">
        <w:t xml:space="preserve">Таблица </w:t>
      </w:r>
      <w:r w:rsidR="00201BBF">
        <w:t>8</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719"/>
        <w:gridCol w:w="2329"/>
        <w:gridCol w:w="2166"/>
      </w:tblGrid>
      <w:tr w:rsidR="003E064C" w:rsidRPr="003E064C" w14:paraId="37EC8163" w14:textId="77777777" w:rsidTr="003E064C">
        <w:trPr>
          <w:trHeight w:val="242"/>
        </w:trPr>
        <w:tc>
          <w:tcPr>
            <w:tcW w:w="1134" w:type="dxa"/>
            <w:vAlign w:val="center"/>
          </w:tcPr>
          <w:p w14:paraId="3DBC590B" w14:textId="77777777" w:rsidR="003E064C" w:rsidRPr="003E064C" w:rsidRDefault="003E064C" w:rsidP="00023D35">
            <w:pPr>
              <w:jc w:val="center"/>
              <w:rPr>
                <w:b/>
                <w:sz w:val="20"/>
                <w:szCs w:val="20"/>
              </w:rPr>
            </w:pPr>
            <w:r w:rsidRPr="003E064C">
              <w:rPr>
                <w:b/>
                <w:sz w:val="20"/>
                <w:szCs w:val="20"/>
              </w:rPr>
              <w:t>Пункт</w:t>
            </w:r>
          </w:p>
        </w:tc>
        <w:tc>
          <w:tcPr>
            <w:tcW w:w="4719" w:type="dxa"/>
            <w:vAlign w:val="center"/>
          </w:tcPr>
          <w:p w14:paraId="7DB0C82B" w14:textId="77777777" w:rsidR="003E064C" w:rsidRPr="003E064C" w:rsidRDefault="003E064C" w:rsidP="00023D35">
            <w:pPr>
              <w:jc w:val="center"/>
              <w:rPr>
                <w:b/>
                <w:sz w:val="20"/>
                <w:szCs w:val="20"/>
              </w:rPr>
            </w:pPr>
            <w:r w:rsidRPr="003E064C">
              <w:rPr>
                <w:b/>
                <w:sz w:val="20"/>
                <w:szCs w:val="20"/>
              </w:rPr>
              <w:t>Функция</w:t>
            </w:r>
          </w:p>
        </w:tc>
        <w:tc>
          <w:tcPr>
            <w:tcW w:w="2329" w:type="dxa"/>
            <w:vAlign w:val="center"/>
          </w:tcPr>
          <w:p w14:paraId="01FC1D46" w14:textId="77777777" w:rsidR="003E064C" w:rsidRPr="003E064C" w:rsidRDefault="003E064C" w:rsidP="00023D35">
            <w:pPr>
              <w:jc w:val="center"/>
              <w:rPr>
                <w:b/>
                <w:sz w:val="20"/>
                <w:szCs w:val="20"/>
              </w:rPr>
            </w:pPr>
            <w:r w:rsidRPr="003E064C">
              <w:rPr>
                <w:b/>
                <w:sz w:val="20"/>
                <w:szCs w:val="20"/>
              </w:rPr>
              <w:t>Сроки исполнения</w:t>
            </w:r>
          </w:p>
        </w:tc>
        <w:tc>
          <w:tcPr>
            <w:tcW w:w="2166" w:type="dxa"/>
            <w:vAlign w:val="center"/>
          </w:tcPr>
          <w:p w14:paraId="3FFBBF73" w14:textId="77777777" w:rsidR="003E064C" w:rsidRPr="003E064C" w:rsidRDefault="003E064C" w:rsidP="00023D35">
            <w:pPr>
              <w:ind w:left="2932" w:hanging="2932"/>
              <w:jc w:val="center"/>
              <w:rPr>
                <w:b/>
                <w:sz w:val="20"/>
                <w:szCs w:val="20"/>
              </w:rPr>
            </w:pPr>
            <w:r w:rsidRPr="003E064C">
              <w:rPr>
                <w:b/>
                <w:sz w:val="20"/>
                <w:szCs w:val="20"/>
              </w:rPr>
              <w:t xml:space="preserve">Исполнитель </w:t>
            </w:r>
          </w:p>
        </w:tc>
      </w:tr>
      <w:tr w:rsidR="003E064C" w:rsidRPr="003E064C" w14:paraId="6EDE819C" w14:textId="77777777" w:rsidTr="003E064C">
        <w:trPr>
          <w:trHeight w:val="242"/>
        </w:trPr>
        <w:tc>
          <w:tcPr>
            <w:tcW w:w="1134" w:type="dxa"/>
            <w:vAlign w:val="center"/>
          </w:tcPr>
          <w:p w14:paraId="072C7EF2" w14:textId="77777777" w:rsidR="003E064C" w:rsidRPr="003E064C" w:rsidRDefault="003E064C" w:rsidP="00023D35">
            <w:pPr>
              <w:jc w:val="center"/>
              <w:rPr>
                <w:sz w:val="20"/>
                <w:szCs w:val="20"/>
              </w:rPr>
            </w:pPr>
            <w:r w:rsidRPr="003E064C">
              <w:rPr>
                <w:bCs/>
                <w:sz w:val="20"/>
                <w:szCs w:val="20"/>
              </w:rPr>
              <w:t>3.</w:t>
            </w:r>
            <w:r>
              <w:rPr>
                <w:bCs/>
                <w:sz w:val="20"/>
                <w:szCs w:val="20"/>
              </w:rPr>
              <w:t>2.5.</w:t>
            </w:r>
            <w:r w:rsidR="00201BBF">
              <w:rPr>
                <w:bCs/>
                <w:sz w:val="20"/>
                <w:szCs w:val="20"/>
              </w:rPr>
              <w:t>3</w:t>
            </w:r>
            <w:r>
              <w:rPr>
                <w:bCs/>
                <w:sz w:val="20"/>
                <w:szCs w:val="20"/>
              </w:rPr>
              <w:t>.1.</w:t>
            </w:r>
          </w:p>
        </w:tc>
        <w:tc>
          <w:tcPr>
            <w:tcW w:w="4719" w:type="dxa"/>
            <w:vAlign w:val="center"/>
          </w:tcPr>
          <w:p w14:paraId="510EC46F" w14:textId="77777777" w:rsidR="003E064C" w:rsidRPr="003E064C" w:rsidRDefault="003E064C" w:rsidP="00023D35">
            <w:pPr>
              <w:ind w:left="-5"/>
              <w:rPr>
                <w:bCs/>
                <w:sz w:val="22"/>
                <w:szCs w:val="22"/>
              </w:rPr>
            </w:pPr>
            <w:r w:rsidRPr="003E064C">
              <w:rPr>
                <w:sz w:val="22"/>
                <w:szCs w:val="22"/>
              </w:rPr>
              <w:t>Без представителя Производителя оборудования ШГН, НШ, НКТ, дополнительного оборудования комиссионный разбор нового гарантийного оборудования с ННО менее 365 суток не производить, если от Производителя нет официального отказа от участия в комиссионном разборе оборудования.</w:t>
            </w:r>
          </w:p>
        </w:tc>
        <w:tc>
          <w:tcPr>
            <w:tcW w:w="2329" w:type="dxa"/>
            <w:vAlign w:val="center"/>
          </w:tcPr>
          <w:p w14:paraId="3E92AAD8" w14:textId="77777777" w:rsidR="003E064C" w:rsidRPr="003E064C" w:rsidRDefault="003E064C" w:rsidP="00023D35">
            <w:pPr>
              <w:ind w:left="-5"/>
              <w:jc w:val="center"/>
              <w:rPr>
                <w:bCs/>
                <w:sz w:val="22"/>
                <w:szCs w:val="22"/>
              </w:rPr>
            </w:pPr>
            <w:r w:rsidRPr="003E064C">
              <w:rPr>
                <w:bCs/>
                <w:sz w:val="22"/>
                <w:szCs w:val="22"/>
              </w:rPr>
              <w:t>Постоянно</w:t>
            </w:r>
          </w:p>
        </w:tc>
        <w:tc>
          <w:tcPr>
            <w:tcW w:w="2166" w:type="dxa"/>
            <w:vAlign w:val="center"/>
          </w:tcPr>
          <w:p w14:paraId="1BB0F61D" w14:textId="77777777" w:rsidR="003E064C" w:rsidRPr="003E064C" w:rsidRDefault="00A13A00" w:rsidP="00676752">
            <w:pPr>
              <w:ind w:left="-5"/>
              <w:jc w:val="center"/>
              <w:rPr>
                <w:bCs/>
                <w:sz w:val="22"/>
                <w:szCs w:val="22"/>
              </w:rPr>
            </w:pPr>
            <w:r w:rsidRPr="00A13A00">
              <w:rPr>
                <w:sz w:val="22"/>
                <w:szCs w:val="22"/>
              </w:rPr>
              <w:t>СК УШГН</w:t>
            </w:r>
            <w:r w:rsidR="003E064C" w:rsidRPr="003E064C">
              <w:rPr>
                <w:sz w:val="22"/>
                <w:szCs w:val="22"/>
              </w:rPr>
              <w:t xml:space="preserve">, </w:t>
            </w:r>
            <w:r w:rsidR="003E064C" w:rsidRPr="003E064C">
              <w:rPr>
                <w:bCs/>
                <w:sz w:val="22"/>
                <w:szCs w:val="22"/>
              </w:rPr>
              <w:t xml:space="preserve">ЦДНГ </w:t>
            </w:r>
          </w:p>
        </w:tc>
      </w:tr>
      <w:tr w:rsidR="003E064C" w:rsidRPr="003E064C" w14:paraId="4148F184" w14:textId="77777777" w:rsidTr="003E064C">
        <w:trPr>
          <w:trHeight w:val="242"/>
        </w:trPr>
        <w:tc>
          <w:tcPr>
            <w:tcW w:w="1134" w:type="dxa"/>
            <w:vAlign w:val="center"/>
          </w:tcPr>
          <w:p w14:paraId="691F3E06" w14:textId="77777777" w:rsidR="003E064C" w:rsidRPr="003E064C" w:rsidRDefault="003E064C" w:rsidP="00023D35">
            <w:pPr>
              <w:jc w:val="center"/>
              <w:rPr>
                <w:sz w:val="20"/>
                <w:szCs w:val="20"/>
              </w:rPr>
            </w:pPr>
            <w:r w:rsidRPr="003E064C">
              <w:rPr>
                <w:bCs/>
                <w:sz w:val="20"/>
                <w:szCs w:val="20"/>
              </w:rPr>
              <w:t>3.</w:t>
            </w:r>
            <w:r w:rsidR="00201BBF">
              <w:rPr>
                <w:bCs/>
                <w:sz w:val="20"/>
                <w:szCs w:val="20"/>
              </w:rPr>
              <w:t>2.5.3</w:t>
            </w:r>
            <w:r>
              <w:rPr>
                <w:bCs/>
                <w:sz w:val="20"/>
                <w:szCs w:val="20"/>
              </w:rPr>
              <w:t>.2.</w:t>
            </w:r>
          </w:p>
        </w:tc>
        <w:tc>
          <w:tcPr>
            <w:tcW w:w="4719" w:type="dxa"/>
            <w:vAlign w:val="center"/>
          </w:tcPr>
          <w:p w14:paraId="6E9B4BDC" w14:textId="77777777" w:rsidR="003E064C" w:rsidRPr="003E064C" w:rsidRDefault="003E064C" w:rsidP="00676752">
            <w:pPr>
              <w:rPr>
                <w:sz w:val="22"/>
                <w:szCs w:val="22"/>
              </w:rPr>
            </w:pPr>
            <w:r w:rsidRPr="003E064C">
              <w:rPr>
                <w:sz w:val="22"/>
                <w:szCs w:val="22"/>
              </w:rPr>
              <w:t>Произвести комиссионный разбор гарантийных новых и ремонтных ШГН, пакера, дополнительного оборудования. Оформить акт (</w:t>
            </w:r>
            <w:r w:rsidRPr="00DD3FAA">
              <w:rPr>
                <w:sz w:val="22"/>
                <w:szCs w:val="22"/>
              </w:rPr>
              <w:t xml:space="preserve">Приложение № 16). Акт направить в ЦДНГ, </w:t>
            </w:r>
            <w:r w:rsidR="00004E8F" w:rsidRPr="00DD3FAA">
              <w:rPr>
                <w:sz w:val="22"/>
                <w:szCs w:val="22"/>
              </w:rPr>
              <w:t>УРМФ</w:t>
            </w:r>
            <w:r w:rsidRPr="00DD3FAA">
              <w:rPr>
                <w:sz w:val="22"/>
                <w:szCs w:val="22"/>
              </w:rPr>
              <w:t xml:space="preserve">, </w:t>
            </w:r>
            <w:r w:rsidR="00C27A19" w:rsidRPr="00DD3FAA">
              <w:rPr>
                <w:sz w:val="22"/>
                <w:szCs w:val="22"/>
              </w:rPr>
              <w:t>УДНГ</w:t>
            </w:r>
            <w:r w:rsidRPr="00DD3FAA">
              <w:rPr>
                <w:sz w:val="22"/>
                <w:szCs w:val="22"/>
              </w:rPr>
              <w:t>.</w:t>
            </w:r>
          </w:p>
        </w:tc>
        <w:tc>
          <w:tcPr>
            <w:tcW w:w="2329" w:type="dxa"/>
            <w:vAlign w:val="center"/>
          </w:tcPr>
          <w:p w14:paraId="56BA3566" w14:textId="77777777" w:rsidR="003E064C" w:rsidRPr="003E064C" w:rsidRDefault="003E064C" w:rsidP="00023D35">
            <w:pPr>
              <w:rPr>
                <w:bCs/>
                <w:sz w:val="22"/>
                <w:szCs w:val="22"/>
              </w:rPr>
            </w:pPr>
            <w:r w:rsidRPr="003E064C">
              <w:rPr>
                <w:bCs/>
                <w:sz w:val="22"/>
                <w:szCs w:val="22"/>
              </w:rPr>
              <w:t xml:space="preserve">В течение 3 </w:t>
            </w:r>
            <w:r w:rsidRPr="003E064C">
              <w:rPr>
                <w:sz w:val="22"/>
                <w:szCs w:val="22"/>
              </w:rPr>
              <w:t>рабочих</w:t>
            </w:r>
            <w:r w:rsidRPr="003E064C">
              <w:rPr>
                <w:bCs/>
                <w:sz w:val="22"/>
                <w:szCs w:val="22"/>
              </w:rPr>
              <w:t xml:space="preserve"> дней с момента поступления на базу СК</w:t>
            </w:r>
          </w:p>
        </w:tc>
        <w:tc>
          <w:tcPr>
            <w:tcW w:w="2166" w:type="dxa"/>
            <w:vAlign w:val="center"/>
          </w:tcPr>
          <w:p w14:paraId="409F7B46" w14:textId="77777777" w:rsidR="003E064C" w:rsidRPr="003E064C" w:rsidRDefault="00A13A00" w:rsidP="00023D35">
            <w:pPr>
              <w:jc w:val="center"/>
              <w:rPr>
                <w:bCs/>
                <w:sz w:val="22"/>
                <w:szCs w:val="22"/>
              </w:rPr>
            </w:pPr>
            <w:r w:rsidRPr="00A13A00">
              <w:rPr>
                <w:bCs/>
                <w:sz w:val="22"/>
                <w:szCs w:val="22"/>
              </w:rPr>
              <w:t>СК УШГН</w:t>
            </w:r>
          </w:p>
        </w:tc>
      </w:tr>
      <w:tr w:rsidR="003E064C" w:rsidRPr="003E064C" w14:paraId="5FD109F3" w14:textId="77777777" w:rsidTr="003E064C">
        <w:trPr>
          <w:trHeight w:val="242"/>
        </w:trPr>
        <w:tc>
          <w:tcPr>
            <w:tcW w:w="1134" w:type="dxa"/>
            <w:vAlign w:val="center"/>
          </w:tcPr>
          <w:p w14:paraId="26661A90" w14:textId="77777777" w:rsidR="003E064C" w:rsidRPr="003E064C" w:rsidRDefault="003E064C" w:rsidP="00023D35">
            <w:pPr>
              <w:jc w:val="center"/>
              <w:rPr>
                <w:sz w:val="20"/>
                <w:szCs w:val="20"/>
              </w:rPr>
            </w:pPr>
            <w:r w:rsidRPr="003E064C">
              <w:rPr>
                <w:bCs/>
                <w:sz w:val="20"/>
                <w:szCs w:val="20"/>
              </w:rPr>
              <w:t>3.</w:t>
            </w:r>
            <w:r w:rsidR="00201BBF">
              <w:rPr>
                <w:bCs/>
                <w:sz w:val="20"/>
                <w:szCs w:val="20"/>
              </w:rPr>
              <w:t>2.5.3</w:t>
            </w:r>
            <w:r>
              <w:rPr>
                <w:bCs/>
                <w:sz w:val="20"/>
                <w:szCs w:val="20"/>
              </w:rPr>
              <w:t>.3.</w:t>
            </w:r>
          </w:p>
        </w:tc>
        <w:tc>
          <w:tcPr>
            <w:tcW w:w="4719" w:type="dxa"/>
            <w:vAlign w:val="center"/>
          </w:tcPr>
          <w:p w14:paraId="3615D656" w14:textId="77777777" w:rsidR="003E064C" w:rsidRPr="003E064C" w:rsidRDefault="003E064C" w:rsidP="00004E8F">
            <w:pPr>
              <w:rPr>
                <w:sz w:val="22"/>
                <w:szCs w:val="22"/>
              </w:rPr>
            </w:pPr>
            <w:r w:rsidRPr="003E064C">
              <w:rPr>
                <w:sz w:val="22"/>
                <w:szCs w:val="22"/>
              </w:rPr>
              <w:t xml:space="preserve">Принять участие в комиссионном разборе ШГН. Собрать фотоматериалы. При необходимости, если визуально природа отложений и засорений не определена, отобрать пробу отложений из насоса и передать в УНИПР на анализ с сопроводительной запиской (№ скважины, месторождение, дата отказа, дата демонтажа, ННО, место отбора пробы). </w:t>
            </w:r>
          </w:p>
        </w:tc>
        <w:tc>
          <w:tcPr>
            <w:tcW w:w="2329" w:type="dxa"/>
            <w:vAlign w:val="center"/>
          </w:tcPr>
          <w:p w14:paraId="7ECC7AC7" w14:textId="77777777" w:rsidR="003E064C" w:rsidRPr="003E064C" w:rsidRDefault="003E064C" w:rsidP="00023D35">
            <w:pPr>
              <w:rPr>
                <w:bCs/>
                <w:sz w:val="22"/>
                <w:szCs w:val="22"/>
              </w:rPr>
            </w:pPr>
            <w:r w:rsidRPr="003E064C">
              <w:rPr>
                <w:bCs/>
                <w:sz w:val="22"/>
                <w:szCs w:val="22"/>
              </w:rPr>
              <w:t>Отобрать при  комиссионном разборе. Передать в течение 3 рабочих дней.</w:t>
            </w:r>
          </w:p>
        </w:tc>
        <w:tc>
          <w:tcPr>
            <w:tcW w:w="2166" w:type="dxa"/>
            <w:vAlign w:val="center"/>
          </w:tcPr>
          <w:p w14:paraId="058F26D2" w14:textId="77777777" w:rsidR="003E064C" w:rsidRPr="003E064C" w:rsidRDefault="003E064C" w:rsidP="00004E8F">
            <w:pPr>
              <w:jc w:val="center"/>
              <w:rPr>
                <w:bCs/>
                <w:sz w:val="22"/>
                <w:szCs w:val="22"/>
              </w:rPr>
            </w:pPr>
            <w:r w:rsidRPr="003E064C">
              <w:rPr>
                <w:bCs/>
                <w:sz w:val="22"/>
                <w:szCs w:val="22"/>
              </w:rPr>
              <w:t xml:space="preserve">ЦДНГ, </w:t>
            </w:r>
            <w:r w:rsidR="00004E8F">
              <w:rPr>
                <w:bCs/>
                <w:sz w:val="22"/>
                <w:szCs w:val="22"/>
              </w:rPr>
              <w:t>УРМФ</w:t>
            </w:r>
            <w:r w:rsidR="00F65729">
              <w:rPr>
                <w:bCs/>
                <w:sz w:val="22"/>
                <w:szCs w:val="22"/>
              </w:rPr>
              <w:t>, ЦПКРС</w:t>
            </w:r>
          </w:p>
        </w:tc>
      </w:tr>
      <w:tr w:rsidR="00294C39" w:rsidRPr="003E064C" w14:paraId="1505FD24" w14:textId="77777777" w:rsidTr="003E064C">
        <w:trPr>
          <w:trHeight w:val="242"/>
        </w:trPr>
        <w:tc>
          <w:tcPr>
            <w:tcW w:w="1134" w:type="dxa"/>
            <w:vAlign w:val="center"/>
          </w:tcPr>
          <w:p w14:paraId="717789F0" w14:textId="77777777" w:rsidR="00294C39" w:rsidRPr="003E064C" w:rsidRDefault="00285939" w:rsidP="00023D35">
            <w:pPr>
              <w:jc w:val="center"/>
              <w:rPr>
                <w:bCs/>
                <w:sz w:val="20"/>
                <w:szCs w:val="20"/>
              </w:rPr>
            </w:pPr>
            <w:r>
              <w:rPr>
                <w:bCs/>
                <w:sz w:val="20"/>
                <w:szCs w:val="20"/>
              </w:rPr>
              <w:t>3.2.5.3.4.</w:t>
            </w:r>
          </w:p>
        </w:tc>
        <w:tc>
          <w:tcPr>
            <w:tcW w:w="4719" w:type="dxa"/>
            <w:vAlign w:val="center"/>
          </w:tcPr>
          <w:p w14:paraId="11F3B427" w14:textId="77777777" w:rsidR="00294C39" w:rsidRPr="003E064C" w:rsidRDefault="00285939" w:rsidP="00004E8F">
            <w:pPr>
              <w:rPr>
                <w:sz w:val="22"/>
                <w:szCs w:val="22"/>
              </w:rPr>
            </w:pPr>
            <w:r w:rsidRPr="00285939">
              <w:rPr>
                <w:sz w:val="22"/>
                <w:szCs w:val="22"/>
              </w:rPr>
              <w:t xml:space="preserve">Принять участие в комиссионном разборе </w:t>
            </w:r>
            <w:r>
              <w:rPr>
                <w:sz w:val="22"/>
                <w:szCs w:val="22"/>
              </w:rPr>
              <w:t>ШВН</w:t>
            </w:r>
            <w:r w:rsidRPr="00285939">
              <w:rPr>
                <w:sz w:val="22"/>
                <w:szCs w:val="22"/>
              </w:rPr>
              <w:t xml:space="preserve">. Собрать фотоматериалы. При необходимости, если визуально природа отложений и засорений не определена, отобрать пробу отложений из насоса и передать в УНИПР на анализ с сопроводительной запиской (№ скважины, месторождение, дата отказа, дата демонтажа, ННО, место отбора пробы). Ответственным за присутствие представителя на комиссионном разборе является </w:t>
            </w:r>
            <w:r w:rsidR="00004E8F">
              <w:rPr>
                <w:sz w:val="22"/>
                <w:szCs w:val="22"/>
              </w:rPr>
              <w:t>УРМФ</w:t>
            </w:r>
            <w:r w:rsidRPr="00285939">
              <w:rPr>
                <w:sz w:val="22"/>
                <w:szCs w:val="22"/>
              </w:rPr>
              <w:t>.</w:t>
            </w:r>
          </w:p>
        </w:tc>
        <w:tc>
          <w:tcPr>
            <w:tcW w:w="2329" w:type="dxa"/>
            <w:vAlign w:val="center"/>
          </w:tcPr>
          <w:p w14:paraId="4D52E84D" w14:textId="77777777" w:rsidR="00294C39" w:rsidRPr="003E064C" w:rsidRDefault="00285939" w:rsidP="00023D35">
            <w:pPr>
              <w:rPr>
                <w:bCs/>
                <w:sz w:val="22"/>
                <w:szCs w:val="22"/>
              </w:rPr>
            </w:pPr>
            <w:r w:rsidRPr="00285939">
              <w:rPr>
                <w:bCs/>
                <w:sz w:val="22"/>
                <w:szCs w:val="22"/>
              </w:rPr>
              <w:t>Отобрать при  комиссионном разборе. Передать в течение 3 рабочих дней.</w:t>
            </w:r>
          </w:p>
        </w:tc>
        <w:tc>
          <w:tcPr>
            <w:tcW w:w="2166" w:type="dxa"/>
            <w:vAlign w:val="center"/>
          </w:tcPr>
          <w:p w14:paraId="00A6AB4B" w14:textId="77777777" w:rsidR="00294C39" w:rsidRPr="003E064C" w:rsidRDefault="00A13A00" w:rsidP="00004E8F">
            <w:pPr>
              <w:jc w:val="center"/>
              <w:rPr>
                <w:bCs/>
                <w:sz w:val="22"/>
                <w:szCs w:val="22"/>
              </w:rPr>
            </w:pPr>
            <w:r>
              <w:rPr>
                <w:bCs/>
                <w:sz w:val="22"/>
                <w:szCs w:val="22"/>
              </w:rPr>
              <w:t>СКО</w:t>
            </w:r>
            <w:r w:rsidR="00285939">
              <w:rPr>
                <w:bCs/>
                <w:sz w:val="22"/>
                <w:szCs w:val="22"/>
              </w:rPr>
              <w:t xml:space="preserve"> УШВН, </w:t>
            </w:r>
            <w:r w:rsidR="00004E8F">
              <w:rPr>
                <w:bCs/>
                <w:sz w:val="22"/>
                <w:szCs w:val="22"/>
              </w:rPr>
              <w:t>УРМФ</w:t>
            </w:r>
          </w:p>
        </w:tc>
      </w:tr>
      <w:tr w:rsidR="003E064C" w:rsidRPr="003E064C" w14:paraId="077235AC" w14:textId="77777777" w:rsidTr="003E064C">
        <w:trPr>
          <w:trHeight w:val="242"/>
        </w:trPr>
        <w:tc>
          <w:tcPr>
            <w:tcW w:w="1134" w:type="dxa"/>
            <w:vAlign w:val="center"/>
          </w:tcPr>
          <w:p w14:paraId="21CD1DF4" w14:textId="77777777" w:rsidR="003E064C" w:rsidRPr="003E064C" w:rsidRDefault="003E064C" w:rsidP="00023D35">
            <w:pPr>
              <w:jc w:val="center"/>
              <w:rPr>
                <w:sz w:val="20"/>
                <w:szCs w:val="20"/>
              </w:rPr>
            </w:pPr>
            <w:r w:rsidRPr="003E064C">
              <w:rPr>
                <w:bCs/>
                <w:sz w:val="20"/>
                <w:szCs w:val="20"/>
              </w:rPr>
              <w:t>3.</w:t>
            </w:r>
            <w:r w:rsidR="00201BBF">
              <w:rPr>
                <w:bCs/>
                <w:sz w:val="20"/>
                <w:szCs w:val="20"/>
              </w:rPr>
              <w:t>2.5.3</w:t>
            </w:r>
            <w:r>
              <w:rPr>
                <w:bCs/>
                <w:sz w:val="20"/>
                <w:szCs w:val="20"/>
              </w:rPr>
              <w:t>.</w:t>
            </w:r>
            <w:r w:rsidR="00285939">
              <w:rPr>
                <w:bCs/>
                <w:sz w:val="20"/>
                <w:szCs w:val="20"/>
              </w:rPr>
              <w:t>5</w:t>
            </w:r>
            <w:r>
              <w:rPr>
                <w:bCs/>
                <w:sz w:val="20"/>
                <w:szCs w:val="20"/>
              </w:rPr>
              <w:t>.</w:t>
            </w:r>
          </w:p>
        </w:tc>
        <w:tc>
          <w:tcPr>
            <w:tcW w:w="4719" w:type="dxa"/>
            <w:vAlign w:val="center"/>
          </w:tcPr>
          <w:p w14:paraId="5502F0BE" w14:textId="77777777" w:rsidR="003E064C" w:rsidRPr="003E064C" w:rsidRDefault="003E064C" w:rsidP="00676752">
            <w:pPr>
              <w:rPr>
                <w:sz w:val="22"/>
                <w:szCs w:val="22"/>
              </w:rPr>
            </w:pPr>
            <w:r w:rsidRPr="003E064C">
              <w:rPr>
                <w:sz w:val="22"/>
                <w:szCs w:val="22"/>
              </w:rPr>
              <w:t xml:space="preserve">Выполнить комиссионный осмотр (вскрытие по согласованию) отказавшей НКТ, НШ. Если явной трещины, отверстия или повреждения резьбы не обнаружено, и если на устье скважины НКТ не была отпрессована, произвести </w:t>
            </w:r>
            <w:proofErr w:type="gramStart"/>
            <w:r w:rsidRPr="003E064C">
              <w:rPr>
                <w:sz w:val="22"/>
                <w:szCs w:val="22"/>
              </w:rPr>
              <w:t>опрессовку  насосным</w:t>
            </w:r>
            <w:proofErr w:type="gramEnd"/>
            <w:r w:rsidRPr="003E064C">
              <w:rPr>
                <w:sz w:val="22"/>
                <w:szCs w:val="22"/>
              </w:rPr>
              <w:t xml:space="preserve"> агрегатом отбракованных НКТ. Произвести фотосъемку отказавшего узла и мест повреждений и отклонений от нормы. Внести информацию в акт (Приложение № 6, № 7). Акт направить в </w:t>
            </w:r>
            <w:r w:rsidR="00004E8F">
              <w:rPr>
                <w:sz w:val="22"/>
                <w:szCs w:val="22"/>
              </w:rPr>
              <w:t xml:space="preserve">УРМФ, </w:t>
            </w:r>
            <w:r w:rsidR="00676752">
              <w:rPr>
                <w:sz w:val="22"/>
                <w:szCs w:val="22"/>
              </w:rPr>
              <w:t>ЦДНГ</w:t>
            </w:r>
            <w:r w:rsidR="00004E8F">
              <w:rPr>
                <w:sz w:val="22"/>
                <w:szCs w:val="22"/>
              </w:rPr>
              <w:t xml:space="preserve">, ЦПКРС, </w:t>
            </w:r>
            <w:r w:rsidRPr="003E064C">
              <w:rPr>
                <w:sz w:val="22"/>
                <w:szCs w:val="22"/>
              </w:rPr>
              <w:t>УДНГ, ЦБПО.</w:t>
            </w:r>
          </w:p>
        </w:tc>
        <w:tc>
          <w:tcPr>
            <w:tcW w:w="2329" w:type="dxa"/>
            <w:vAlign w:val="center"/>
          </w:tcPr>
          <w:p w14:paraId="6CDA9C13" w14:textId="77777777" w:rsidR="003E064C" w:rsidRPr="003E064C" w:rsidRDefault="003E064C" w:rsidP="00023D35">
            <w:pPr>
              <w:rPr>
                <w:bCs/>
                <w:sz w:val="22"/>
                <w:szCs w:val="22"/>
              </w:rPr>
            </w:pPr>
            <w:r w:rsidRPr="003E064C">
              <w:rPr>
                <w:bCs/>
                <w:sz w:val="22"/>
                <w:szCs w:val="22"/>
              </w:rPr>
              <w:t xml:space="preserve">В течение 3 </w:t>
            </w:r>
            <w:r w:rsidRPr="003E064C">
              <w:rPr>
                <w:sz w:val="22"/>
                <w:szCs w:val="22"/>
              </w:rPr>
              <w:t>рабочих</w:t>
            </w:r>
            <w:r w:rsidRPr="003E064C">
              <w:rPr>
                <w:bCs/>
                <w:sz w:val="22"/>
                <w:szCs w:val="22"/>
              </w:rPr>
              <w:t xml:space="preserve"> дней с момента поступления на базу УМТО</w:t>
            </w:r>
          </w:p>
        </w:tc>
        <w:tc>
          <w:tcPr>
            <w:tcW w:w="2166" w:type="dxa"/>
            <w:vAlign w:val="center"/>
          </w:tcPr>
          <w:p w14:paraId="19A26E67" w14:textId="77777777" w:rsidR="003E064C" w:rsidRPr="003E064C" w:rsidRDefault="00A13A00" w:rsidP="00676752">
            <w:pPr>
              <w:jc w:val="center"/>
              <w:rPr>
                <w:bCs/>
                <w:sz w:val="22"/>
                <w:szCs w:val="22"/>
              </w:rPr>
            </w:pPr>
            <w:r w:rsidRPr="00A13A00">
              <w:rPr>
                <w:bCs/>
                <w:sz w:val="22"/>
                <w:szCs w:val="22"/>
              </w:rPr>
              <w:t>СК УШГН</w:t>
            </w:r>
            <w:r>
              <w:rPr>
                <w:bCs/>
                <w:sz w:val="22"/>
                <w:szCs w:val="22"/>
              </w:rPr>
              <w:t>,</w:t>
            </w:r>
            <w:r w:rsidR="003E064C" w:rsidRPr="003E064C">
              <w:rPr>
                <w:bCs/>
                <w:sz w:val="22"/>
                <w:szCs w:val="22"/>
              </w:rPr>
              <w:t xml:space="preserve"> ЦПКРС, ЦДНГ, УМТО, Производитель</w:t>
            </w:r>
          </w:p>
        </w:tc>
      </w:tr>
      <w:tr w:rsidR="003E064C" w:rsidRPr="003E064C" w14:paraId="364F8915" w14:textId="77777777" w:rsidTr="003E064C">
        <w:trPr>
          <w:trHeight w:val="242"/>
        </w:trPr>
        <w:tc>
          <w:tcPr>
            <w:tcW w:w="1134" w:type="dxa"/>
            <w:vAlign w:val="center"/>
          </w:tcPr>
          <w:p w14:paraId="4381A934" w14:textId="77777777" w:rsidR="003E064C" w:rsidRPr="003E064C" w:rsidRDefault="003E064C" w:rsidP="00023D35">
            <w:pPr>
              <w:jc w:val="center"/>
              <w:rPr>
                <w:sz w:val="20"/>
                <w:szCs w:val="20"/>
              </w:rPr>
            </w:pPr>
            <w:r w:rsidRPr="003E064C">
              <w:rPr>
                <w:bCs/>
                <w:sz w:val="20"/>
                <w:szCs w:val="20"/>
              </w:rPr>
              <w:t>3.</w:t>
            </w:r>
            <w:r w:rsidR="00201BBF">
              <w:rPr>
                <w:bCs/>
                <w:sz w:val="20"/>
                <w:szCs w:val="20"/>
              </w:rPr>
              <w:t>2.5.3</w:t>
            </w:r>
            <w:r w:rsidR="00285939">
              <w:rPr>
                <w:bCs/>
                <w:sz w:val="20"/>
                <w:szCs w:val="20"/>
              </w:rPr>
              <w:t>.6</w:t>
            </w:r>
            <w:r>
              <w:rPr>
                <w:bCs/>
                <w:sz w:val="20"/>
                <w:szCs w:val="20"/>
              </w:rPr>
              <w:t>.</w:t>
            </w:r>
          </w:p>
        </w:tc>
        <w:tc>
          <w:tcPr>
            <w:tcW w:w="4719" w:type="dxa"/>
            <w:vAlign w:val="center"/>
          </w:tcPr>
          <w:p w14:paraId="6044FFB0" w14:textId="77777777" w:rsidR="003E064C" w:rsidRPr="003E064C" w:rsidRDefault="003E064C" w:rsidP="00023D35">
            <w:pPr>
              <w:rPr>
                <w:sz w:val="22"/>
                <w:szCs w:val="22"/>
              </w:rPr>
            </w:pPr>
            <w:r w:rsidRPr="003E064C">
              <w:rPr>
                <w:sz w:val="22"/>
                <w:szCs w:val="22"/>
              </w:rPr>
              <w:t xml:space="preserve">При выявлении фактов отказа узлов ШГН, </w:t>
            </w:r>
            <w:r w:rsidR="00285939">
              <w:rPr>
                <w:sz w:val="22"/>
                <w:szCs w:val="22"/>
              </w:rPr>
              <w:t xml:space="preserve">ШВН, </w:t>
            </w:r>
            <w:r w:rsidRPr="003E064C">
              <w:rPr>
                <w:sz w:val="22"/>
                <w:szCs w:val="22"/>
              </w:rPr>
              <w:t xml:space="preserve">ПЯО, автосцепа, башмака, находящихся на гарантии Производителя, подготовить два образца отказавшего узла (Обществу и Производителю)  для дальнейшего проведения экспертизы на соответствие материала требованиям ТУ. На образце нанести несмываемой краской номер образца и закрепить защищенную от влаги бирку с указанием номера образца, наименования и обозначения детали, оборудования, Производителя, года изготовления, № </w:t>
            </w:r>
            <w:r w:rsidRPr="003E064C">
              <w:rPr>
                <w:sz w:val="22"/>
                <w:szCs w:val="22"/>
              </w:rPr>
              <w:lastRenderedPageBreak/>
              <w:t>скважины, № пакета НКТ, даты демонтажа, ННО, подписи представителя Общества и Производителя. Образцы передать в ОГМ по решению ПДК.</w:t>
            </w:r>
          </w:p>
        </w:tc>
        <w:tc>
          <w:tcPr>
            <w:tcW w:w="2329" w:type="dxa"/>
            <w:vAlign w:val="center"/>
          </w:tcPr>
          <w:p w14:paraId="5211EDEF" w14:textId="77777777" w:rsidR="003E064C" w:rsidRPr="003E064C" w:rsidRDefault="003E064C" w:rsidP="00023D35">
            <w:pPr>
              <w:rPr>
                <w:bCs/>
                <w:sz w:val="22"/>
                <w:szCs w:val="22"/>
              </w:rPr>
            </w:pPr>
            <w:r w:rsidRPr="003E064C">
              <w:rPr>
                <w:bCs/>
                <w:sz w:val="22"/>
                <w:szCs w:val="22"/>
              </w:rPr>
              <w:lastRenderedPageBreak/>
              <w:t xml:space="preserve">При  комиссионном разборе </w:t>
            </w:r>
          </w:p>
        </w:tc>
        <w:tc>
          <w:tcPr>
            <w:tcW w:w="2166" w:type="dxa"/>
            <w:vAlign w:val="center"/>
          </w:tcPr>
          <w:p w14:paraId="14E1D25A" w14:textId="77777777" w:rsidR="003E064C" w:rsidRPr="003E064C" w:rsidRDefault="00A13A00" w:rsidP="00023D35">
            <w:pPr>
              <w:jc w:val="center"/>
              <w:rPr>
                <w:bCs/>
                <w:sz w:val="22"/>
                <w:szCs w:val="22"/>
              </w:rPr>
            </w:pPr>
            <w:r w:rsidRPr="00A13A00">
              <w:rPr>
                <w:bCs/>
                <w:sz w:val="22"/>
                <w:szCs w:val="22"/>
              </w:rPr>
              <w:t>СК УШГН</w:t>
            </w:r>
            <w:r w:rsidR="00285939">
              <w:rPr>
                <w:bCs/>
                <w:sz w:val="22"/>
                <w:szCs w:val="22"/>
              </w:rPr>
              <w:t>, СКО УШВН</w:t>
            </w:r>
            <w:r w:rsidR="003E064C" w:rsidRPr="003E064C">
              <w:rPr>
                <w:bCs/>
                <w:sz w:val="22"/>
                <w:szCs w:val="22"/>
              </w:rPr>
              <w:t xml:space="preserve"> </w:t>
            </w:r>
          </w:p>
        </w:tc>
      </w:tr>
      <w:tr w:rsidR="003E064C" w:rsidRPr="003E064C" w14:paraId="000E6220" w14:textId="77777777" w:rsidTr="003E064C">
        <w:trPr>
          <w:trHeight w:val="242"/>
        </w:trPr>
        <w:tc>
          <w:tcPr>
            <w:tcW w:w="1134" w:type="dxa"/>
            <w:vAlign w:val="center"/>
          </w:tcPr>
          <w:p w14:paraId="244AC1EC" w14:textId="77777777" w:rsidR="003E064C" w:rsidRPr="003E064C" w:rsidRDefault="003E064C" w:rsidP="00023D35">
            <w:pPr>
              <w:jc w:val="center"/>
              <w:rPr>
                <w:sz w:val="20"/>
                <w:szCs w:val="20"/>
              </w:rPr>
            </w:pPr>
            <w:r w:rsidRPr="003E064C">
              <w:rPr>
                <w:sz w:val="20"/>
                <w:szCs w:val="20"/>
              </w:rPr>
              <w:t>3.</w:t>
            </w:r>
            <w:r w:rsidR="00201BBF">
              <w:rPr>
                <w:sz w:val="20"/>
                <w:szCs w:val="20"/>
              </w:rPr>
              <w:t>2.5.3</w:t>
            </w:r>
            <w:r w:rsidR="00285939">
              <w:rPr>
                <w:sz w:val="20"/>
                <w:szCs w:val="20"/>
              </w:rPr>
              <w:t>.7</w:t>
            </w:r>
            <w:r>
              <w:rPr>
                <w:sz w:val="20"/>
                <w:szCs w:val="20"/>
              </w:rPr>
              <w:t>.</w:t>
            </w:r>
          </w:p>
        </w:tc>
        <w:tc>
          <w:tcPr>
            <w:tcW w:w="4719" w:type="dxa"/>
            <w:vAlign w:val="center"/>
          </w:tcPr>
          <w:p w14:paraId="62FE45A9" w14:textId="77777777" w:rsidR="003E064C" w:rsidRPr="003E064C" w:rsidRDefault="003E064C" w:rsidP="00023D35">
            <w:pPr>
              <w:rPr>
                <w:sz w:val="22"/>
                <w:szCs w:val="22"/>
              </w:rPr>
            </w:pPr>
            <w:r w:rsidRPr="003E064C">
              <w:rPr>
                <w:sz w:val="22"/>
                <w:szCs w:val="22"/>
              </w:rPr>
              <w:t>При выявлении фактов отказа  НКТ, НШ, находящихся на гарантии Производителя, подготовить два образца отказавшего узла (Обществу и Производителю)  для дальнейшего проведения экспертизы на соответствие материала требованиям ТУ. На образце нанести несмываемой краской номер образца и закрепить защищенную от влаги бирку с указанием номера образца, наименования и обозначения детали, оборудования, Производителя, года изготовления, № скважины, № пакета НКТ, даты демонтажа, ННО, подписи представителя Общества и Производителя. Образцы передать в ОГМ по решению ПДК.</w:t>
            </w:r>
          </w:p>
        </w:tc>
        <w:tc>
          <w:tcPr>
            <w:tcW w:w="2329" w:type="dxa"/>
            <w:vAlign w:val="center"/>
          </w:tcPr>
          <w:p w14:paraId="4FC356CF" w14:textId="77777777" w:rsidR="003E064C" w:rsidRPr="003E064C" w:rsidRDefault="003E064C" w:rsidP="00023D35">
            <w:pPr>
              <w:rPr>
                <w:bCs/>
                <w:sz w:val="22"/>
                <w:szCs w:val="22"/>
              </w:rPr>
            </w:pPr>
            <w:r w:rsidRPr="003E064C">
              <w:rPr>
                <w:bCs/>
                <w:sz w:val="22"/>
                <w:szCs w:val="22"/>
              </w:rPr>
              <w:t>При  комиссионном осмотре</w:t>
            </w:r>
          </w:p>
        </w:tc>
        <w:tc>
          <w:tcPr>
            <w:tcW w:w="2166" w:type="dxa"/>
            <w:vAlign w:val="center"/>
          </w:tcPr>
          <w:p w14:paraId="13E62B0E" w14:textId="77777777" w:rsidR="003E064C" w:rsidRPr="003E064C" w:rsidRDefault="003E064C" w:rsidP="00023D35">
            <w:pPr>
              <w:jc w:val="center"/>
              <w:rPr>
                <w:bCs/>
                <w:sz w:val="22"/>
                <w:szCs w:val="22"/>
              </w:rPr>
            </w:pPr>
            <w:r w:rsidRPr="003E064C">
              <w:rPr>
                <w:bCs/>
                <w:sz w:val="22"/>
                <w:szCs w:val="22"/>
              </w:rPr>
              <w:t>УМТО</w:t>
            </w:r>
          </w:p>
        </w:tc>
      </w:tr>
      <w:tr w:rsidR="003E064C" w:rsidRPr="003E064C" w14:paraId="714DA334" w14:textId="77777777" w:rsidTr="003E064C">
        <w:trPr>
          <w:trHeight w:val="242"/>
        </w:trPr>
        <w:tc>
          <w:tcPr>
            <w:tcW w:w="1134" w:type="dxa"/>
            <w:vAlign w:val="center"/>
          </w:tcPr>
          <w:p w14:paraId="42D71548" w14:textId="77777777" w:rsidR="003E064C" w:rsidRPr="003E064C" w:rsidRDefault="003E064C" w:rsidP="00023D35">
            <w:pPr>
              <w:jc w:val="center"/>
              <w:rPr>
                <w:sz w:val="20"/>
                <w:szCs w:val="20"/>
              </w:rPr>
            </w:pPr>
            <w:r w:rsidRPr="003E064C">
              <w:rPr>
                <w:sz w:val="20"/>
                <w:szCs w:val="20"/>
              </w:rPr>
              <w:t>3.</w:t>
            </w:r>
            <w:r w:rsidR="00201BBF">
              <w:rPr>
                <w:sz w:val="20"/>
                <w:szCs w:val="20"/>
              </w:rPr>
              <w:t>2.5.3</w:t>
            </w:r>
            <w:r w:rsidR="00285939">
              <w:rPr>
                <w:sz w:val="20"/>
                <w:szCs w:val="20"/>
              </w:rPr>
              <w:t>.8</w:t>
            </w:r>
            <w:r w:rsidRPr="003E064C">
              <w:rPr>
                <w:sz w:val="20"/>
                <w:szCs w:val="20"/>
              </w:rPr>
              <w:t>.</w:t>
            </w:r>
          </w:p>
        </w:tc>
        <w:tc>
          <w:tcPr>
            <w:tcW w:w="4719" w:type="dxa"/>
            <w:vAlign w:val="center"/>
          </w:tcPr>
          <w:p w14:paraId="505832B7" w14:textId="77777777" w:rsidR="003E064C" w:rsidRPr="003E064C" w:rsidRDefault="003E064C" w:rsidP="00023D35">
            <w:pPr>
              <w:rPr>
                <w:sz w:val="22"/>
                <w:szCs w:val="22"/>
              </w:rPr>
            </w:pPr>
            <w:r w:rsidRPr="003E064C">
              <w:rPr>
                <w:sz w:val="22"/>
                <w:szCs w:val="22"/>
              </w:rPr>
              <w:t xml:space="preserve">Организовать хранение отказавшей детали гарантийного ремонтного оборудования (ШГН, </w:t>
            </w:r>
            <w:r w:rsidR="00285939">
              <w:rPr>
                <w:sz w:val="22"/>
                <w:szCs w:val="22"/>
              </w:rPr>
              <w:t xml:space="preserve">ШВН, </w:t>
            </w:r>
            <w:r w:rsidRPr="003E064C">
              <w:rPr>
                <w:sz w:val="22"/>
                <w:szCs w:val="22"/>
              </w:rPr>
              <w:t>пакера, башмака, доп</w:t>
            </w:r>
            <w:r w:rsidR="00CD5F72">
              <w:rPr>
                <w:sz w:val="22"/>
                <w:szCs w:val="22"/>
              </w:rPr>
              <w:t xml:space="preserve">. </w:t>
            </w:r>
            <w:r w:rsidRPr="003E064C">
              <w:rPr>
                <w:sz w:val="22"/>
                <w:szCs w:val="22"/>
              </w:rPr>
              <w:t>оборудования), и оборудования (ШГН, пакера, башмака, доп</w:t>
            </w:r>
            <w:r w:rsidR="00CD5F72">
              <w:rPr>
                <w:sz w:val="22"/>
                <w:szCs w:val="22"/>
              </w:rPr>
              <w:t xml:space="preserve">. </w:t>
            </w:r>
            <w:r w:rsidRPr="003E064C">
              <w:rPr>
                <w:sz w:val="22"/>
                <w:szCs w:val="22"/>
              </w:rPr>
              <w:t xml:space="preserve">оборудования), находящегося на гарантии Производителя. На образце должна быть закреплена защищенная от влаги бирка с указанием наименования и обозначение детали, оборудования, Производителя, № </w:t>
            </w:r>
            <w:proofErr w:type="spellStart"/>
            <w:r w:rsidRPr="003E064C">
              <w:rPr>
                <w:sz w:val="22"/>
                <w:szCs w:val="22"/>
              </w:rPr>
              <w:t>скв</w:t>
            </w:r>
            <w:proofErr w:type="spellEnd"/>
            <w:r w:rsidRPr="003E064C">
              <w:rPr>
                <w:sz w:val="22"/>
                <w:szCs w:val="22"/>
              </w:rPr>
              <w:t xml:space="preserve">., № куста, месторождение, дата отказа, ННО, год изготовления. </w:t>
            </w:r>
          </w:p>
        </w:tc>
        <w:tc>
          <w:tcPr>
            <w:tcW w:w="2329" w:type="dxa"/>
            <w:vAlign w:val="center"/>
          </w:tcPr>
          <w:p w14:paraId="629E6980" w14:textId="77777777" w:rsidR="003E064C" w:rsidRPr="003E064C" w:rsidRDefault="003E064C" w:rsidP="00023D35">
            <w:pPr>
              <w:rPr>
                <w:sz w:val="22"/>
                <w:szCs w:val="22"/>
              </w:rPr>
            </w:pPr>
            <w:r w:rsidRPr="003E064C">
              <w:rPr>
                <w:sz w:val="22"/>
                <w:szCs w:val="22"/>
              </w:rPr>
              <w:t>В течение 3 месяцев с момента комиссионного разбора</w:t>
            </w:r>
          </w:p>
        </w:tc>
        <w:tc>
          <w:tcPr>
            <w:tcW w:w="2166" w:type="dxa"/>
            <w:vAlign w:val="center"/>
          </w:tcPr>
          <w:p w14:paraId="7242373A" w14:textId="77777777" w:rsidR="003E064C" w:rsidRPr="003E064C" w:rsidRDefault="00A13A00" w:rsidP="00023D35">
            <w:pPr>
              <w:jc w:val="center"/>
              <w:rPr>
                <w:sz w:val="22"/>
                <w:szCs w:val="22"/>
              </w:rPr>
            </w:pPr>
            <w:r w:rsidRPr="00A13A00">
              <w:rPr>
                <w:sz w:val="22"/>
                <w:szCs w:val="22"/>
              </w:rPr>
              <w:t>СК УШГН</w:t>
            </w:r>
            <w:r w:rsidR="00285939">
              <w:rPr>
                <w:sz w:val="22"/>
                <w:szCs w:val="22"/>
              </w:rPr>
              <w:t>, СКО УШВН</w:t>
            </w:r>
          </w:p>
        </w:tc>
      </w:tr>
      <w:tr w:rsidR="003E064C" w:rsidRPr="003E064C" w14:paraId="0299F8D1" w14:textId="77777777" w:rsidTr="003E064C">
        <w:trPr>
          <w:trHeight w:val="242"/>
        </w:trPr>
        <w:tc>
          <w:tcPr>
            <w:tcW w:w="1134" w:type="dxa"/>
            <w:vAlign w:val="center"/>
          </w:tcPr>
          <w:p w14:paraId="4A7AFAE6" w14:textId="77777777" w:rsidR="003E064C" w:rsidRPr="003E064C" w:rsidRDefault="00201BBF" w:rsidP="00023D35">
            <w:pPr>
              <w:jc w:val="center"/>
              <w:rPr>
                <w:sz w:val="20"/>
                <w:szCs w:val="20"/>
              </w:rPr>
            </w:pPr>
            <w:r>
              <w:rPr>
                <w:sz w:val="20"/>
                <w:szCs w:val="20"/>
              </w:rPr>
              <w:t>3.2.5.3</w:t>
            </w:r>
            <w:r w:rsidR="00285939">
              <w:rPr>
                <w:sz w:val="20"/>
                <w:szCs w:val="20"/>
              </w:rPr>
              <w:t>.9</w:t>
            </w:r>
            <w:r w:rsidR="003E064C">
              <w:rPr>
                <w:sz w:val="20"/>
                <w:szCs w:val="20"/>
              </w:rPr>
              <w:t>.</w:t>
            </w:r>
          </w:p>
        </w:tc>
        <w:tc>
          <w:tcPr>
            <w:tcW w:w="4719" w:type="dxa"/>
            <w:vAlign w:val="center"/>
          </w:tcPr>
          <w:p w14:paraId="6AF830E1" w14:textId="77777777" w:rsidR="003E064C" w:rsidRPr="003E064C" w:rsidRDefault="003E064C" w:rsidP="00023D35">
            <w:pPr>
              <w:rPr>
                <w:sz w:val="22"/>
                <w:szCs w:val="22"/>
              </w:rPr>
            </w:pPr>
            <w:r w:rsidRPr="003E064C">
              <w:rPr>
                <w:sz w:val="22"/>
                <w:szCs w:val="22"/>
              </w:rPr>
              <w:t xml:space="preserve">Организовать хранение отказавшей НШ, НКТ, находящихся на гарантии Производителя или на гарантии </w:t>
            </w:r>
            <w:r w:rsidR="00A13A00" w:rsidRPr="00A13A00">
              <w:rPr>
                <w:sz w:val="22"/>
                <w:szCs w:val="22"/>
              </w:rPr>
              <w:t>СК УШГН</w:t>
            </w:r>
            <w:r w:rsidRPr="003E064C">
              <w:rPr>
                <w:sz w:val="22"/>
                <w:szCs w:val="22"/>
              </w:rPr>
              <w:t xml:space="preserve">. На образце должна быть закреплена защищенная от влаги бирка с указанием наименования и обозначение детали, оборудования, Производителя, № </w:t>
            </w:r>
            <w:proofErr w:type="spellStart"/>
            <w:r w:rsidRPr="003E064C">
              <w:rPr>
                <w:sz w:val="22"/>
                <w:szCs w:val="22"/>
              </w:rPr>
              <w:t>скв</w:t>
            </w:r>
            <w:proofErr w:type="spellEnd"/>
            <w:r w:rsidRPr="003E064C">
              <w:rPr>
                <w:sz w:val="22"/>
                <w:szCs w:val="22"/>
              </w:rPr>
              <w:t>., № куста, месторождение, дата отказа, ННО, зав. №, № пакета НКТ, год изготовления.</w:t>
            </w:r>
          </w:p>
        </w:tc>
        <w:tc>
          <w:tcPr>
            <w:tcW w:w="2329" w:type="dxa"/>
            <w:vAlign w:val="center"/>
          </w:tcPr>
          <w:p w14:paraId="4E781416" w14:textId="77777777" w:rsidR="003E064C" w:rsidRPr="003E064C" w:rsidRDefault="003E064C" w:rsidP="00023D35">
            <w:pPr>
              <w:rPr>
                <w:sz w:val="22"/>
                <w:szCs w:val="22"/>
              </w:rPr>
            </w:pPr>
            <w:r w:rsidRPr="003E064C">
              <w:rPr>
                <w:sz w:val="22"/>
                <w:szCs w:val="22"/>
              </w:rPr>
              <w:t>В течение 3 месяцев с момента комиссионного разбора</w:t>
            </w:r>
          </w:p>
        </w:tc>
        <w:tc>
          <w:tcPr>
            <w:tcW w:w="2166" w:type="dxa"/>
            <w:vAlign w:val="center"/>
          </w:tcPr>
          <w:p w14:paraId="6FA75CA4" w14:textId="77777777" w:rsidR="003E064C" w:rsidRPr="003E064C" w:rsidRDefault="003E064C" w:rsidP="00023D35">
            <w:pPr>
              <w:jc w:val="center"/>
              <w:rPr>
                <w:sz w:val="22"/>
                <w:szCs w:val="22"/>
              </w:rPr>
            </w:pPr>
            <w:r w:rsidRPr="003E064C">
              <w:rPr>
                <w:sz w:val="22"/>
                <w:szCs w:val="22"/>
              </w:rPr>
              <w:t>УМТО</w:t>
            </w:r>
          </w:p>
        </w:tc>
      </w:tr>
    </w:tbl>
    <w:p w14:paraId="67EB1981" w14:textId="77777777" w:rsidR="003E064C" w:rsidRPr="003E064C" w:rsidRDefault="003E064C" w:rsidP="00023D35">
      <w:pPr>
        <w:jc w:val="both"/>
      </w:pPr>
    </w:p>
    <w:p w14:paraId="413E50D1" w14:textId="77777777" w:rsidR="003E064C" w:rsidRPr="003E064C" w:rsidRDefault="003E064C" w:rsidP="00CD5F72">
      <w:pPr>
        <w:tabs>
          <w:tab w:val="left" w:pos="709"/>
        </w:tabs>
        <w:jc w:val="both"/>
      </w:pPr>
      <w:r>
        <w:t xml:space="preserve">           </w:t>
      </w:r>
      <w:r w:rsidR="00201BBF">
        <w:t xml:space="preserve"> </w:t>
      </w:r>
      <w:r w:rsidRPr="003E064C">
        <w:rPr>
          <w:b/>
          <w:color w:val="76923C" w:themeColor="accent3" w:themeShade="BF"/>
        </w:rPr>
        <w:t>3.2.5.5.</w:t>
      </w:r>
      <w:r w:rsidRPr="003E064C">
        <w:rPr>
          <w:color w:val="76923C" w:themeColor="accent3" w:themeShade="BF"/>
        </w:rPr>
        <w:t xml:space="preserve"> </w:t>
      </w:r>
      <w:r w:rsidRPr="003E064C">
        <w:t>Остатки образцов отказавших узлов (деталей) преждевременно отказавшего гарантийного оборудования УШГН</w:t>
      </w:r>
      <w:r w:rsidR="00285939">
        <w:t>, УШВН</w:t>
      </w:r>
      <w:r w:rsidRPr="003E064C">
        <w:t xml:space="preserve"> после выполнения экспертизы должны возвращаться в УМТО (</w:t>
      </w:r>
      <w:r w:rsidRPr="003E064C">
        <w:rPr>
          <w:sz w:val="22"/>
          <w:szCs w:val="22"/>
        </w:rPr>
        <w:t>находящихся на гарантии Производителя</w:t>
      </w:r>
      <w:r w:rsidR="00A13A00">
        <w:rPr>
          <w:sz w:val="22"/>
          <w:szCs w:val="22"/>
        </w:rPr>
        <w:t>)</w:t>
      </w:r>
      <w:r w:rsidRPr="003E064C">
        <w:rPr>
          <w:sz w:val="22"/>
          <w:szCs w:val="22"/>
        </w:rPr>
        <w:t xml:space="preserve"> и </w:t>
      </w:r>
      <w:r w:rsidR="00A13A00" w:rsidRPr="00A13A00">
        <w:rPr>
          <w:sz w:val="22"/>
          <w:szCs w:val="22"/>
        </w:rPr>
        <w:t>СК УШГН</w:t>
      </w:r>
      <w:r w:rsidR="00A13A00">
        <w:rPr>
          <w:sz w:val="22"/>
          <w:szCs w:val="22"/>
        </w:rPr>
        <w:t xml:space="preserve">, </w:t>
      </w:r>
      <w:r w:rsidR="00285939">
        <w:t>СКО УШВН</w:t>
      </w:r>
      <w:r w:rsidRPr="003E064C">
        <w:t>.</w:t>
      </w:r>
    </w:p>
    <w:p w14:paraId="0EAF4270" w14:textId="77777777" w:rsidR="003E064C" w:rsidRPr="003E064C" w:rsidRDefault="003E064C" w:rsidP="00CD5F72">
      <w:pPr>
        <w:tabs>
          <w:tab w:val="left" w:pos="426"/>
          <w:tab w:val="left" w:pos="709"/>
        </w:tabs>
        <w:jc w:val="both"/>
      </w:pPr>
      <w:r>
        <w:t xml:space="preserve">           </w:t>
      </w:r>
      <w:r w:rsidR="00201BBF">
        <w:t xml:space="preserve"> </w:t>
      </w:r>
      <w:r w:rsidRPr="00F9414F">
        <w:rPr>
          <w:b/>
          <w:color w:val="76923C" w:themeColor="accent3" w:themeShade="BF"/>
        </w:rPr>
        <w:t>3.2.5.6.</w:t>
      </w:r>
      <w:r w:rsidR="00F9414F" w:rsidRPr="00F9414F">
        <w:rPr>
          <w:color w:val="76923C" w:themeColor="accent3" w:themeShade="BF"/>
        </w:rPr>
        <w:t xml:space="preserve"> </w:t>
      </w:r>
      <w:r w:rsidRPr="003E064C">
        <w:t>Порядок комиссионного разбора УШГН:</w:t>
      </w:r>
    </w:p>
    <w:p w14:paraId="7494745D" w14:textId="77777777" w:rsidR="003E064C" w:rsidRPr="003E064C" w:rsidRDefault="00F9414F" w:rsidP="00CD5F72">
      <w:pPr>
        <w:numPr>
          <w:ilvl w:val="0"/>
          <w:numId w:val="34"/>
        </w:numPr>
        <w:tabs>
          <w:tab w:val="left" w:pos="0"/>
        </w:tabs>
        <w:autoSpaceDE w:val="0"/>
        <w:autoSpaceDN w:val="0"/>
        <w:adjustRightInd w:val="0"/>
        <w:ind w:left="142" w:hanging="142"/>
        <w:jc w:val="both"/>
      </w:pPr>
      <w:r>
        <w:t>в</w:t>
      </w:r>
      <w:r w:rsidR="003E064C" w:rsidRPr="003E064C">
        <w:t>ыполнить сверку номеров на корпусе насоса и данных эксплуатационного паспорт</w:t>
      </w:r>
      <w:r>
        <w:t>а;</w:t>
      </w:r>
    </w:p>
    <w:p w14:paraId="7E40FE08" w14:textId="77777777" w:rsidR="003E064C" w:rsidRDefault="00F9414F" w:rsidP="00CD5F72">
      <w:pPr>
        <w:numPr>
          <w:ilvl w:val="0"/>
          <w:numId w:val="34"/>
        </w:numPr>
        <w:tabs>
          <w:tab w:val="left" w:pos="0"/>
        </w:tabs>
        <w:autoSpaceDE w:val="0"/>
        <w:autoSpaceDN w:val="0"/>
        <w:adjustRightInd w:val="0"/>
        <w:ind w:left="142" w:hanging="142"/>
        <w:jc w:val="both"/>
      </w:pPr>
      <w:r>
        <w:t>о</w:t>
      </w:r>
      <w:r w:rsidR="003E064C" w:rsidRPr="003E064C">
        <w:t>пределить и внести в акт дату выпуска или ремонта</w:t>
      </w:r>
      <w:r>
        <w:t>;</w:t>
      </w:r>
    </w:p>
    <w:p w14:paraId="1E5E68A0" w14:textId="77777777" w:rsidR="00EA7F65" w:rsidRPr="003E064C" w:rsidRDefault="00EA7F65" w:rsidP="00CD5F72">
      <w:pPr>
        <w:tabs>
          <w:tab w:val="left" w:pos="0"/>
          <w:tab w:val="left" w:pos="142"/>
        </w:tabs>
        <w:autoSpaceDE w:val="0"/>
        <w:autoSpaceDN w:val="0"/>
        <w:adjustRightInd w:val="0"/>
        <w:jc w:val="both"/>
      </w:pPr>
      <w:r>
        <w:t xml:space="preserve">- </w:t>
      </w:r>
      <w:r w:rsidRPr="00EA7F65">
        <w:t>определить суммарную наработку и дату замены узлов УШГН, оценить на соответствие утвержденных критериев замен</w:t>
      </w:r>
      <w:r>
        <w:t>ы узлов утвержденных в Обществе;</w:t>
      </w:r>
    </w:p>
    <w:p w14:paraId="26E0955F" w14:textId="77777777" w:rsidR="003E064C" w:rsidRPr="003E064C" w:rsidRDefault="00F9414F" w:rsidP="00CD5F72">
      <w:pPr>
        <w:numPr>
          <w:ilvl w:val="0"/>
          <w:numId w:val="34"/>
        </w:numPr>
        <w:tabs>
          <w:tab w:val="left" w:pos="0"/>
        </w:tabs>
        <w:autoSpaceDE w:val="0"/>
        <w:autoSpaceDN w:val="0"/>
        <w:adjustRightInd w:val="0"/>
        <w:ind w:left="142" w:hanging="142"/>
        <w:jc w:val="both"/>
      </w:pPr>
      <w:r>
        <w:t>б</w:t>
      </w:r>
      <w:r w:rsidR="003E064C" w:rsidRPr="003E064C">
        <w:t>ез представителя Производителя к комиссионному разбору приступать нельзя</w:t>
      </w:r>
      <w:r>
        <w:t>;</w:t>
      </w:r>
    </w:p>
    <w:p w14:paraId="10CF2FC9" w14:textId="77777777" w:rsidR="003E064C" w:rsidRPr="003E064C" w:rsidRDefault="00F9414F" w:rsidP="00CD5F72">
      <w:pPr>
        <w:numPr>
          <w:ilvl w:val="0"/>
          <w:numId w:val="34"/>
        </w:numPr>
        <w:tabs>
          <w:tab w:val="left" w:pos="0"/>
        </w:tabs>
        <w:autoSpaceDE w:val="0"/>
        <w:autoSpaceDN w:val="0"/>
        <w:adjustRightInd w:val="0"/>
        <w:ind w:left="142" w:hanging="142"/>
        <w:jc w:val="both"/>
      </w:pPr>
      <w:r>
        <w:t>п</w:t>
      </w:r>
      <w:r w:rsidR="003E064C" w:rsidRPr="003E064C">
        <w:t>роизвести опрессовку вставного насоса в сочленении с якорным башмаком давлением 200атм</w:t>
      </w:r>
      <w:r>
        <w:t>;</w:t>
      </w:r>
    </w:p>
    <w:p w14:paraId="7768F66D" w14:textId="77777777" w:rsidR="003E064C" w:rsidRPr="003E064C" w:rsidRDefault="00F9414F" w:rsidP="00CD5F72">
      <w:pPr>
        <w:tabs>
          <w:tab w:val="left" w:pos="0"/>
          <w:tab w:val="left" w:pos="284"/>
        </w:tabs>
        <w:autoSpaceDE w:val="0"/>
        <w:autoSpaceDN w:val="0"/>
        <w:adjustRightInd w:val="0"/>
        <w:jc w:val="both"/>
      </w:pPr>
      <w:r>
        <w:t>- п</w:t>
      </w:r>
      <w:r w:rsidR="003E064C" w:rsidRPr="003E064C">
        <w:t xml:space="preserve">роизвести опрессовку цилиндра с всасывающими клапанами давлением 200атм. Если на подъеме УШГН обрыва (отворота) штанг обнаружено не было, и сбивной винт сливного клапана в трубном насосе был сбит,  произвести замену сбивного винта и </w:t>
      </w:r>
      <w:proofErr w:type="spellStart"/>
      <w:r w:rsidR="003E064C" w:rsidRPr="003E064C">
        <w:t>опрессовать</w:t>
      </w:r>
      <w:proofErr w:type="spellEnd"/>
      <w:r w:rsidR="003E064C" w:rsidRPr="003E064C">
        <w:t xml:space="preserve"> цилиндр </w:t>
      </w:r>
      <w:r>
        <w:t>давлением 200атм;</w:t>
      </w:r>
      <w:r w:rsidR="003E064C" w:rsidRPr="003E064C">
        <w:t xml:space="preserve"> </w:t>
      </w:r>
    </w:p>
    <w:p w14:paraId="10C2AD96" w14:textId="77777777" w:rsidR="003E064C" w:rsidRPr="003E064C" w:rsidRDefault="00F9414F" w:rsidP="00CD5F72">
      <w:pPr>
        <w:tabs>
          <w:tab w:val="left" w:pos="0"/>
        </w:tabs>
        <w:autoSpaceDE w:val="0"/>
        <w:autoSpaceDN w:val="0"/>
        <w:adjustRightInd w:val="0"/>
        <w:jc w:val="both"/>
      </w:pPr>
      <w:r>
        <w:t>- р</w:t>
      </w:r>
      <w:r w:rsidR="003E064C" w:rsidRPr="003E064C">
        <w:t>азобрать всасывающие клапанные узлы, осмотреть на предмет дефектов корпуса и резьбы, на предмет засорений (АСПО, эмульсия, механические примеси, посторонние предметы</w:t>
      </w:r>
      <w:r>
        <w:t>);</w:t>
      </w:r>
      <w:r w:rsidR="003E064C" w:rsidRPr="003E064C">
        <w:t xml:space="preserve">    </w:t>
      </w:r>
    </w:p>
    <w:p w14:paraId="1789FBE2" w14:textId="77777777" w:rsidR="003E064C" w:rsidRPr="003E064C" w:rsidRDefault="00F9414F" w:rsidP="00CD5F72">
      <w:pPr>
        <w:tabs>
          <w:tab w:val="left" w:pos="0"/>
        </w:tabs>
        <w:autoSpaceDE w:val="0"/>
        <w:autoSpaceDN w:val="0"/>
        <w:adjustRightInd w:val="0"/>
        <w:jc w:val="both"/>
      </w:pPr>
      <w:r>
        <w:t>- в</w:t>
      </w:r>
      <w:r w:rsidR="003E064C" w:rsidRPr="003E064C">
        <w:t>ыполнить опрессовку всасывающих клапанных пар на вакууме</w:t>
      </w:r>
      <w:r>
        <w:t>;</w:t>
      </w:r>
    </w:p>
    <w:p w14:paraId="2390BCE8" w14:textId="77777777" w:rsidR="003E064C" w:rsidRPr="003E064C" w:rsidRDefault="00F9414F" w:rsidP="00CD5F72">
      <w:pPr>
        <w:tabs>
          <w:tab w:val="left" w:pos="0"/>
        </w:tabs>
        <w:autoSpaceDE w:val="0"/>
        <w:autoSpaceDN w:val="0"/>
        <w:adjustRightInd w:val="0"/>
        <w:jc w:val="both"/>
      </w:pPr>
      <w:r>
        <w:t>- п</w:t>
      </w:r>
      <w:r w:rsidR="003E064C" w:rsidRPr="003E064C">
        <w:t>роизвести замер диаметра цилиндра в трех т</w:t>
      </w:r>
      <w:r>
        <w:t>очках;</w:t>
      </w:r>
    </w:p>
    <w:p w14:paraId="02ABE5C7" w14:textId="77777777" w:rsidR="003E064C" w:rsidRPr="003E064C" w:rsidRDefault="00F9414F" w:rsidP="00CD5F72">
      <w:pPr>
        <w:tabs>
          <w:tab w:val="left" w:pos="0"/>
        </w:tabs>
        <w:autoSpaceDE w:val="0"/>
        <w:autoSpaceDN w:val="0"/>
        <w:adjustRightInd w:val="0"/>
        <w:jc w:val="both"/>
      </w:pPr>
      <w:r>
        <w:lastRenderedPageBreak/>
        <w:t>- п</w:t>
      </w:r>
      <w:r w:rsidR="003E064C" w:rsidRPr="003E064C">
        <w:t>роизвести осмотр цилиндра на предмет состояния внутренней поверхности (износы, задиры, раковины), деформаций,</w:t>
      </w:r>
      <w:r>
        <w:t xml:space="preserve"> повреждений и состояния резьбы;</w:t>
      </w:r>
    </w:p>
    <w:p w14:paraId="179AC070" w14:textId="77777777" w:rsidR="003E064C" w:rsidRPr="003E064C" w:rsidRDefault="00F9414F" w:rsidP="00CD5F72">
      <w:pPr>
        <w:tabs>
          <w:tab w:val="left" w:pos="0"/>
        </w:tabs>
        <w:autoSpaceDE w:val="0"/>
        <w:autoSpaceDN w:val="0"/>
        <w:adjustRightInd w:val="0"/>
        <w:jc w:val="both"/>
      </w:pPr>
      <w:r>
        <w:t>- п</w:t>
      </w:r>
      <w:r w:rsidR="003E064C" w:rsidRPr="003E064C">
        <w:t>роизвести опрессовку зазора плунжер-цилиндр (плунжер с нагнетательными клапанами, цилиндр без всасывающих клапанов) давлением 160-</w:t>
      </w:r>
      <w:r>
        <w:t>200</w:t>
      </w:r>
      <w:r w:rsidR="002C28C2">
        <w:t xml:space="preserve"> </w:t>
      </w:r>
      <w:proofErr w:type="spellStart"/>
      <w:r>
        <w:t>атм</w:t>
      </w:r>
      <w:proofErr w:type="spellEnd"/>
      <w:r>
        <w:t>;</w:t>
      </w:r>
    </w:p>
    <w:p w14:paraId="26D5448F" w14:textId="77777777" w:rsidR="003E064C" w:rsidRPr="003E064C" w:rsidRDefault="00F9414F" w:rsidP="00CD5F72">
      <w:pPr>
        <w:tabs>
          <w:tab w:val="left" w:pos="0"/>
        </w:tabs>
        <w:autoSpaceDE w:val="0"/>
        <w:autoSpaceDN w:val="0"/>
        <w:adjustRightInd w:val="0"/>
        <w:jc w:val="both"/>
      </w:pPr>
      <w:r>
        <w:t>- п</w:t>
      </w:r>
      <w:r w:rsidR="003E064C" w:rsidRPr="003E064C">
        <w:t xml:space="preserve">роизвести осмотр плунжера на предмет состояния поверхности (износы, задиры, раковины), наличия деформаций, повреждений, засорений внутреннего канала (АСПО, эмульсия, </w:t>
      </w:r>
      <w:r w:rsidR="003E064C" w:rsidRPr="003E064C">
        <w:rPr>
          <w:sz w:val="22"/>
          <w:szCs w:val="22"/>
        </w:rPr>
        <w:t>механические примеси</w:t>
      </w:r>
      <w:r w:rsidR="003E064C" w:rsidRPr="003E064C">
        <w:t xml:space="preserve">, посторонние </w:t>
      </w:r>
      <w:proofErr w:type="gramStart"/>
      <w:r w:rsidR="003E064C" w:rsidRPr="003E064C">
        <w:t>предметы)  и</w:t>
      </w:r>
      <w:proofErr w:type="gramEnd"/>
      <w:r w:rsidR="003E064C" w:rsidRPr="003E064C">
        <w:t xml:space="preserve"> состояния</w:t>
      </w:r>
      <w:r>
        <w:t xml:space="preserve"> резьбы;</w:t>
      </w:r>
    </w:p>
    <w:p w14:paraId="5EB3F172" w14:textId="77777777" w:rsidR="003E064C" w:rsidRPr="003E064C" w:rsidRDefault="00F9414F" w:rsidP="00CD5F72">
      <w:pPr>
        <w:tabs>
          <w:tab w:val="left" w:pos="0"/>
        </w:tabs>
        <w:autoSpaceDE w:val="0"/>
        <w:autoSpaceDN w:val="0"/>
        <w:adjustRightInd w:val="0"/>
        <w:jc w:val="both"/>
      </w:pPr>
      <w:r>
        <w:t>- п</w:t>
      </w:r>
      <w:r w:rsidR="003E064C" w:rsidRPr="003E064C">
        <w:t xml:space="preserve">роизвести замер </w:t>
      </w:r>
      <w:r>
        <w:t>диаметра плунжера в трех точках;</w:t>
      </w:r>
    </w:p>
    <w:p w14:paraId="384297E7" w14:textId="77777777" w:rsidR="003E064C" w:rsidRPr="003E064C" w:rsidRDefault="00F9414F" w:rsidP="00CD5F72">
      <w:pPr>
        <w:tabs>
          <w:tab w:val="left" w:pos="0"/>
        </w:tabs>
        <w:autoSpaceDE w:val="0"/>
        <w:autoSpaceDN w:val="0"/>
        <w:adjustRightInd w:val="0"/>
        <w:jc w:val="both"/>
      </w:pPr>
      <w:r>
        <w:t>- п</w:t>
      </w:r>
      <w:r w:rsidR="003E064C" w:rsidRPr="003E064C">
        <w:t>роизвести замер прям</w:t>
      </w:r>
      <w:r>
        <w:t>олинейности плунжера и цилиндра;</w:t>
      </w:r>
    </w:p>
    <w:p w14:paraId="6DCA4B90" w14:textId="77777777" w:rsidR="003E064C" w:rsidRPr="003E064C" w:rsidRDefault="00F9414F" w:rsidP="00CD5F72">
      <w:pPr>
        <w:tabs>
          <w:tab w:val="left" w:pos="0"/>
        </w:tabs>
        <w:autoSpaceDE w:val="0"/>
        <w:autoSpaceDN w:val="0"/>
        <w:adjustRightInd w:val="0"/>
        <w:jc w:val="both"/>
      </w:pPr>
      <w:r>
        <w:t>- р</w:t>
      </w:r>
      <w:r w:rsidR="003E064C" w:rsidRPr="003E064C">
        <w:t xml:space="preserve">азобрать нагнетательные клапанные узлы, осмотреть на наличие дефектов корпуса и резьбы, на предмет засорений (АСПО, эмульсия, </w:t>
      </w:r>
      <w:r w:rsidR="003E064C" w:rsidRPr="003E064C">
        <w:rPr>
          <w:sz w:val="22"/>
          <w:szCs w:val="22"/>
        </w:rPr>
        <w:t>механические примеси</w:t>
      </w:r>
      <w:r w:rsidR="003E064C" w:rsidRPr="003E064C">
        <w:t>, посторонние предметы</w:t>
      </w:r>
      <w:r>
        <w:t>);</w:t>
      </w:r>
    </w:p>
    <w:p w14:paraId="04C1BA91" w14:textId="77777777" w:rsidR="003E064C" w:rsidRPr="003E064C" w:rsidRDefault="00F9414F" w:rsidP="00CD5F72">
      <w:pPr>
        <w:tabs>
          <w:tab w:val="left" w:pos="0"/>
        </w:tabs>
        <w:autoSpaceDE w:val="0"/>
        <w:autoSpaceDN w:val="0"/>
        <w:adjustRightInd w:val="0"/>
        <w:jc w:val="both"/>
      </w:pPr>
      <w:r>
        <w:t>- в</w:t>
      </w:r>
      <w:r w:rsidR="003E064C" w:rsidRPr="003E064C">
        <w:t>ыполнить опрессовку нагнетательных клапанных пар на вакууме</w:t>
      </w:r>
      <w:r>
        <w:t>;</w:t>
      </w:r>
    </w:p>
    <w:p w14:paraId="171F0BD8" w14:textId="77777777" w:rsidR="003E064C" w:rsidRPr="003E064C" w:rsidRDefault="00F9414F" w:rsidP="00CD5F72">
      <w:pPr>
        <w:tabs>
          <w:tab w:val="left" w:pos="0"/>
        </w:tabs>
        <w:autoSpaceDE w:val="0"/>
        <w:autoSpaceDN w:val="0"/>
        <w:adjustRightInd w:val="0"/>
        <w:jc w:val="both"/>
      </w:pPr>
      <w:r>
        <w:t>- в</w:t>
      </w:r>
      <w:r w:rsidR="003E064C" w:rsidRPr="003E064C">
        <w:t>ыполнить разбор и осмотр доп</w:t>
      </w:r>
      <w:r w:rsidR="00CD5F72">
        <w:t xml:space="preserve">. </w:t>
      </w:r>
      <w:r w:rsidR="003E064C" w:rsidRPr="003E064C">
        <w:t xml:space="preserve">оборудования (автосцепа, фильтра, кожуха, шарнирной штанги) на наличие дефектов и </w:t>
      </w:r>
      <w:r>
        <w:t xml:space="preserve"> засорений;</w:t>
      </w:r>
    </w:p>
    <w:p w14:paraId="1D1615AB" w14:textId="77777777" w:rsidR="003E064C" w:rsidRPr="003E064C" w:rsidRDefault="00F9414F" w:rsidP="00CD5F72">
      <w:pPr>
        <w:tabs>
          <w:tab w:val="left" w:pos="0"/>
        </w:tabs>
        <w:autoSpaceDE w:val="0"/>
        <w:autoSpaceDN w:val="0"/>
        <w:adjustRightInd w:val="0"/>
        <w:jc w:val="both"/>
      </w:pPr>
      <w:r>
        <w:t>- в</w:t>
      </w:r>
      <w:r w:rsidR="003E064C" w:rsidRPr="003E064C">
        <w:t>ыполнить фотосъемку дефектов, засорений, отложений</w:t>
      </w:r>
      <w:r>
        <w:t>;</w:t>
      </w:r>
    </w:p>
    <w:p w14:paraId="7349FD70" w14:textId="77777777" w:rsidR="003E064C" w:rsidRPr="003E064C" w:rsidRDefault="00F9414F" w:rsidP="00CD5F72">
      <w:pPr>
        <w:tabs>
          <w:tab w:val="left" w:pos="0"/>
        </w:tabs>
        <w:autoSpaceDE w:val="0"/>
        <w:autoSpaceDN w:val="0"/>
        <w:adjustRightInd w:val="0"/>
        <w:jc w:val="both"/>
      </w:pPr>
      <w:r>
        <w:t>- в</w:t>
      </w:r>
      <w:r w:rsidR="003E064C" w:rsidRPr="003E064C">
        <w:t>нести всю информа</w:t>
      </w:r>
      <w:r>
        <w:t>цию в акт комиссионного разбора;</w:t>
      </w:r>
    </w:p>
    <w:p w14:paraId="788C93FE" w14:textId="77777777" w:rsidR="003E064C" w:rsidRDefault="00F9414F" w:rsidP="00CD5F72">
      <w:pPr>
        <w:tabs>
          <w:tab w:val="left" w:pos="0"/>
        </w:tabs>
        <w:autoSpaceDE w:val="0"/>
        <w:autoSpaceDN w:val="0"/>
        <w:adjustRightInd w:val="0"/>
        <w:jc w:val="both"/>
      </w:pPr>
      <w:r>
        <w:t>- п</w:t>
      </w:r>
      <w:r w:rsidR="003E064C" w:rsidRPr="003E064C">
        <w:t>одготовить образцы отказавших узлов для экспертизы материала на предмет соответствия ТУ.</w:t>
      </w:r>
    </w:p>
    <w:p w14:paraId="44165D1A" w14:textId="77777777" w:rsidR="00E51FBD" w:rsidRPr="00E51FBD" w:rsidRDefault="00E51FBD" w:rsidP="00CD5F72">
      <w:pPr>
        <w:tabs>
          <w:tab w:val="left" w:pos="0"/>
          <w:tab w:val="left" w:pos="709"/>
        </w:tabs>
        <w:autoSpaceDE w:val="0"/>
        <w:autoSpaceDN w:val="0"/>
        <w:adjustRightInd w:val="0"/>
        <w:jc w:val="both"/>
      </w:pPr>
      <w:r>
        <w:tab/>
      </w:r>
      <w:r>
        <w:rPr>
          <w:b/>
          <w:color w:val="76923C" w:themeColor="accent3" w:themeShade="BF"/>
        </w:rPr>
        <w:t>3.2.5.7</w:t>
      </w:r>
      <w:r w:rsidRPr="00E51FBD">
        <w:rPr>
          <w:b/>
          <w:color w:val="76923C" w:themeColor="accent3" w:themeShade="BF"/>
        </w:rPr>
        <w:t>.</w:t>
      </w:r>
      <w:r w:rsidRPr="00E51FBD">
        <w:rPr>
          <w:color w:val="76923C" w:themeColor="accent3" w:themeShade="BF"/>
        </w:rPr>
        <w:t xml:space="preserve"> </w:t>
      </w:r>
      <w:r w:rsidRPr="00E51FBD">
        <w:t xml:space="preserve">Порядок </w:t>
      </w:r>
      <w:r>
        <w:t>комиссионного разбора УШВ</w:t>
      </w:r>
      <w:r w:rsidRPr="00E51FBD">
        <w:t>Н:</w:t>
      </w:r>
    </w:p>
    <w:p w14:paraId="28FE8297" w14:textId="77777777" w:rsidR="00E51FBD" w:rsidRDefault="00E51FBD" w:rsidP="00CD5F72">
      <w:pPr>
        <w:tabs>
          <w:tab w:val="left" w:pos="0"/>
        </w:tabs>
        <w:autoSpaceDE w:val="0"/>
        <w:autoSpaceDN w:val="0"/>
        <w:adjustRightInd w:val="0"/>
        <w:jc w:val="both"/>
      </w:pPr>
      <w:r>
        <w:t xml:space="preserve">- </w:t>
      </w:r>
      <w:r w:rsidRPr="00E51FBD">
        <w:t>выполнить сверку номеров на</w:t>
      </w:r>
      <w:r>
        <w:t xml:space="preserve"> </w:t>
      </w:r>
      <w:r w:rsidRPr="00E51FBD">
        <w:t>корпусе насоса (статоре и роторе) и данных</w:t>
      </w:r>
      <w:r>
        <w:t xml:space="preserve"> </w:t>
      </w:r>
      <w:r w:rsidRPr="00E51FBD">
        <w:t>эксплуатационного паспорта;</w:t>
      </w:r>
    </w:p>
    <w:p w14:paraId="46E4B405" w14:textId="77777777" w:rsidR="00E51FBD" w:rsidRDefault="00E51FBD" w:rsidP="00CD5F72">
      <w:pPr>
        <w:tabs>
          <w:tab w:val="left" w:pos="0"/>
        </w:tabs>
        <w:autoSpaceDE w:val="0"/>
        <w:autoSpaceDN w:val="0"/>
        <w:adjustRightInd w:val="0"/>
        <w:jc w:val="both"/>
      </w:pPr>
      <w:r>
        <w:t xml:space="preserve">- </w:t>
      </w:r>
      <w:r w:rsidRPr="00E51FBD">
        <w:t>определить и внести в акт дату</w:t>
      </w:r>
      <w:r>
        <w:t xml:space="preserve"> </w:t>
      </w:r>
      <w:r w:rsidRPr="00E51FBD">
        <w:t>выпуска или ремонта;</w:t>
      </w:r>
    </w:p>
    <w:p w14:paraId="4EDB0380" w14:textId="77777777" w:rsidR="00E51FBD" w:rsidRDefault="00E51FBD" w:rsidP="00CD5F72">
      <w:pPr>
        <w:tabs>
          <w:tab w:val="left" w:pos="0"/>
        </w:tabs>
        <w:autoSpaceDE w:val="0"/>
        <w:autoSpaceDN w:val="0"/>
        <w:adjustRightInd w:val="0"/>
        <w:jc w:val="both"/>
      </w:pPr>
      <w:r>
        <w:t xml:space="preserve">- </w:t>
      </w:r>
      <w:r w:rsidRPr="00E51FBD">
        <w:t>осмотреть на предмет дефектов корпуса</w:t>
      </w:r>
      <w:r>
        <w:t xml:space="preserve"> </w:t>
      </w:r>
      <w:r w:rsidRPr="00E51FBD">
        <w:t>и резьбы, на предмет засорений (АСПО,</w:t>
      </w:r>
      <w:r>
        <w:t xml:space="preserve"> эмульсия, </w:t>
      </w:r>
      <w:r w:rsidRPr="00E51FBD">
        <w:t>механические примеси,</w:t>
      </w:r>
      <w:r>
        <w:t xml:space="preserve"> </w:t>
      </w:r>
      <w:r w:rsidRPr="00E51FBD">
        <w:t>посторонние предметы);</w:t>
      </w:r>
    </w:p>
    <w:p w14:paraId="43221D9E" w14:textId="77777777" w:rsidR="00E51FBD" w:rsidRDefault="00E51FBD" w:rsidP="00CD5F72">
      <w:pPr>
        <w:tabs>
          <w:tab w:val="left" w:pos="0"/>
        </w:tabs>
        <w:autoSpaceDE w:val="0"/>
        <w:autoSpaceDN w:val="0"/>
        <w:adjustRightInd w:val="0"/>
        <w:jc w:val="both"/>
      </w:pPr>
      <w:r>
        <w:t xml:space="preserve">- </w:t>
      </w:r>
      <w:r w:rsidRPr="00E51FBD">
        <w:t>произвести визуальный осмотр статора и ротора на предмет отсутствия:</w:t>
      </w:r>
      <w:r>
        <w:t xml:space="preserve"> р</w:t>
      </w:r>
      <w:r w:rsidRPr="00E51FBD">
        <w:t>отор  - радиального износа, царапин, отслоения хромового покрытия;</w:t>
      </w:r>
      <w:r>
        <w:t xml:space="preserve"> с</w:t>
      </w:r>
      <w:r w:rsidRPr="00E51FBD">
        <w:t>татор  - радиального износа эластомера, следов волочения, разбухания, вкрапления АСПО;</w:t>
      </w:r>
    </w:p>
    <w:p w14:paraId="0ED70141" w14:textId="77777777" w:rsidR="00E51FBD" w:rsidRDefault="00E51FBD" w:rsidP="00CD5F72">
      <w:pPr>
        <w:tabs>
          <w:tab w:val="left" w:pos="0"/>
        </w:tabs>
        <w:autoSpaceDE w:val="0"/>
        <w:autoSpaceDN w:val="0"/>
        <w:adjustRightInd w:val="0"/>
        <w:jc w:val="both"/>
      </w:pPr>
      <w:r>
        <w:t xml:space="preserve">- </w:t>
      </w:r>
      <w:r w:rsidRPr="00E51FBD">
        <w:t>выполнить фотосъемку дефектов,</w:t>
      </w:r>
      <w:r>
        <w:t xml:space="preserve"> </w:t>
      </w:r>
      <w:r w:rsidRPr="00E51FBD">
        <w:t>засорений, отложений;</w:t>
      </w:r>
    </w:p>
    <w:p w14:paraId="6957DFB2" w14:textId="77777777" w:rsidR="00E51FBD" w:rsidRDefault="00E51FBD" w:rsidP="00CD5F72">
      <w:pPr>
        <w:tabs>
          <w:tab w:val="left" w:pos="0"/>
        </w:tabs>
        <w:autoSpaceDE w:val="0"/>
        <w:autoSpaceDN w:val="0"/>
        <w:adjustRightInd w:val="0"/>
        <w:jc w:val="both"/>
      </w:pPr>
      <w:r>
        <w:t xml:space="preserve">- </w:t>
      </w:r>
      <w:r w:rsidRPr="00E51FBD">
        <w:t>внести всю информацию в акт</w:t>
      </w:r>
      <w:r>
        <w:t xml:space="preserve"> </w:t>
      </w:r>
      <w:r w:rsidRPr="00E51FBD">
        <w:t>комиссионного разбора;</w:t>
      </w:r>
    </w:p>
    <w:p w14:paraId="6B2D9BA2" w14:textId="77777777" w:rsidR="00E51FBD" w:rsidRDefault="00E51FBD" w:rsidP="00CD5F72">
      <w:pPr>
        <w:tabs>
          <w:tab w:val="left" w:pos="0"/>
        </w:tabs>
        <w:autoSpaceDE w:val="0"/>
        <w:autoSpaceDN w:val="0"/>
        <w:adjustRightInd w:val="0"/>
        <w:jc w:val="both"/>
      </w:pPr>
      <w:r>
        <w:t xml:space="preserve">- </w:t>
      </w:r>
      <w:r w:rsidRPr="00E51FBD">
        <w:t>подготовить образцы отказавших узлов</w:t>
      </w:r>
      <w:r>
        <w:t xml:space="preserve"> </w:t>
      </w:r>
      <w:r w:rsidRPr="00E51FBD">
        <w:t>для экспертизы материала на предмет</w:t>
      </w:r>
      <w:r>
        <w:t xml:space="preserve"> соответствия ТУ;</w:t>
      </w:r>
    </w:p>
    <w:p w14:paraId="4FB88C3D" w14:textId="77777777" w:rsidR="00E51FBD" w:rsidRDefault="00E51FBD" w:rsidP="00CD5F72">
      <w:pPr>
        <w:tabs>
          <w:tab w:val="left" w:pos="0"/>
        </w:tabs>
        <w:autoSpaceDE w:val="0"/>
        <w:autoSpaceDN w:val="0"/>
        <w:adjustRightInd w:val="0"/>
        <w:jc w:val="both"/>
      </w:pPr>
      <w:r>
        <w:t xml:space="preserve">- </w:t>
      </w:r>
      <w:r w:rsidRPr="00E51FBD">
        <w:t>в случаи отсутствия износа оборудования, произвести промывку статора и ротора водой, установить на стенд тестирования, снять характеристики с насоса, произвести сверку с данными входного контроля, / заводскими характеристиками.</w:t>
      </w:r>
    </w:p>
    <w:p w14:paraId="75E8D9B2" w14:textId="77777777" w:rsidR="003E064C" w:rsidRPr="003E064C" w:rsidRDefault="0066517A" w:rsidP="00CD5F72">
      <w:pPr>
        <w:tabs>
          <w:tab w:val="left" w:pos="709"/>
        </w:tabs>
        <w:jc w:val="both"/>
      </w:pPr>
      <w:r>
        <w:t xml:space="preserve">           </w:t>
      </w:r>
      <w:r w:rsidR="00201BBF">
        <w:t xml:space="preserve"> </w:t>
      </w:r>
      <w:r w:rsidRPr="0066517A">
        <w:rPr>
          <w:b/>
          <w:color w:val="76923C" w:themeColor="accent3" w:themeShade="BF"/>
        </w:rPr>
        <w:t>3.2.5.8.</w:t>
      </w:r>
      <w:r w:rsidRPr="0066517A">
        <w:rPr>
          <w:color w:val="76923C" w:themeColor="accent3" w:themeShade="BF"/>
        </w:rPr>
        <w:t xml:space="preserve"> </w:t>
      </w:r>
      <w:r w:rsidR="003E064C" w:rsidRPr="003E064C">
        <w:t>Порядок  комиссионного осмотра (разбора, вскрытия)  НКТ:</w:t>
      </w:r>
    </w:p>
    <w:p w14:paraId="00F48431" w14:textId="77777777" w:rsidR="003E064C" w:rsidRPr="003E064C" w:rsidRDefault="0066517A" w:rsidP="00CD5F72">
      <w:pPr>
        <w:tabs>
          <w:tab w:val="left" w:pos="0"/>
        </w:tabs>
        <w:autoSpaceDE w:val="0"/>
        <w:autoSpaceDN w:val="0"/>
        <w:adjustRightInd w:val="0"/>
        <w:jc w:val="both"/>
      </w:pPr>
      <w:r>
        <w:t>- з</w:t>
      </w:r>
      <w:r w:rsidR="003E064C" w:rsidRPr="003E064C">
        <w:t xml:space="preserve">анести </w:t>
      </w:r>
      <w:r>
        <w:t>в акт маркировку на корпусе НКТ;</w:t>
      </w:r>
    </w:p>
    <w:p w14:paraId="3F800F76" w14:textId="77777777" w:rsidR="003E064C" w:rsidRPr="003E064C" w:rsidRDefault="0066517A" w:rsidP="00CD5F72">
      <w:pPr>
        <w:tabs>
          <w:tab w:val="left" w:pos="0"/>
        </w:tabs>
        <w:autoSpaceDE w:val="0"/>
        <w:autoSpaceDN w:val="0"/>
        <w:adjustRightInd w:val="0"/>
        <w:jc w:val="both"/>
      </w:pPr>
      <w:r>
        <w:t>- о</w:t>
      </w:r>
      <w:r w:rsidR="003E064C" w:rsidRPr="003E064C">
        <w:t>пределить и внести в акт дату выпуска или ремонта НКТ</w:t>
      </w:r>
      <w:r>
        <w:t>;</w:t>
      </w:r>
    </w:p>
    <w:p w14:paraId="2EDDFC88" w14:textId="77777777" w:rsidR="003E064C" w:rsidRPr="003E064C" w:rsidRDefault="0066517A" w:rsidP="00CD5F72">
      <w:pPr>
        <w:tabs>
          <w:tab w:val="left" w:pos="0"/>
          <w:tab w:val="left" w:pos="142"/>
        </w:tabs>
        <w:autoSpaceDE w:val="0"/>
        <w:autoSpaceDN w:val="0"/>
        <w:adjustRightInd w:val="0"/>
        <w:jc w:val="both"/>
      </w:pPr>
      <w:r>
        <w:t>- п</w:t>
      </w:r>
      <w:r w:rsidR="003E064C" w:rsidRPr="003E064C">
        <w:t xml:space="preserve">роизвести осмотр НКТ на предмет прямолинейности, состояния внешней и внутренней поверхности и резьбы (трещины, отверстия, замятия, задиры, </w:t>
      </w:r>
      <w:r>
        <w:t>раковины, засорения, отложения);</w:t>
      </w:r>
    </w:p>
    <w:p w14:paraId="152DCA78" w14:textId="77777777" w:rsidR="003E064C" w:rsidRPr="003E064C" w:rsidRDefault="0066517A" w:rsidP="00CD5F72">
      <w:pPr>
        <w:tabs>
          <w:tab w:val="left" w:pos="0"/>
        </w:tabs>
        <w:autoSpaceDE w:val="0"/>
        <w:autoSpaceDN w:val="0"/>
        <w:adjustRightInd w:val="0"/>
        <w:jc w:val="both"/>
      </w:pPr>
      <w:r>
        <w:t>- п</w:t>
      </w:r>
      <w:r w:rsidR="003E064C" w:rsidRPr="003E064C">
        <w:t>ри необходимости, вырезать и раскрыть НКТ для замера толщины стенки и более углубленного осмотра внутренней поверхности</w:t>
      </w:r>
      <w:r>
        <w:t>;</w:t>
      </w:r>
    </w:p>
    <w:p w14:paraId="18BD2800" w14:textId="77777777" w:rsidR="003E064C" w:rsidRPr="003E064C" w:rsidRDefault="0066517A" w:rsidP="00CD5F72">
      <w:pPr>
        <w:tabs>
          <w:tab w:val="left" w:pos="0"/>
        </w:tabs>
        <w:autoSpaceDE w:val="0"/>
        <w:autoSpaceDN w:val="0"/>
        <w:adjustRightInd w:val="0"/>
        <w:jc w:val="both"/>
      </w:pPr>
      <w:r>
        <w:t>- в</w:t>
      </w:r>
      <w:r w:rsidR="003E064C" w:rsidRPr="003E064C">
        <w:t>ыполнить фотосъемку</w:t>
      </w:r>
      <w:r>
        <w:t xml:space="preserve"> дефектов, засорений, отложений;</w:t>
      </w:r>
    </w:p>
    <w:p w14:paraId="2BB449A4" w14:textId="77777777" w:rsidR="003E064C" w:rsidRPr="003E064C" w:rsidRDefault="0066517A" w:rsidP="00CD5F72">
      <w:pPr>
        <w:tabs>
          <w:tab w:val="left" w:pos="0"/>
        </w:tabs>
        <w:autoSpaceDE w:val="0"/>
        <w:autoSpaceDN w:val="0"/>
        <w:adjustRightInd w:val="0"/>
        <w:jc w:val="both"/>
      </w:pPr>
      <w:r>
        <w:t>- п</w:t>
      </w:r>
      <w:r w:rsidR="003E064C" w:rsidRPr="003E064C">
        <w:t>одготовить образцы НКТ для экспертизы матер</w:t>
      </w:r>
      <w:r>
        <w:t>иала на предмет соответствия ТУ;</w:t>
      </w:r>
      <w:r w:rsidR="003E064C" w:rsidRPr="003E064C">
        <w:t xml:space="preserve"> </w:t>
      </w:r>
    </w:p>
    <w:p w14:paraId="3E79D08D" w14:textId="77777777" w:rsidR="003E064C" w:rsidRDefault="0066517A" w:rsidP="00CD5F72">
      <w:pPr>
        <w:tabs>
          <w:tab w:val="left" w:pos="0"/>
        </w:tabs>
        <w:autoSpaceDE w:val="0"/>
        <w:autoSpaceDN w:val="0"/>
        <w:adjustRightInd w:val="0"/>
        <w:jc w:val="both"/>
      </w:pPr>
      <w:r>
        <w:t>- в</w:t>
      </w:r>
      <w:r w:rsidR="003E064C" w:rsidRPr="003E064C">
        <w:t>нести всю информацию в акт комиссионного осмотра.</w:t>
      </w:r>
    </w:p>
    <w:p w14:paraId="62427EFF" w14:textId="77777777" w:rsidR="003E064C" w:rsidRPr="003E064C" w:rsidRDefault="0066517A" w:rsidP="00CD5F72">
      <w:pPr>
        <w:tabs>
          <w:tab w:val="left" w:pos="709"/>
        </w:tabs>
        <w:jc w:val="both"/>
      </w:pPr>
      <w:r>
        <w:t xml:space="preserve">           </w:t>
      </w:r>
      <w:r w:rsidR="00201BBF">
        <w:t xml:space="preserve"> </w:t>
      </w:r>
      <w:r w:rsidRPr="0066517A">
        <w:rPr>
          <w:b/>
          <w:color w:val="76923C" w:themeColor="accent3" w:themeShade="BF"/>
        </w:rPr>
        <w:t>3.2.5.9.</w:t>
      </w:r>
      <w:r w:rsidRPr="0066517A">
        <w:rPr>
          <w:color w:val="76923C" w:themeColor="accent3" w:themeShade="BF"/>
        </w:rPr>
        <w:t xml:space="preserve"> </w:t>
      </w:r>
      <w:r w:rsidR="003E064C" w:rsidRPr="003E064C">
        <w:t>Порядок  комиссионного осмотра штанги насосной:</w:t>
      </w:r>
    </w:p>
    <w:p w14:paraId="2C0EEB4F" w14:textId="77777777" w:rsidR="003E064C" w:rsidRPr="003E064C" w:rsidRDefault="0066517A" w:rsidP="00CD5F72">
      <w:pPr>
        <w:tabs>
          <w:tab w:val="left" w:pos="0"/>
        </w:tabs>
        <w:autoSpaceDE w:val="0"/>
        <w:autoSpaceDN w:val="0"/>
        <w:adjustRightInd w:val="0"/>
        <w:jc w:val="both"/>
      </w:pPr>
      <w:r>
        <w:t>- з</w:t>
      </w:r>
      <w:r w:rsidR="003E064C" w:rsidRPr="003E064C">
        <w:t>анести в акт указанную на корпусе насосной штанги ма</w:t>
      </w:r>
      <w:r>
        <w:t xml:space="preserve">ркировку Производителя и </w:t>
      </w:r>
      <w:r w:rsidR="00A13A00" w:rsidRPr="00A13A00">
        <w:t>СК УШГН</w:t>
      </w:r>
      <w:r>
        <w:t>;</w:t>
      </w:r>
    </w:p>
    <w:p w14:paraId="5365F40A" w14:textId="77777777" w:rsidR="003E064C" w:rsidRPr="003E064C" w:rsidRDefault="0066517A" w:rsidP="00CD5F72">
      <w:pPr>
        <w:tabs>
          <w:tab w:val="left" w:pos="0"/>
        </w:tabs>
        <w:autoSpaceDE w:val="0"/>
        <w:autoSpaceDN w:val="0"/>
        <w:adjustRightInd w:val="0"/>
        <w:jc w:val="both"/>
      </w:pPr>
      <w:r>
        <w:t>- о</w:t>
      </w:r>
      <w:r w:rsidR="003E064C" w:rsidRPr="003E064C">
        <w:t>пределить и внести в акт дату выпуска, дату поставки новой штанги и</w:t>
      </w:r>
      <w:r>
        <w:t>ли дату ремонта насосной штанги;</w:t>
      </w:r>
    </w:p>
    <w:p w14:paraId="09500245" w14:textId="77777777" w:rsidR="003E064C" w:rsidRPr="003E064C" w:rsidRDefault="0066517A" w:rsidP="00CD5F72">
      <w:pPr>
        <w:tabs>
          <w:tab w:val="left" w:pos="0"/>
        </w:tabs>
        <w:autoSpaceDE w:val="0"/>
        <w:autoSpaceDN w:val="0"/>
        <w:adjustRightInd w:val="0"/>
        <w:jc w:val="both"/>
      </w:pPr>
      <w:r>
        <w:t>- п</w:t>
      </w:r>
      <w:r w:rsidR="003E064C" w:rsidRPr="003E064C">
        <w:t xml:space="preserve">роизвести осмотр насосной штанги на предмет прямолинейности, состояния тела штанги и резьбы (трещины, утяжка, замятия, задиры, раковины, засорения, отложения, зоны потемневшей </w:t>
      </w:r>
      <w:r>
        <w:t>старой трещины на месте обрыва);</w:t>
      </w:r>
    </w:p>
    <w:p w14:paraId="5D73D45A" w14:textId="77777777" w:rsidR="003E064C" w:rsidRPr="003E064C" w:rsidRDefault="0066517A" w:rsidP="00CD5F72">
      <w:pPr>
        <w:tabs>
          <w:tab w:val="left" w:pos="0"/>
        </w:tabs>
        <w:autoSpaceDE w:val="0"/>
        <w:autoSpaceDN w:val="0"/>
        <w:adjustRightInd w:val="0"/>
        <w:jc w:val="both"/>
      </w:pPr>
      <w:r>
        <w:t>- в</w:t>
      </w:r>
      <w:r w:rsidR="003E064C" w:rsidRPr="003E064C">
        <w:t>ыполнить фотосъемку дефектов, засорений, отложений</w:t>
      </w:r>
      <w:r>
        <w:t>;</w:t>
      </w:r>
    </w:p>
    <w:p w14:paraId="3FA65EE1" w14:textId="77777777" w:rsidR="003E064C" w:rsidRPr="003E064C" w:rsidRDefault="0066517A" w:rsidP="00CD5F72">
      <w:pPr>
        <w:tabs>
          <w:tab w:val="left" w:pos="0"/>
        </w:tabs>
        <w:autoSpaceDE w:val="0"/>
        <w:autoSpaceDN w:val="0"/>
        <w:adjustRightInd w:val="0"/>
        <w:jc w:val="both"/>
      </w:pPr>
      <w:r>
        <w:t>- п</w:t>
      </w:r>
      <w:r w:rsidR="003E064C" w:rsidRPr="003E064C">
        <w:t>одготовить образцы НШ для экспертизы материала на предмет соответствия ТУ</w:t>
      </w:r>
      <w:r>
        <w:t>;</w:t>
      </w:r>
      <w:r w:rsidR="003E064C" w:rsidRPr="003E064C">
        <w:t xml:space="preserve"> </w:t>
      </w:r>
    </w:p>
    <w:p w14:paraId="6C92C3F0" w14:textId="77777777" w:rsidR="003E064C" w:rsidRDefault="0066517A" w:rsidP="00CD5F72">
      <w:pPr>
        <w:tabs>
          <w:tab w:val="left" w:pos="0"/>
        </w:tabs>
        <w:autoSpaceDE w:val="0"/>
        <w:autoSpaceDN w:val="0"/>
        <w:adjustRightInd w:val="0"/>
        <w:jc w:val="both"/>
      </w:pPr>
      <w:r>
        <w:t>- в</w:t>
      </w:r>
      <w:r w:rsidR="003E064C" w:rsidRPr="003E064C">
        <w:t>нести всю информацию в акт комиссионного осмотра.</w:t>
      </w:r>
    </w:p>
    <w:p w14:paraId="5573C519" w14:textId="77777777" w:rsidR="003E064C" w:rsidRPr="003E064C" w:rsidRDefault="0066517A" w:rsidP="00023D35">
      <w:pPr>
        <w:tabs>
          <w:tab w:val="left" w:pos="709"/>
        </w:tabs>
        <w:jc w:val="both"/>
      </w:pPr>
      <w:r>
        <w:lastRenderedPageBreak/>
        <w:t xml:space="preserve">           </w:t>
      </w:r>
      <w:r w:rsidR="00201BBF">
        <w:t xml:space="preserve"> </w:t>
      </w:r>
      <w:r w:rsidRPr="0066517A">
        <w:rPr>
          <w:b/>
          <w:color w:val="76923C" w:themeColor="accent3" w:themeShade="BF"/>
        </w:rPr>
        <w:t>3.2.5.10.</w:t>
      </w:r>
      <w:r w:rsidRPr="0066517A">
        <w:rPr>
          <w:color w:val="76923C" w:themeColor="accent3" w:themeShade="BF"/>
        </w:rPr>
        <w:t xml:space="preserve"> </w:t>
      </w:r>
      <w:r w:rsidR="003E064C" w:rsidRPr="003E064C">
        <w:t xml:space="preserve">Комиссионный разбор ЭЦН, ЭВН, газосепараторов, </w:t>
      </w:r>
      <w:proofErr w:type="spellStart"/>
      <w:r w:rsidR="003E064C" w:rsidRPr="003E064C">
        <w:t>мультифазных</w:t>
      </w:r>
      <w:proofErr w:type="spellEnd"/>
      <w:r w:rsidR="003E064C" w:rsidRPr="003E064C">
        <w:t xml:space="preserve"> приставок, ПЭД, гидрозащит, кабеля производится на производственных базах соответствующих </w:t>
      </w:r>
      <w:r w:rsidR="00B24822" w:rsidRPr="00B24822">
        <w:t>СК УЭЦН, УЭВН</w:t>
      </w:r>
      <w:r w:rsidR="003E064C" w:rsidRPr="003E064C">
        <w:t>.</w:t>
      </w:r>
    </w:p>
    <w:p w14:paraId="555D341C" w14:textId="77777777" w:rsidR="003E064C" w:rsidRPr="003E064C" w:rsidRDefault="0066517A" w:rsidP="00235890">
      <w:pPr>
        <w:tabs>
          <w:tab w:val="left" w:pos="709"/>
        </w:tabs>
        <w:jc w:val="both"/>
        <w:rPr>
          <w:bCs/>
        </w:rPr>
      </w:pPr>
      <w:r>
        <w:rPr>
          <w:bCs/>
        </w:rPr>
        <w:t xml:space="preserve">            </w:t>
      </w:r>
      <w:r w:rsidRPr="0066517A">
        <w:rPr>
          <w:b/>
          <w:bCs/>
          <w:color w:val="76923C" w:themeColor="accent3" w:themeShade="BF"/>
        </w:rPr>
        <w:t>3.2.5.11.</w:t>
      </w:r>
      <w:r w:rsidRPr="0066517A">
        <w:rPr>
          <w:bCs/>
          <w:color w:val="76923C" w:themeColor="accent3" w:themeShade="BF"/>
        </w:rPr>
        <w:t xml:space="preserve"> </w:t>
      </w:r>
      <w:r w:rsidR="003E064C" w:rsidRPr="003E064C">
        <w:rPr>
          <w:bCs/>
        </w:rPr>
        <w:t xml:space="preserve">Порядок  действий при комиссионном разборе УЭЦН, УЭВН с ННО менее </w:t>
      </w:r>
      <w:r w:rsidR="00201BBF">
        <w:rPr>
          <w:bCs/>
        </w:rPr>
        <w:t>730</w:t>
      </w:r>
      <w:r w:rsidR="003E064C" w:rsidRPr="003E064C">
        <w:rPr>
          <w:bCs/>
        </w:rPr>
        <w:t xml:space="preserve"> </w:t>
      </w:r>
      <w:proofErr w:type="spellStart"/>
      <w:r w:rsidR="003E064C" w:rsidRPr="003E064C">
        <w:rPr>
          <w:bCs/>
        </w:rPr>
        <w:t>сут</w:t>
      </w:r>
      <w:proofErr w:type="spellEnd"/>
      <w:r w:rsidR="003E064C" w:rsidRPr="003E064C">
        <w:rPr>
          <w:bCs/>
        </w:rPr>
        <w:t xml:space="preserve">. указан в таблице </w:t>
      </w:r>
      <w:r w:rsidR="00201BBF">
        <w:rPr>
          <w:bCs/>
        </w:rPr>
        <w:t>9</w:t>
      </w:r>
      <w:r>
        <w:rPr>
          <w:bCs/>
        </w:rPr>
        <w:t>.</w:t>
      </w:r>
      <w:r w:rsidR="003E064C" w:rsidRPr="003E064C">
        <w:rPr>
          <w:bCs/>
        </w:rPr>
        <w:t xml:space="preserve"> </w:t>
      </w:r>
    </w:p>
    <w:p w14:paraId="73A502D1" w14:textId="77777777" w:rsidR="003E064C" w:rsidRPr="003E064C" w:rsidRDefault="0066517A" w:rsidP="00023D35">
      <w:pPr>
        <w:jc w:val="center"/>
      </w:pPr>
      <w:r>
        <w:t xml:space="preserve">                                                                                                                                        </w:t>
      </w:r>
      <w:r w:rsidR="00201BBF">
        <w:t xml:space="preserve">                  </w:t>
      </w:r>
      <w:r w:rsidR="003E064C" w:rsidRPr="003E064C">
        <w:t xml:space="preserve">Таблица </w:t>
      </w:r>
      <w:r w:rsidR="00201BBF">
        <w:t>9</w:t>
      </w:r>
      <w: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719"/>
        <w:gridCol w:w="2329"/>
        <w:gridCol w:w="2166"/>
      </w:tblGrid>
      <w:tr w:rsidR="003E064C" w:rsidRPr="003E064C" w14:paraId="71EA4580" w14:textId="77777777" w:rsidTr="0066517A">
        <w:trPr>
          <w:trHeight w:val="242"/>
        </w:trPr>
        <w:tc>
          <w:tcPr>
            <w:tcW w:w="1134" w:type="dxa"/>
            <w:vAlign w:val="center"/>
          </w:tcPr>
          <w:p w14:paraId="1C69F44E" w14:textId="77777777" w:rsidR="003E064C" w:rsidRPr="003E064C" w:rsidRDefault="003E064C" w:rsidP="00023D35">
            <w:pPr>
              <w:ind w:left="-5"/>
              <w:jc w:val="center"/>
              <w:rPr>
                <w:bCs/>
              </w:rPr>
            </w:pPr>
            <w:r w:rsidRPr="003E064C">
              <w:rPr>
                <w:bCs/>
              </w:rPr>
              <w:t>№ п/п</w:t>
            </w:r>
          </w:p>
        </w:tc>
        <w:tc>
          <w:tcPr>
            <w:tcW w:w="4719" w:type="dxa"/>
            <w:vAlign w:val="center"/>
          </w:tcPr>
          <w:p w14:paraId="27CE08DD" w14:textId="77777777" w:rsidR="003E064C" w:rsidRPr="003E064C" w:rsidRDefault="003E064C" w:rsidP="00023D35">
            <w:pPr>
              <w:rPr>
                <w:bCs/>
              </w:rPr>
            </w:pPr>
            <w:r w:rsidRPr="003E064C">
              <w:rPr>
                <w:bCs/>
              </w:rPr>
              <w:t>Функция по комиссионному разбору</w:t>
            </w:r>
          </w:p>
        </w:tc>
        <w:tc>
          <w:tcPr>
            <w:tcW w:w="2329" w:type="dxa"/>
            <w:vAlign w:val="center"/>
          </w:tcPr>
          <w:p w14:paraId="2636C66D" w14:textId="77777777" w:rsidR="003E064C" w:rsidRPr="003E064C" w:rsidRDefault="003E064C" w:rsidP="00023D35">
            <w:pPr>
              <w:ind w:left="-5"/>
              <w:rPr>
                <w:bCs/>
              </w:rPr>
            </w:pPr>
            <w:r w:rsidRPr="003E064C">
              <w:rPr>
                <w:bCs/>
              </w:rPr>
              <w:t>Срок выполнения</w:t>
            </w:r>
          </w:p>
        </w:tc>
        <w:tc>
          <w:tcPr>
            <w:tcW w:w="2166" w:type="dxa"/>
            <w:vAlign w:val="center"/>
          </w:tcPr>
          <w:p w14:paraId="1E6709A8" w14:textId="77777777" w:rsidR="003E064C" w:rsidRPr="003E064C" w:rsidRDefault="003E064C" w:rsidP="00023D35">
            <w:pPr>
              <w:ind w:left="-5"/>
              <w:jc w:val="center"/>
              <w:rPr>
                <w:bCs/>
              </w:rPr>
            </w:pPr>
            <w:r w:rsidRPr="003E064C">
              <w:rPr>
                <w:bCs/>
              </w:rPr>
              <w:t>Ответственное подразделение</w:t>
            </w:r>
          </w:p>
        </w:tc>
      </w:tr>
      <w:tr w:rsidR="003E064C" w:rsidRPr="003E064C" w14:paraId="0CE60FB0" w14:textId="77777777" w:rsidTr="0066517A">
        <w:trPr>
          <w:trHeight w:val="242"/>
        </w:trPr>
        <w:tc>
          <w:tcPr>
            <w:tcW w:w="1134" w:type="dxa"/>
            <w:vAlign w:val="center"/>
          </w:tcPr>
          <w:p w14:paraId="437926AD" w14:textId="77777777" w:rsidR="003E064C" w:rsidRPr="003E064C" w:rsidRDefault="003E064C" w:rsidP="00023D35">
            <w:pPr>
              <w:ind w:left="-5"/>
              <w:jc w:val="center"/>
              <w:rPr>
                <w:bCs/>
                <w:sz w:val="20"/>
                <w:szCs w:val="20"/>
              </w:rPr>
            </w:pPr>
            <w:r w:rsidRPr="003E064C">
              <w:rPr>
                <w:bCs/>
                <w:sz w:val="20"/>
                <w:szCs w:val="20"/>
              </w:rPr>
              <w:t>3.</w:t>
            </w:r>
            <w:r w:rsidR="0066517A">
              <w:rPr>
                <w:bCs/>
                <w:sz w:val="20"/>
                <w:szCs w:val="20"/>
              </w:rPr>
              <w:t>2.5.</w:t>
            </w:r>
            <w:r w:rsidR="00201BBF">
              <w:rPr>
                <w:bCs/>
                <w:sz w:val="20"/>
                <w:szCs w:val="20"/>
              </w:rPr>
              <w:t>11</w:t>
            </w:r>
            <w:r w:rsidR="0066517A">
              <w:rPr>
                <w:bCs/>
                <w:sz w:val="20"/>
                <w:szCs w:val="20"/>
              </w:rPr>
              <w:t>.1.</w:t>
            </w:r>
          </w:p>
        </w:tc>
        <w:tc>
          <w:tcPr>
            <w:tcW w:w="4719" w:type="dxa"/>
            <w:vAlign w:val="center"/>
          </w:tcPr>
          <w:p w14:paraId="19CD9956" w14:textId="77777777" w:rsidR="003E064C" w:rsidRPr="003E064C" w:rsidRDefault="003E064C" w:rsidP="00023D35">
            <w:pPr>
              <w:ind w:left="-5"/>
              <w:rPr>
                <w:bCs/>
                <w:sz w:val="22"/>
                <w:szCs w:val="22"/>
              </w:rPr>
            </w:pPr>
            <w:r w:rsidRPr="003E064C">
              <w:rPr>
                <w:sz w:val="22"/>
                <w:szCs w:val="22"/>
              </w:rPr>
              <w:t>Без представителя Производителя  оборудования УЭЦН</w:t>
            </w:r>
            <w:r w:rsidR="00784C3D">
              <w:rPr>
                <w:sz w:val="22"/>
                <w:szCs w:val="22"/>
              </w:rPr>
              <w:t>, УЭВН</w:t>
            </w:r>
            <w:r w:rsidRPr="003E064C">
              <w:rPr>
                <w:sz w:val="22"/>
                <w:szCs w:val="22"/>
              </w:rPr>
              <w:t xml:space="preserve"> комиссионный разбор новых гарантийных секций и кабеля с ННО менее 365 суток не производить, если от Производителя нет официального отказа от участия в комиссионном разборе оборудования. Без представителя СК, производившей ремонт и монтаж УЭЦН, комиссионный разбор гарантийных секций и кабеля с ННО менее 365 суток не производить, если от СК нет официального отказа от участия в комиссионном разборе оборудования (если иное не установлено в договоре).</w:t>
            </w:r>
          </w:p>
        </w:tc>
        <w:tc>
          <w:tcPr>
            <w:tcW w:w="2329" w:type="dxa"/>
            <w:vAlign w:val="center"/>
          </w:tcPr>
          <w:p w14:paraId="7F802D96" w14:textId="77777777" w:rsidR="003E064C" w:rsidRPr="003E064C" w:rsidRDefault="003E064C" w:rsidP="00023D35">
            <w:pPr>
              <w:ind w:left="-5"/>
              <w:jc w:val="center"/>
              <w:rPr>
                <w:bCs/>
                <w:sz w:val="22"/>
                <w:szCs w:val="22"/>
              </w:rPr>
            </w:pPr>
            <w:r w:rsidRPr="003E064C">
              <w:rPr>
                <w:bCs/>
                <w:sz w:val="22"/>
                <w:szCs w:val="22"/>
              </w:rPr>
              <w:t>Постоянно</w:t>
            </w:r>
          </w:p>
        </w:tc>
        <w:tc>
          <w:tcPr>
            <w:tcW w:w="2166" w:type="dxa"/>
            <w:vAlign w:val="center"/>
          </w:tcPr>
          <w:p w14:paraId="7361E048" w14:textId="77777777" w:rsidR="003E064C" w:rsidRPr="003E064C" w:rsidRDefault="00626572" w:rsidP="00023D35">
            <w:pPr>
              <w:ind w:left="-5"/>
              <w:jc w:val="center"/>
              <w:rPr>
                <w:bCs/>
                <w:sz w:val="22"/>
                <w:szCs w:val="22"/>
              </w:rPr>
            </w:pPr>
            <w:r w:rsidRPr="00626572">
              <w:rPr>
                <w:sz w:val="22"/>
                <w:szCs w:val="22"/>
              </w:rPr>
              <w:t>СК УЭЦН, УЭВН</w:t>
            </w:r>
            <w:r w:rsidR="00784C3D" w:rsidRPr="00626572">
              <w:rPr>
                <w:sz w:val="22"/>
                <w:szCs w:val="22"/>
              </w:rPr>
              <w:t>,</w:t>
            </w:r>
            <w:r w:rsidR="003E064C" w:rsidRPr="003E064C">
              <w:rPr>
                <w:sz w:val="22"/>
                <w:szCs w:val="22"/>
              </w:rPr>
              <w:t xml:space="preserve"> </w:t>
            </w:r>
            <w:r w:rsidR="00C27A19" w:rsidRPr="00DD3FAA">
              <w:rPr>
                <w:bCs/>
                <w:sz w:val="22"/>
                <w:szCs w:val="22"/>
              </w:rPr>
              <w:t>УДНГ</w:t>
            </w:r>
            <w:r w:rsidR="00004E8F" w:rsidRPr="00DD3FAA">
              <w:rPr>
                <w:bCs/>
                <w:sz w:val="22"/>
                <w:szCs w:val="22"/>
              </w:rPr>
              <w:t>, УРМФ</w:t>
            </w:r>
            <w:r w:rsidR="003E064C" w:rsidRPr="00DD3FAA">
              <w:rPr>
                <w:bCs/>
                <w:sz w:val="22"/>
                <w:szCs w:val="22"/>
              </w:rPr>
              <w:t xml:space="preserve"> (по</w:t>
            </w:r>
            <w:r w:rsidR="003E064C" w:rsidRPr="003E064C">
              <w:rPr>
                <w:bCs/>
                <w:sz w:val="22"/>
                <w:szCs w:val="22"/>
              </w:rPr>
              <w:t xml:space="preserve"> ЭЦН, ГЗ, ПЭД), ПРУ ЭПУ (по КЛ) </w:t>
            </w:r>
          </w:p>
        </w:tc>
      </w:tr>
      <w:tr w:rsidR="003E064C" w:rsidRPr="003E064C" w14:paraId="31103C95" w14:textId="77777777" w:rsidTr="0066517A">
        <w:trPr>
          <w:trHeight w:val="242"/>
        </w:trPr>
        <w:tc>
          <w:tcPr>
            <w:tcW w:w="1134" w:type="dxa"/>
            <w:vAlign w:val="center"/>
          </w:tcPr>
          <w:p w14:paraId="70F48B35" w14:textId="77777777" w:rsidR="003E064C" w:rsidRPr="003E064C" w:rsidRDefault="00201BBF" w:rsidP="00023D35">
            <w:pPr>
              <w:jc w:val="center"/>
            </w:pPr>
            <w:r>
              <w:rPr>
                <w:bCs/>
                <w:sz w:val="20"/>
                <w:szCs w:val="20"/>
              </w:rPr>
              <w:t>3.2.5.11</w:t>
            </w:r>
            <w:r w:rsidR="0066517A">
              <w:rPr>
                <w:bCs/>
                <w:sz w:val="20"/>
                <w:szCs w:val="20"/>
              </w:rPr>
              <w:t>.2.</w:t>
            </w:r>
          </w:p>
        </w:tc>
        <w:tc>
          <w:tcPr>
            <w:tcW w:w="4719" w:type="dxa"/>
            <w:vAlign w:val="center"/>
          </w:tcPr>
          <w:p w14:paraId="708D59E6" w14:textId="77777777" w:rsidR="003E064C" w:rsidRPr="003E064C" w:rsidRDefault="003E064C" w:rsidP="00676752">
            <w:pPr>
              <w:ind w:left="-5"/>
              <w:rPr>
                <w:sz w:val="22"/>
                <w:szCs w:val="22"/>
              </w:rPr>
            </w:pPr>
            <w:r w:rsidRPr="003E064C">
              <w:rPr>
                <w:sz w:val="22"/>
                <w:szCs w:val="22"/>
              </w:rPr>
              <w:t xml:space="preserve">Произвести комиссионный разбор секций УЭЦН, УЭВН, собрать фотоматериалы, оформить акт (Приложение № 17), акт разослать в </w:t>
            </w:r>
            <w:r w:rsidR="00676752">
              <w:rPr>
                <w:sz w:val="22"/>
                <w:szCs w:val="22"/>
              </w:rPr>
              <w:t>ЦДНГ</w:t>
            </w:r>
            <w:r w:rsidRPr="003E064C">
              <w:rPr>
                <w:sz w:val="22"/>
                <w:szCs w:val="22"/>
              </w:rPr>
              <w:t xml:space="preserve">, </w:t>
            </w:r>
            <w:r w:rsidR="00004E8F">
              <w:rPr>
                <w:sz w:val="22"/>
                <w:szCs w:val="22"/>
              </w:rPr>
              <w:t>УРМФ</w:t>
            </w:r>
            <w:r w:rsidRPr="003E064C">
              <w:rPr>
                <w:sz w:val="22"/>
                <w:szCs w:val="22"/>
              </w:rPr>
              <w:t xml:space="preserve">, </w:t>
            </w:r>
            <w:r w:rsidR="00C27A19">
              <w:rPr>
                <w:sz w:val="22"/>
                <w:szCs w:val="22"/>
              </w:rPr>
              <w:t>УДНГ</w:t>
            </w:r>
            <w:r w:rsidRPr="003E064C">
              <w:rPr>
                <w:sz w:val="22"/>
                <w:szCs w:val="22"/>
              </w:rPr>
              <w:t>.</w:t>
            </w:r>
            <w:r w:rsidRPr="003E064C">
              <w:rPr>
                <w:b/>
                <w:sz w:val="22"/>
                <w:szCs w:val="22"/>
              </w:rPr>
              <w:t xml:space="preserve"> </w:t>
            </w:r>
          </w:p>
        </w:tc>
        <w:tc>
          <w:tcPr>
            <w:tcW w:w="2329" w:type="dxa"/>
            <w:vAlign w:val="center"/>
          </w:tcPr>
          <w:p w14:paraId="79BED140" w14:textId="77777777" w:rsidR="003E064C" w:rsidRPr="003E064C" w:rsidRDefault="003E064C" w:rsidP="00023D35">
            <w:pPr>
              <w:ind w:left="-5"/>
              <w:rPr>
                <w:bCs/>
                <w:sz w:val="22"/>
                <w:szCs w:val="22"/>
              </w:rPr>
            </w:pPr>
            <w:r w:rsidRPr="003E064C">
              <w:rPr>
                <w:bCs/>
                <w:sz w:val="22"/>
                <w:szCs w:val="22"/>
              </w:rPr>
              <w:t xml:space="preserve">В течение 10 </w:t>
            </w:r>
            <w:r w:rsidRPr="003E064C">
              <w:rPr>
                <w:sz w:val="22"/>
                <w:szCs w:val="22"/>
              </w:rPr>
              <w:t>рабочих</w:t>
            </w:r>
            <w:r w:rsidRPr="003E064C">
              <w:rPr>
                <w:bCs/>
                <w:sz w:val="22"/>
                <w:szCs w:val="22"/>
              </w:rPr>
              <w:t xml:space="preserve"> дней с момента доставки УЭЦН на ремонтную базу СК УЭЦН.</w:t>
            </w:r>
          </w:p>
        </w:tc>
        <w:tc>
          <w:tcPr>
            <w:tcW w:w="2166" w:type="dxa"/>
            <w:vAlign w:val="center"/>
          </w:tcPr>
          <w:p w14:paraId="286E7877" w14:textId="77777777" w:rsidR="003E064C" w:rsidRPr="00626572" w:rsidRDefault="00626572" w:rsidP="00023D35">
            <w:pPr>
              <w:ind w:left="-5"/>
              <w:jc w:val="center"/>
              <w:rPr>
                <w:bCs/>
                <w:sz w:val="22"/>
                <w:szCs w:val="22"/>
              </w:rPr>
            </w:pPr>
            <w:r w:rsidRPr="00626572">
              <w:rPr>
                <w:sz w:val="22"/>
                <w:szCs w:val="22"/>
              </w:rPr>
              <w:t xml:space="preserve">СК УЭЦН, УЭВН  </w:t>
            </w:r>
          </w:p>
        </w:tc>
      </w:tr>
      <w:tr w:rsidR="003E064C" w:rsidRPr="003E064C" w14:paraId="05EE61C5" w14:textId="77777777" w:rsidTr="0066517A">
        <w:trPr>
          <w:trHeight w:val="242"/>
        </w:trPr>
        <w:tc>
          <w:tcPr>
            <w:tcW w:w="1134" w:type="dxa"/>
            <w:vAlign w:val="center"/>
          </w:tcPr>
          <w:p w14:paraId="56F0E151" w14:textId="77777777" w:rsidR="003E064C" w:rsidRPr="003E064C" w:rsidRDefault="00201BBF" w:rsidP="00023D35">
            <w:pPr>
              <w:jc w:val="center"/>
            </w:pPr>
            <w:r>
              <w:rPr>
                <w:bCs/>
                <w:sz w:val="20"/>
                <w:szCs w:val="20"/>
              </w:rPr>
              <w:t>3.2.5.11</w:t>
            </w:r>
            <w:r w:rsidR="0066517A">
              <w:rPr>
                <w:bCs/>
                <w:sz w:val="20"/>
                <w:szCs w:val="20"/>
              </w:rPr>
              <w:t>.3.</w:t>
            </w:r>
          </w:p>
        </w:tc>
        <w:tc>
          <w:tcPr>
            <w:tcW w:w="4719" w:type="dxa"/>
            <w:vAlign w:val="center"/>
          </w:tcPr>
          <w:p w14:paraId="7200BB50" w14:textId="77777777" w:rsidR="003E064C" w:rsidRPr="003E064C" w:rsidRDefault="003E064C" w:rsidP="00676752">
            <w:pPr>
              <w:ind w:left="-5"/>
              <w:rPr>
                <w:sz w:val="22"/>
                <w:szCs w:val="22"/>
              </w:rPr>
            </w:pPr>
            <w:r w:rsidRPr="003E064C">
              <w:rPr>
                <w:sz w:val="22"/>
                <w:szCs w:val="22"/>
              </w:rPr>
              <w:t xml:space="preserve">Выполнить комиссионный осмотр (вскрытие по согласованию) отказавшей НКТ. Если явной трещины, отверстия или повреждения резьбы не обнаружено, </w:t>
            </w:r>
            <w:proofErr w:type="gramStart"/>
            <w:r w:rsidRPr="003E064C">
              <w:rPr>
                <w:sz w:val="22"/>
                <w:szCs w:val="22"/>
              </w:rPr>
              <w:t>и</w:t>
            </w:r>
            <w:proofErr w:type="gramEnd"/>
            <w:r w:rsidRPr="003E064C">
              <w:rPr>
                <w:sz w:val="22"/>
                <w:szCs w:val="22"/>
              </w:rPr>
              <w:t xml:space="preserve"> если на устье скважины НКТ не была отпрессована, произвести опрессовку насосным агрегатом отбракованных НКТ. Произвести фотосъемку отказавшего узла и мест повреждений и отклонений от нормы. Внести информацию в акт (Приложение № 6, № 7). Акт направить в </w:t>
            </w:r>
            <w:r w:rsidR="00004E8F">
              <w:rPr>
                <w:sz w:val="22"/>
                <w:szCs w:val="22"/>
              </w:rPr>
              <w:t>УРМФ</w:t>
            </w:r>
            <w:r w:rsidRPr="003E064C">
              <w:rPr>
                <w:sz w:val="22"/>
                <w:szCs w:val="22"/>
              </w:rPr>
              <w:t xml:space="preserve">, </w:t>
            </w:r>
            <w:r w:rsidR="00676752">
              <w:rPr>
                <w:sz w:val="22"/>
                <w:szCs w:val="22"/>
              </w:rPr>
              <w:t>ЦДНГ</w:t>
            </w:r>
            <w:r w:rsidRPr="003E064C">
              <w:rPr>
                <w:sz w:val="22"/>
                <w:szCs w:val="22"/>
              </w:rPr>
              <w:t>, ЦПКРС,  УДНГ, ЦБПО.</w:t>
            </w:r>
          </w:p>
        </w:tc>
        <w:tc>
          <w:tcPr>
            <w:tcW w:w="2329" w:type="dxa"/>
            <w:vAlign w:val="center"/>
          </w:tcPr>
          <w:p w14:paraId="211ED291" w14:textId="77777777" w:rsidR="003E064C" w:rsidRPr="003E064C" w:rsidRDefault="003E064C" w:rsidP="00023D35">
            <w:pPr>
              <w:rPr>
                <w:bCs/>
                <w:sz w:val="22"/>
                <w:szCs w:val="22"/>
              </w:rPr>
            </w:pPr>
            <w:r w:rsidRPr="003E064C">
              <w:rPr>
                <w:bCs/>
                <w:sz w:val="22"/>
                <w:szCs w:val="22"/>
              </w:rPr>
              <w:t xml:space="preserve">В течение 3 </w:t>
            </w:r>
            <w:r w:rsidRPr="003E064C">
              <w:rPr>
                <w:sz w:val="22"/>
                <w:szCs w:val="22"/>
              </w:rPr>
              <w:t>рабочих</w:t>
            </w:r>
            <w:r w:rsidRPr="003E064C">
              <w:rPr>
                <w:bCs/>
                <w:sz w:val="22"/>
                <w:szCs w:val="22"/>
              </w:rPr>
              <w:t xml:space="preserve"> дней с момента поступления на базу УМТО</w:t>
            </w:r>
          </w:p>
        </w:tc>
        <w:tc>
          <w:tcPr>
            <w:tcW w:w="2166" w:type="dxa"/>
            <w:vAlign w:val="center"/>
          </w:tcPr>
          <w:p w14:paraId="3680CABC" w14:textId="77777777" w:rsidR="003E064C" w:rsidRPr="003E064C" w:rsidRDefault="00A13A00" w:rsidP="00676752">
            <w:pPr>
              <w:jc w:val="center"/>
              <w:rPr>
                <w:bCs/>
                <w:sz w:val="22"/>
                <w:szCs w:val="22"/>
              </w:rPr>
            </w:pPr>
            <w:r>
              <w:rPr>
                <w:bCs/>
                <w:sz w:val="22"/>
                <w:szCs w:val="22"/>
              </w:rPr>
              <w:t>СК УШГН</w:t>
            </w:r>
            <w:r w:rsidR="00B326D9">
              <w:rPr>
                <w:bCs/>
                <w:sz w:val="22"/>
                <w:szCs w:val="22"/>
              </w:rPr>
              <w:t>,</w:t>
            </w:r>
            <w:r w:rsidR="003E064C" w:rsidRPr="003E064C">
              <w:rPr>
                <w:bCs/>
                <w:sz w:val="22"/>
                <w:szCs w:val="22"/>
              </w:rPr>
              <w:t xml:space="preserve"> ЦПКРС, ЦДНГ</w:t>
            </w:r>
            <w:r w:rsidR="00676752">
              <w:t xml:space="preserve">, </w:t>
            </w:r>
            <w:r w:rsidR="003E064C" w:rsidRPr="003E064C">
              <w:rPr>
                <w:bCs/>
                <w:sz w:val="22"/>
                <w:szCs w:val="22"/>
              </w:rPr>
              <w:t>УМТО, Производитель</w:t>
            </w:r>
          </w:p>
        </w:tc>
      </w:tr>
      <w:tr w:rsidR="003E064C" w:rsidRPr="003E064C" w14:paraId="1061DA5D" w14:textId="77777777" w:rsidTr="0066517A">
        <w:trPr>
          <w:trHeight w:val="242"/>
        </w:trPr>
        <w:tc>
          <w:tcPr>
            <w:tcW w:w="1134" w:type="dxa"/>
            <w:vAlign w:val="center"/>
          </w:tcPr>
          <w:p w14:paraId="25298362" w14:textId="77777777" w:rsidR="003E064C" w:rsidRPr="003E064C" w:rsidRDefault="00201BBF" w:rsidP="00023D35">
            <w:pPr>
              <w:jc w:val="center"/>
            </w:pPr>
            <w:r>
              <w:rPr>
                <w:bCs/>
                <w:sz w:val="20"/>
                <w:szCs w:val="20"/>
              </w:rPr>
              <w:t>3.2.5.11</w:t>
            </w:r>
            <w:r w:rsidR="0066517A">
              <w:rPr>
                <w:bCs/>
                <w:sz w:val="20"/>
                <w:szCs w:val="20"/>
              </w:rPr>
              <w:t>.4.</w:t>
            </w:r>
          </w:p>
        </w:tc>
        <w:tc>
          <w:tcPr>
            <w:tcW w:w="4719" w:type="dxa"/>
            <w:vAlign w:val="center"/>
          </w:tcPr>
          <w:p w14:paraId="44A1FEA6" w14:textId="77777777" w:rsidR="003E064C" w:rsidRPr="003E064C" w:rsidRDefault="003E064C" w:rsidP="00023D35">
            <w:pPr>
              <w:ind w:left="-5"/>
              <w:rPr>
                <w:sz w:val="22"/>
                <w:szCs w:val="22"/>
              </w:rPr>
            </w:pPr>
            <w:r w:rsidRPr="003E064C">
              <w:rPr>
                <w:sz w:val="22"/>
                <w:szCs w:val="22"/>
              </w:rPr>
              <w:t>Принять участие в комиссионном разборе секций УЭЦН, УЭВН, собрать фотоматериалы, отобрать пробу отложений из насоса, оформить акт (Приложение № 17).</w:t>
            </w:r>
            <w:r w:rsidRPr="003E064C">
              <w:rPr>
                <w:b/>
                <w:sz w:val="22"/>
                <w:szCs w:val="22"/>
              </w:rPr>
              <w:t xml:space="preserve"> </w:t>
            </w:r>
          </w:p>
        </w:tc>
        <w:tc>
          <w:tcPr>
            <w:tcW w:w="2329" w:type="dxa"/>
            <w:vAlign w:val="center"/>
          </w:tcPr>
          <w:p w14:paraId="15B2FB0D" w14:textId="77777777" w:rsidR="003E064C" w:rsidRPr="003E064C" w:rsidRDefault="003E064C" w:rsidP="00023D35">
            <w:pPr>
              <w:ind w:left="-5"/>
              <w:rPr>
                <w:bCs/>
                <w:sz w:val="22"/>
                <w:szCs w:val="22"/>
              </w:rPr>
            </w:pPr>
            <w:r w:rsidRPr="003E064C">
              <w:rPr>
                <w:bCs/>
                <w:sz w:val="22"/>
                <w:szCs w:val="22"/>
              </w:rPr>
              <w:t>В согласованное в заявке время. Акт оформить в течение 1 рабочего дня после завершения комиссионного разбора.</w:t>
            </w:r>
          </w:p>
        </w:tc>
        <w:tc>
          <w:tcPr>
            <w:tcW w:w="2166" w:type="dxa"/>
            <w:vAlign w:val="center"/>
          </w:tcPr>
          <w:p w14:paraId="0E55E5E9" w14:textId="77777777" w:rsidR="003E064C" w:rsidRPr="00DD3FAA" w:rsidRDefault="00004E8F" w:rsidP="00023D35">
            <w:pPr>
              <w:ind w:left="-5"/>
              <w:jc w:val="center"/>
              <w:rPr>
                <w:bCs/>
                <w:sz w:val="22"/>
                <w:szCs w:val="22"/>
              </w:rPr>
            </w:pPr>
            <w:r w:rsidRPr="00DD3FAA">
              <w:rPr>
                <w:bCs/>
                <w:sz w:val="22"/>
                <w:szCs w:val="22"/>
              </w:rPr>
              <w:t>УРМФ</w:t>
            </w:r>
          </w:p>
        </w:tc>
      </w:tr>
      <w:tr w:rsidR="003E064C" w:rsidRPr="003E064C" w14:paraId="6E00ACAB" w14:textId="77777777" w:rsidTr="0066517A">
        <w:trPr>
          <w:trHeight w:val="242"/>
        </w:trPr>
        <w:tc>
          <w:tcPr>
            <w:tcW w:w="1134" w:type="dxa"/>
            <w:vAlign w:val="center"/>
          </w:tcPr>
          <w:p w14:paraId="1502D68A" w14:textId="77777777" w:rsidR="003E064C" w:rsidRPr="003E064C" w:rsidRDefault="0066517A" w:rsidP="00023D35">
            <w:pPr>
              <w:jc w:val="center"/>
            </w:pPr>
            <w:r>
              <w:rPr>
                <w:bCs/>
                <w:sz w:val="20"/>
                <w:szCs w:val="20"/>
              </w:rPr>
              <w:t>3.2.5.1</w:t>
            </w:r>
            <w:r w:rsidR="00201BBF">
              <w:rPr>
                <w:bCs/>
                <w:sz w:val="20"/>
                <w:szCs w:val="20"/>
              </w:rPr>
              <w:t>1</w:t>
            </w:r>
            <w:r>
              <w:rPr>
                <w:bCs/>
                <w:sz w:val="20"/>
                <w:szCs w:val="20"/>
              </w:rPr>
              <w:t>.5.</w:t>
            </w:r>
          </w:p>
        </w:tc>
        <w:tc>
          <w:tcPr>
            <w:tcW w:w="4719" w:type="dxa"/>
            <w:vAlign w:val="center"/>
          </w:tcPr>
          <w:p w14:paraId="28ED1AD1" w14:textId="77777777" w:rsidR="003E064C" w:rsidRPr="003E064C" w:rsidRDefault="003E064C" w:rsidP="00023D35">
            <w:pPr>
              <w:ind w:left="-5"/>
              <w:rPr>
                <w:sz w:val="22"/>
                <w:szCs w:val="22"/>
              </w:rPr>
            </w:pPr>
            <w:r w:rsidRPr="003E064C">
              <w:rPr>
                <w:sz w:val="22"/>
                <w:szCs w:val="22"/>
              </w:rPr>
              <w:t xml:space="preserve">Пробу отложений из насоса передать в УНИПР на анализ с сопроводительной запиской (№ </w:t>
            </w:r>
            <w:proofErr w:type="spellStart"/>
            <w:r w:rsidRPr="003E064C">
              <w:rPr>
                <w:sz w:val="22"/>
                <w:szCs w:val="22"/>
              </w:rPr>
              <w:t>скв</w:t>
            </w:r>
            <w:proofErr w:type="spellEnd"/>
            <w:r w:rsidRPr="003E064C">
              <w:rPr>
                <w:sz w:val="22"/>
                <w:szCs w:val="22"/>
              </w:rPr>
              <w:t xml:space="preserve">, месторождение, дата отказа, дата демонтажа, ННО, место отбора), если ранее не проводились исследования подобных отложений. </w:t>
            </w:r>
          </w:p>
        </w:tc>
        <w:tc>
          <w:tcPr>
            <w:tcW w:w="2329" w:type="dxa"/>
            <w:vAlign w:val="center"/>
          </w:tcPr>
          <w:p w14:paraId="2B2A7D9F" w14:textId="77777777" w:rsidR="003E064C" w:rsidRPr="003E064C" w:rsidRDefault="003E064C" w:rsidP="00023D35">
            <w:pPr>
              <w:ind w:left="-5"/>
              <w:rPr>
                <w:bCs/>
                <w:sz w:val="22"/>
                <w:szCs w:val="22"/>
              </w:rPr>
            </w:pPr>
            <w:r w:rsidRPr="003E064C">
              <w:rPr>
                <w:bCs/>
                <w:sz w:val="22"/>
                <w:szCs w:val="22"/>
              </w:rPr>
              <w:t>В течение 7 рабочих дней после завершения комиссионного разбора</w:t>
            </w:r>
          </w:p>
        </w:tc>
        <w:tc>
          <w:tcPr>
            <w:tcW w:w="2166" w:type="dxa"/>
            <w:vAlign w:val="center"/>
          </w:tcPr>
          <w:p w14:paraId="1822115C" w14:textId="77777777" w:rsidR="003E064C" w:rsidRPr="00DD3FAA" w:rsidRDefault="00004E8F" w:rsidP="00023D35">
            <w:pPr>
              <w:ind w:left="-5"/>
              <w:jc w:val="center"/>
              <w:rPr>
                <w:bCs/>
                <w:sz w:val="22"/>
                <w:szCs w:val="22"/>
              </w:rPr>
            </w:pPr>
            <w:r w:rsidRPr="00DD3FAA">
              <w:rPr>
                <w:bCs/>
                <w:sz w:val="22"/>
                <w:szCs w:val="22"/>
              </w:rPr>
              <w:t>УРМФ</w:t>
            </w:r>
          </w:p>
        </w:tc>
      </w:tr>
      <w:tr w:rsidR="003E064C" w:rsidRPr="003E064C" w14:paraId="0B2622AE" w14:textId="77777777" w:rsidTr="0066517A">
        <w:trPr>
          <w:trHeight w:val="810"/>
        </w:trPr>
        <w:tc>
          <w:tcPr>
            <w:tcW w:w="1134" w:type="dxa"/>
            <w:vAlign w:val="center"/>
          </w:tcPr>
          <w:p w14:paraId="2AED0971" w14:textId="77777777" w:rsidR="003E064C" w:rsidRPr="003E064C" w:rsidRDefault="00201BBF" w:rsidP="00023D35">
            <w:pPr>
              <w:jc w:val="center"/>
            </w:pPr>
            <w:r>
              <w:rPr>
                <w:bCs/>
                <w:sz w:val="20"/>
                <w:szCs w:val="20"/>
              </w:rPr>
              <w:t>3.2.5.11</w:t>
            </w:r>
            <w:r w:rsidR="0066517A">
              <w:rPr>
                <w:bCs/>
                <w:sz w:val="20"/>
                <w:szCs w:val="20"/>
              </w:rPr>
              <w:t>.6.</w:t>
            </w:r>
          </w:p>
        </w:tc>
        <w:tc>
          <w:tcPr>
            <w:tcW w:w="4719" w:type="dxa"/>
            <w:vAlign w:val="center"/>
          </w:tcPr>
          <w:p w14:paraId="62900E7D" w14:textId="77777777" w:rsidR="003E064C" w:rsidRPr="003E064C" w:rsidRDefault="003E064C" w:rsidP="00023D35">
            <w:pPr>
              <w:rPr>
                <w:sz w:val="22"/>
                <w:szCs w:val="22"/>
              </w:rPr>
            </w:pPr>
            <w:r w:rsidRPr="003E064C">
              <w:rPr>
                <w:sz w:val="22"/>
                <w:szCs w:val="22"/>
              </w:rPr>
              <w:t xml:space="preserve">При выявлении фактов гарантийного отказа новых секций УЭЦН, УЭВН или кабеля,  подготовить два  образца отказавшего узла (Обществу и Производителю) для дальнейшей экспертизы на соответствие материала требованиям ТУ. На образце нанести несмываемой краской номер образца и закрепить защищенную от влаги бирку с </w:t>
            </w:r>
            <w:r w:rsidRPr="003E064C">
              <w:rPr>
                <w:sz w:val="22"/>
                <w:szCs w:val="22"/>
              </w:rPr>
              <w:lastRenderedPageBreak/>
              <w:t>указанием  номера образца,  наименования и обозначения детали, оборудования, Производителя, года изготовления, номера скважины, даты демонтажа, ННО, подписи представителя Общества и Производителя. Передать образцы в ОГМ и Производителю.</w:t>
            </w:r>
          </w:p>
        </w:tc>
        <w:tc>
          <w:tcPr>
            <w:tcW w:w="2329" w:type="dxa"/>
            <w:vAlign w:val="center"/>
          </w:tcPr>
          <w:p w14:paraId="4B88B477" w14:textId="77777777" w:rsidR="003E064C" w:rsidRPr="003E064C" w:rsidRDefault="003E064C" w:rsidP="00023D35">
            <w:pPr>
              <w:rPr>
                <w:bCs/>
                <w:sz w:val="22"/>
                <w:szCs w:val="22"/>
              </w:rPr>
            </w:pPr>
            <w:r w:rsidRPr="003E064C">
              <w:rPr>
                <w:bCs/>
                <w:sz w:val="22"/>
                <w:szCs w:val="22"/>
              </w:rPr>
              <w:lastRenderedPageBreak/>
              <w:t>При  комиссионном разборе</w:t>
            </w:r>
          </w:p>
        </w:tc>
        <w:tc>
          <w:tcPr>
            <w:tcW w:w="2166" w:type="dxa"/>
            <w:vAlign w:val="center"/>
          </w:tcPr>
          <w:p w14:paraId="56801804" w14:textId="77777777" w:rsidR="003E064C" w:rsidRPr="003E064C" w:rsidRDefault="00626572" w:rsidP="00023D35">
            <w:pPr>
              <w:jc w:val="center"/>
              <w:rPr>
                <w:bCs/>
                <w:sz w:val="22"/>
                <w:szCs w:val="22"/>
              </w:rPr>
            </w:pPr>
            <w:r w:rsidRPr="00626572">
              <w:rPr>
                <w:bCs/>
                <w:sz w:val="22"/>
                <w:szCs w:val="22"/>
              </w:rPr>
              <w:t>СК УЭЦН, УЭВН</w:t>
            </w:r>
            <w:r w:rsidR="00784C3D" w:rsidRPr="00626572">
              <w:rPr>
                <w:bCs/>
                <w:sz w:val="22"/>
                <w:szCs w:val="22"/>
              </w:rPr>
              <w:t>,</w:t>
            </w:r>
            <w:r w:rsidR="003E064C" w:rsidRPr="003E064C">
              <w:rPr>
                <w:bCs/>
                <w:sz w:val="22"/>
                <w:szCs w:val="22"/>
              </w:rPr>
              <w:t xml:space="preserve"> </w:t>
            </w:r>
            <w:r w:rsidR="00C27A19">
              <w:rPr>
                <w:bCs/>
                <w:sz w:val="22"/>
                <w:szCs w:val="22"/>
              </w:rPr>
              <w:t>УДНГ</w:t>
            </w:r>
          </w:p>
        </w:tc>
      </w:tr>
      <w:tr w:rsidR="003E064C" w:rsidRPr="003E064C" w14:paraId="2989EF12" w14:textId="77777777" w:rsidTr="0066517A">
        <w:trPr>
          <w:trHeight w:val="810"/>
        </w:trPr>
        <w:tc>
          <w:tcPr>
            <w:tcW w:w="1134" w:type="dxa"/>
            <w:vAlign w:val="center"/>
          </w:tcPr>
          <w:p w14:paraId="510D1CCA" w14:textId="77777777" w:rsidR="003E064C" w:rsidRPr="003E064C" w:rsidRDefault="0066517A" w:rsidP="00023D35">
            <w:pPr>
              <w:jc w:val="center"/>
            </w:pPr>
            <w:r>
              <w:rPr>
                <w:bCs/>
                <w:sz w:val="20"/>
                <w:szCs w:val="20"/>
              </w:rPr>
              <w:t>3.2.5.1</w:t>
            </w:r>
            <w:r w:rsidR="00201BBF">
              <w:rPr>
                <w:bCs/>
                <w:sz w:val="20"/>
                <w:szCs w:val="20"/>
              </w:rPr>
              <w:t>1</w:t>
            </w:r>
            <w:r>
              <w:rPr>
                <w:bCs/>
                <w:sz w:val="20"/>
                <w:szCs w:val="20"/>
              </w:rPr>
              <w:t>.7.</w:t>
            </w:r>
          </w:p>
        </w:tc>
        <w:tc>
          <w:tcPr>
            <w:tcW w:w="4719" w:type="dxa"/>
            <w:vAlign w:val="center"/>
          </w:tcPr>
          <w:p w14:paraId="7F165855" w14:textId="77777777" w:rsidR="003E064C" w:rsidRPr="003E064C" w:rsidRDefault="003E064C" w:rsidP="00023D35">
            <w:pPr>
              <w:ind w:left="-5"/>
              <w:rPr>
                <w:sz w:val="22"/>
                <w:szCs w:val="22"/>
              </w:rPr>
            </w:pPr>
            <w:r w:rsidRPr="003E064C">
              <w:rPr>
                <w:sz w:val="22"/>
                <w:szCs w:val="22"/>
              </w:rPr>
              <w:t>Произвести комиссионный разбор кабеля, собрать фотоматериалы, оформить соответствующий акт (Приложение № 18).</w:t>
            </w:r>
            <w:r w:rsidRPr="003E064C">
              <w:rPr>
                <w:b/>
                <w:sz w:val="22"/>
                <w:szCs w:val="22"/>
              </w:rPr>
              <w:t xml:space="preserve"> </w:t>
            </w:r>
          </w:p>
        </w:tc>
        <w:tc>
          <w:tcPr>
            <w:tcW w:w="2329" w:type="dxa"/>
            <w:vAlign w:val="center"/>
          </w:tcPr>
          <w:p w14:paraId="1747A4C0" w14:textId="77777777" w:rsidR="003E064C" w:rsidRPr="003E064C" w:rsidRDefault="003E064C" w:rsidP="00023D35">
            <w:pPr>
              <w:ind w:left="-5"/>
              <w:rPr>
                <w:bCs/>
                <w:sz w:val="22"/>
                <w:szCs w:val="22"/>
              </w:rPr>
            </w:pPr>
            <w:r w:rsidRPr="003E064C">
              <w:rPr>
                <w:bCs/>
                <w:sz w:val="22"/>
                <w:szCs w:val="22"/>
              </w:rPr>
              <w:t xml:space="preserve">В назначенное время, в течение 5 </w:t>
            </w:r>
            <w:r w:rsidRPr="003E064C">
              <w:rPr>
                <w:sz w:val="22"/>
                <w:szCs w:val="22"/>
              </w:rPr>
              <w:t>рабочих</w:t>
            </w:r>
            <w:r w:rsidRPr="003E064C">
              <w:rPr>
                <w:bCs/>
                <w:sz w:val="22"/>
                <w:szCs w:val="22"/>
              </w:rPr>
              <w:t xml:space="preserve"> дней с момента доставки кабеля на ремонтную базу СК УЭЦН.</w:t>
            </w:r>
          </w:p>
        </w:tc>
        <w:tc>
          <w:tcPr>
            <w:tcW w:w="2166" w:type="dxa"/>
            <w:vAlign w:val="center"/>
          </w:tcPr>
          <w:p w14:paraId="32881492" w14:textId="77777777" w:rsidR="003E064C" w:rsidRPr="00626572" w:rsidRDefault="00626572" w:rsidP="00023D35">
            <w:pPr>
              <w:ind w:left="-5"/>
              <w:jc w:val="center"/>
              <w:rPr>
                <w:bCs/>
                <w:sz w:val="22"/>
                <w:szCs w:val="22"/>
              </w:rPr>
            </w:pPr>
            <w:r w:rsidRPr="00626572">
              <w:rPr>
                <w:sz w:val="22"/>
                <w:szCs w:val="22"/>
              </w:rPr>
              <w:t xml:space="preserve">СК УЭЦН, УЭВН  </w:t>
            </w:r>
          </w:p>
        </w:tc>
      </w:tr>
      <w:tr w:rsidR="003E064C" w:rsidRPr="003E064C" w14:paraId="5AF1E1EA" w14:textId="77777777" w:rsidTr="0066517A">
        <w:trPr>
          <w:trHeight w:val="810"/>
        </w:trPr>
        <w:tc>
          <w:tcPr>
            <w:tcW w:w="1134" w:type="dxa"/>
            <w:vAlign w:val="center"/>
          </w:tcPr>
          <w:p w14:paraId="2BA54AB3" w14:textId="77777777" w:rsidR="003E064C" w:rsidRPr="003E064C" w:rsidRDefault="0066517A" w:rsidP="00023D35">
            <w:pPr>
              <w:jc w:val="center"/>
            </w:pPr>
            <w:r>
              <w:rPr>
                <w:bCs/>
                <w:sz w:val="20"/>
                <w:szCs w:val="20"/>
              </w:rPr>
              <w:t>3.2.5.1</w:t>
            </w:r>
            <w:r w:rsidR="00201BBF">
              <w:rPr>
                <w:bCs/>
                <w:sz w:val="20"/>
                <w:szCs w:val="20"/>
              </w:rPr>
              <w:t>1</w:t>
            </w:r>
            <w:r>
              <w:rPr>
                <w:bCs/>
                <w:sz w:val="20"/>
                <w:szCs w:val="20"/>
              </w:rPr>
              <w:t>.8.</w:t>
            </w:r>
          </w:p>
        </w:tc>
        <w:tc>
          <w:tcPr>
            <w:tcW w:w="4719" w:type="dxa"/>
            <w:vAlign w:val="center"/>
          </w:tcPr>
          <w:p w14:paraId="7F2F819A" w14:textId="77777777" w:rsidR="003E064C" w:rsidRPr="003E064C" w:rsidRDefault="003E064C" w:rsidP="00023D35">
            <w:pPr>
              <w:ind w:left="-5"/>
              <w:rPr>
                <w:sz w:val="22"/>
                <w:szCs w:val="22"/>
              </w:rPr>
            </w:pPr>
            <w:r w:rsidRPr="003E064C">
              <w:rPr>
                <w:sz w:val="22"/>
                <w:szCs w:val="22"/>
              </w:rPr>
              <w:t>Принять участие в комиссионном разборе кабеля, собрать фотоматериалы, оформить соответствующий акт (Приложение № 18).</w:t>
            </w:r>
            <w:r w:rsidRPr="003E064C">
              <w:rPr>
                <w:b/>
                <w:sz w:val="22"/>
                <w:szCs w:val="22"/>
              </w:rPr>
              <w:t xml:space="preserve"> </w:t>
            </w:r>
          </w:p>
        </w:tc>
        <w:tc>
          <w:tcPr>
            <w:tcW w:w="2329" w:type="dxa"/>
            <w:vAlign w:val="center"/>
          </w:tcPr>
          <w:p w14:paraId="5C8BE336" w14:textId="77777777" w:rsidR="003E064C" w:rsidRPr="003E064C" w:rsidRDefault="003E064C" w:rsidP="00023D35">
            <w:pPr>
              <w:ind w:left="-5"/>
              <w:rPr>
                <w:bCs/>
                <w:sz w:val="22"/>
                <w:szCs w:val="22"/>
              </w:rPr>
            </w:pPr>
            <w:r w:rsidRPr="003E064C">
              <w:rPr>
                <w:bCs/>
                <w:sz w:val="22"/>
                <w:szCs w:val="22"/>
              </w:rPr>
              <w:t>В назначенное время</w:t>
            </w:r>
          </w:p>
        </w:tc>
        <w:tc>
          <w:tcPr>
            <w:tcW w:w="2166" w:type="dxa"/>
            <w:vAlign w:val="center"/>
          </w:tcPr>
          <w:p w14:paraId="7D98689A" w14:textId="77777777" w:rsidR="003E064C" w:rsidRPr="003E064C" w:rsidRDefault="00676752" w:rsidP="00676752">
            <w:pPr>
              <w:ind w:left="-5"/>
              <w:jc w:val="center"/>
              <w:rPr>
                <w:bCs/>
                <w:sz w:val="22"/>
                <w:szCs w:val="22"/>
              </w:rPr>
            </w:pPr>
            <w:r>
              <w:rPr>
                <w:bCs/>
                <w:sz w:val="22"/>
                <w:szCs w:val="22"/>
              </w:rPr>
              <w:t xml:space="preserve">ПРУ ЭПУ, </w:t>
            </w:r>
            <w:r w:rsidR="003E064C" w:rsidRPr="003E064C">
              <w:rPr>
                <w:bCs/>
                <w:sz w:val="22"/>
                <w:szCs w:val="22"/>
              </w:rPr>
              <w:t>ЦПКРС (СК ТКРС)</w:t>
            </w:r>
          </w:p>
        </w:tc>
      </w:tr>
      <w:tr w:rsidR="003E064C" w:rsidRPr="003E064C" w14:paraId="3B89ABDA" w14:textId="77777777" w:rsidTr="0066517A">
        <w:trPr>
          <w:trHeight w:val="810"/>
        </w:trPr>
        <w:tc>
          <w:tcPr>
            <w:tcW w:w="1134" w:type="dxa"/>
            <w:vAlign w:val="center"/>
          </w:tcPr>
          <w:p w14:paraId="0C74C586" w14:textId="77777777" w:rsidR="003E064C" w:rsidRPr="003E064C" w:rsidRDefault="0066517A" w:rsidP="00023D35">
            <w:pPr>
              <w:ind w:right="-108"/>
              <w:jc w:val="center"/>
              <w:rPr>
                <w:bCs/>
                <w:sz w:val="20"/>
                <w:szCs w:val="20"/>
              </w:rPr>
            </w:pPr>
            <w:r>
              <w:rPr>
                <w:bCs/>
                <w:sz w:val="20"/>
                <w:szCs w:val="20"/>
              </w:rPr>
              <w:t>3.2.5.1</w:t>
            </w:r>
            <w:r w:rsidR="00201BBF">
              <w:rPr>
                <w:bCs/>
                <w:sz w:val="20"/>
                <w:szCs w:val="20"/>
              </w:rPr>
              <w:t>1</w:t>
            </w:r>
            <w:r>
              <w:rPr>
                <w:bCs/>
                <w:sz w:val="20"/>
                <w:szCs w:val="20"/>
              </w:rPr>
              <w:t>.9.</w:t>
            </w:r>
          </w:p>
        </w:tc>
        <w:tc>
          <w:tcPr>
            <w:tcW w:w="4719" w:type="dxa"/>
            <w:vAlign w:val="center"/>
          </w:tcPr>
          <w:p w14:paraId="76CA4E4A" w14:textId="77777777" w:rsidR="003E064C" w:rsidRPr="003E064C" w:rsidRDefault="003E064C" w:rsidP="00676752">
            <w:pPr>
              <w:ind w:left="-5"/>
              <w:rPr>
                <w:sz w:val="22"/>
                <w:szCs w:val="22"/>
              </w:rPr>
            </w:pPr>
            <w:r w:rsidRPr="003E064C">
              <w:rPr>
                <w:sz w:val="22"/>
                <w:szCs w:val="22"/>
              </w:rPr>
              <w:t xml:space="preserve">Акт комиссионного разбора кабеля разослать в </w:t>
            </w:r>
            <w:r w:rsidR="00676752">
              <w:rPr>
                <w:sz w:val="22"/>
                <w:szCs w:val="22"/>
              </w:rPr>
              <w:t>ЦДНГ</w:t>
            </w:r>
            <w:r w:rsidRPr="003E064C">
              <w:rPr>
                <w:sz w:val="22"/>
                <w:szCs w:val="22"/>
              </w:rPr>
              <w:t xml:space="preserve">, </w:t>
            </w:r>
            <w:r w:rsidR="00004E8F">
              <w:rPr>
                <w:sz w:val="22"/>
                <w:szCs w:val="22"/>
              </w:rPr>
              <w:t>УРМФ</w:t>
            </w:r>
            <w:r w:rsidRPr="003E064C">
              <w:rPr>
                <w:sz w:val="22"/>
                <w:szCs w:val="22"/>
              </w:rPr>
              <w:t xml:space="preserve">, </w:t>
            </w:r>
            <w:r w:rsidR="00C27A19">
              <w:rPr>
                <w:sz w:val="22"/>
                <w:szCs w:val="22"/>
              </w:rPr>
              <w:t>УДНГ</w:t>
            </w:r>
            <w:r w:rsidRPr="003E064C">
              <w:rPr>
                <w:sz w:val="22"/>
                <w:szCs w:val="22"/>
              </w:rPr>
              <w:t>.</w:t>
            </w:r>
            <w:r w:rsidRPr="003E064C">
              <w:rPr>
                <w:b/>
                <w:sz w:val="22"/>
                <w:szCs w:val="22"/>
              </w:rPr>
              <w:t xml:space="preserve"> </w:t>
            </w:r>
          </w:p>
        </w:tc>
        <w:tc>
          <w:tcPr>
            <w:tcW w:w="2329" w:type="dxa"/>
            <w:vAlign w:val="center"/>
          </w:tcPr>
          <w:p w14:paraId="4A2A57F4" w14:textId="77777777" w:rsidR="003E064C" w:rsidRPr="003E064C" w:rsidRDefault="003E064C" w:rsidP="00023D35">
            <w:pPr>
              <w:ind w:left="-5"/>
              <w:rPr>
                <w:bCs/>
                <w:sz w:val="22"/>
                <w:szCs w:val="22"/>
              </w:rPr>
            </w:pPr>
            <w:r w:rsidRPr="003E064C">
              <w:rPr>
                <w:bCs/>
                <w:sz w:val="22"/>
                <w:szCs w:val="22"/>
              </w:rPr>
              <w:t xml:space="preserve">В течение 1 </w:t>
            </w:r>
            <w:r w:rsidRPr="003E064C">
              <w:rPr>
                <w:sz w:val="22"/>
                <w:szCs w:val="22"/>
              </w:rPr>
              <w:t>рабочего</w:t>
            </w:r>
            <w:r w:rsidRPr="003E064C">
              <w:rPr>
                <w:bCs/>
                <w:sz w:val="22"/>
                <w:szCs w:val="22"/>
              </w:rPr>
              <w:t xml:space="preserve"> дня после завершения комиссионного разбора</w:t>
            </w:r>
          </w:p>
        </w:tc>
        <w:tc>
          <w:tcPr>
            <w:tcW w:w="2166" w:type="dxa"/>
            <w:vAlign w:val="center"/>
          </w:tcPr>
          <w:p w14:paraId="557D1B35" w14:textId="77777777" w:rsidR="003E064C" w:rsidRPr="00626572" w:rsidRDefault="00626572" w:rsidP="00023D35">
            <w:pPr>
              <w:ind w:left="-5"/>
              <w:jc w:val="center"/>
              <w:rPr>
                <w:bCs/>
                <w:sz w:val="22"/>
                <w:szCs w:val="22"/>
              </w:rPr>
            </w:pPr>
            <w:r w:rsidRPr="00626572">
              <w:rPr>
                <w:sz w:val="22"/>
                <w:szCs w:val="22"/>
              </w:rPr>
              <w:t xml:space="preserve">СК УЭЦН, УЭВН  </w:t>
            </w:r>
          </w:p>
        </w:tc>
      </w:tr>
      <w:tr w:rsidR="003E064C" w:rsidRPr="003E064C" w14:paraId="63E52E0C" w14:textId="77777777" w:rsidTr="0066517A">
        <w:trPr>
          <w:trHeight w:val="810"/>
        </w:trPr>
        <w:tc>
          <w:tcPr>
            <w:tcW w:w="1134" w:type="dxa"/>
            <w:vAlign w:val="center"/>
          </w:tcPr>
          <w:p w14:paraId="2B929DBE" w14:textId="77777777" w:rsidR="003E064C" w:rsidRPr="003E064C" w:rsidRDefault="0066517A" w:rsidP="00023D35">
            <w:pPr>
              <w:ind w:right="-108"/>
              <w:jc w:val="center"/>
              <w:rPr>
                <w:bCs/>
                <w:sz w:val="20"/>
                <w:szCs w:val="20"/>
              </w:rPr>
            </w:pPr>
            <w:r>
              <w:rPr>
                <w:bCs/>
                <w:sz w:val="20"/>
                <w:szCs w:val="20"/>
              </w:rPr>
              <w:t>3.2.5.1</w:t>
            </w:r>
            <w:r w:rsidR="00201BBF">
              <w:rPr>
                <w:bCs/>
                <w:sz w:val="20"/>
                <w:szCs w:val="20"/>
              </w:rPr>
              <w:t>1</w:t>
            </w:r>
            <w:r>
              <w:rPr>
                <w:bCs/>
                <w:sz w:val="20"/>
                <w:szCs w:val="20"/>
              </w:rPr>
              <w:t>.10.</w:t>
            </w:r>
          </w:p>
        </w:tc>
        <w:tc>
          <w:tcPr>
            <w:tcW w:w="4719" w:type="dxa"/>
            <w:vAlign w:val="center"/>
          </w:tcPr>
          <w:p w14:paraId="32BA49CE" w14:textId="77777777" w:rsidR="003E064C" w:rsidRPr="003E064C" w:rsidRDefault="003E064C" w:rsidP="00004E8F">
            <w:pPr>
              <w:ind w:left="-5"/>
              <w:rPr>
                <w:sz w:val="22"/>
                <w:szCs w:val="22"/>
              </w:rPr>
            </w:pPr>
            <w:r w:rsidRPr="003E064C">
              <w:rPr>
                <w:sz w:val="22"/>
                <w:szCs w:val="22"/>
              </w:rPr>
              <w:t>Произвести комиссионный осмотр и тестирование НЭО на основании технологического процесса СК, собрать фотоматериалы, оформить акт  (Приложение № 19).</w:t>
            </w:r>
            <w:r w:rsidRPr="003E064C">
              <w:rPr>
                <w:b/>
                <w:sz w:val="22"/>
                <w:szCs w:val="22"/>
              </w:rPr>
              <w:t xml:space="preserve"> </w:t>
            </w:r>
            <w:r w:rsidRPr="003E064C">
              <w:rPr>
                <w:sz w:val="22"/>
                <w:szCs w:val="22"/>
              </w:rPr>
              <w:t xml:space="preserve">Акт разослать в </w:t>
            </w:r>
            <w:r w:rsidR="00004E8F">
              <w:rPr>
                <w:sz w:val="22"/>
                <w:szCs w:val="22"/>
              </w:rPr>
              <w:t>УРМФ</w:t>
            </w:r>
            <w:r w:rsidRPr="003E064C">
              <w:rPr>
                <w:sz w:val="22"/>
                <w:szCs w:val="22"/>
              </w:rPr>
              <w:t xml:space="preserve">, ПРУ ЭПУ, </w:t>
            </w:r>
            <w:r w:rsidR="00C27A19">
              <w:rPr>
                <w:sz w:val="22"/>
                <w:szCs w:val="22"/>
              </w:rPr>
              <w:t>УДНГ</w:t>
            </w:r>
            <w:r w:rsidRPr="003E064C">
              <w:rPr>
                <w:sz w:val="22"/>
                <w:szCs w:val="22"/>
              </w:rPr>
              <w:t>.</w:t>
            </w:r>
          </w:p>
        </w:tc>
        <w:tc>
          <w:tcPr>
            <w:tcW w:w="2329" w:type="dxa"/>
            <w:vAlign w:val="center"/>
          </w:tcPr>
          <w:p w14:paraId="2FAE3E20" w14:textId="77777777" w:rsidR="003E064C" w:rsidRPr="003E064C" w:rsidRDefault="003E064C" w:rsidP="00023D35">
            <w:pPr>
              <w:ind w:left="-5"/>
              <w:rPr>
                <w:bCs/>
                <w:sz w:val="22"/>
                <w:szCs w:val="22"/>
              </w:rPr>
            </w:pPr>
            <w:r w:rsidRPr="003E064C">
              <w:rPr>
                <w:bCs/>
                <w:sz w:val="22"/>
                <w:szCs w:val="22"/>
              </w:rPr>
              <w:t xml:space="preserve">В назначенное время, в течение 5 </w:t>
            </w:r>
            <w:r w:rsidRPr="003E064C">
              <w:rPr>
                <w:sz w:val="22"/>
                <w:szCs w:val="22"/>
              </w:rPr>
              <w:t>рабочих</w:t>
            </w:r>
            <w:r w:rsidRPr="003E064C">
              <w:rPr>
                <w:bCs/>
                <w:sz w:val="22"/>
                <w:szCs w:val="22"/>
              </w:rPr>
              <w:t xml:space="preserve"> дней с момента доставки НЭО на ремонтную базу СК УЭЦН.</w:t>
            </w:r>
          </w:p>
        </w:tc>
        <w:tc>
          <w:tcPr>
            <w:tcW w:w="2166" w:type="dxa"/>
            <w:vAlign w:val="center"/>
          </w:tcPr>
          <w:p w14:paraId="4A9226BE" w14:textId="77777777" w:rsidR="003E064C" w:rsidRPr="00626572" w:rsidRDefault="00626572" w:rsidP="00023D35">
            <w:pPr>
              <w:ind w:left="-5"/>
              <w:jc w:val="center"/>
              <w:rPr>
                <w:bCs/>
                <w:sz w:val="22"/>
                <w:szCs w:val="22"/>
              </w:rPr>
            </w:pPr>
            <w:r w:rsidRPr="00626572">
              <w:rPr>
                <w:sz w:val="22"/>
                <w:szCs w:val="22"/>
              </w:rPr>
              <w:t xml:space="preserve">СК УЭЦН, УЭВН  </w:t>
            </w:r>
          </w:p>
        </w:tc>
      </w:tr>
      <w:tr w:rsidR="003E064C" w:rsidRPr="003E064C" w14:paraId="5621AD23" w14:textId="77777777" w:rsidTr="0066517A">
        <w:trPr>
          <w:trHeight w:val="810"/>
        </w:trPr>
        <w:tc>
          <w:tcPr>
            <w:tcW w:w="1134" w:type="dxa"/>
            <w:vAlign w:val="center"/>
          </w:tcPr>
          <w:p w14:paraId="6A247932" w14:textId="77777777" w:rsidR="003E064C" w:rsidRPr="003E064C" w:rsidRDefault="00201BBF" w:rsidP="00023D35">
            <w:pPr>
              <w:ind w:right="-108"/>
              <w:jc w:val="center"/>
              <w:rPr>
                <w:bCs/>
                <w:sz w:val="20"/>
                <w:szCs w:val="20"/>
              </w:rPr>
            </w:pPr>
            <w:r>
              <w:rPr>
                <w:bCs/>
                <w:sz w:val="20"/>
                <w:szCs w:val="20"/>
              </w:rPr>
              <w:t>3.2.5.11</w:t>
            </w:r>
            <w:r w:rsidR="0066517A">
              <w:rPr>
                <w:bCs/>
                <w:sz w:val="20"/>
                <w:szCs w:val="20"/>
              </w:rPr>
              <w:t>.11.</w:t>
            </w:r>
          </w:p>
        </w:tc>
        <w:tc>
          <w:tcPr>
            <w:tcW w:w="4719" w:type="dxa"/>
            <w:vAlign w:val="center"/>
          </w:tcPr>
          <w:p w14:paraId="144A5027" w14:textId="77777777" w:rsidR="003E064C" w:rsidRPr="003E064C" w:rsidRDefault="003E064C" w:rsidP="00023D35">
            <w:pPr>
              <w:ind w:left="-5"/>
              <w:rPr>
                <w:sz w:val="22"/>
                <w:szCs w:val="22"/>
              </w:rPr>
            </w:pPr>
            <w:r w:rsidRPr="003E064C">
              <w:rPr>
                <w:sz w:val="22"/>
                <w:szCs w:val="22"/>
              </w:rPr>
              <w:t xml:space="preserve">Принять участие в комиссионном осмотре и тестировании НЭО, собрать фотоматериалы, оформить акт  (Приложение № 19). </w:t>
            </w:r>
          </w:p>
        </w:tc>
        <w:tc>
          <w:tcPr>
            <w:tcW w:w="2329" w:type="dxa"/>
            <w:vAlign w:val="center"/>
          </w:tcPr>
          <w:p w14:paraId="01F1AB9C" w14:textId="77777777" w:rsidR="003E064C" w:rsidRPr="003E064C" w:rsidRDefault="003E064C" w:rsidP="00023D35">
            <w:pPr>
              <w:ind w:left="-5"/>
              <w:rPr>
                <w:bCs/>
                <w:sz w:val="22"/>
                <w:szCs w:val="22"/>
              </w:rPr>
            </w:pPr>
            <w:r w:rsidRPr="003E064C">
              <w:rPr>
                <w:bCs/>
                <w:sz w:val="22"/>
                <w:szCs w:val="22"/>
              </w:rPr>
              <w:t>В назначенное время</w:t>
            </w:r>
          </w:p>
        </w:tc>
        <w:tc>
          <w:tcPr>
            <w:tcW w:w="2166" w:type="dxa"/>
            <w:vAlign w:val="center"/>
          </w:tcPr>
          <w:p w14:paraId="2F511F11" w14:textId="77777777" w:rsidR="003E064C" w:rsidRPr="003E064C" w:rsidRDefault="003E064C" w:rsidP="00004E8F">
            <w:pPr>
              <w:ind w:left="-5"/>
              <w:jc w:val="center"/>
              <w:rPr>
                <w:bCs/>
                <w:sz w:val="22"/>
                <w:szCs w:val="22"/>
              </w:rPr>
            </w:pPr>
            <w:r w:rsidRPr="003E064C">
              <w:rPr>
                <w:bCs/>
                <w:sz w:val="22"/>
                <w:szCs w:val="22"/>
              </w:rPr>
              <w:t xml:space="preserve">ПРУ ЭПУ, </w:t>
            </w:r>
            <w:r w:rsidR="00004E8F">
              <w:rPr>
                <w:bCs/>
                <w:sz w:val="22"/>
                <w:szCs w:val="22"/>
              </w:rPr>
              <w:t>УРМФ</w:t>
            </w:r>
            <w:r w:rsidRPr="003E064C">
              <w:rPr>
                <w:bCs/>
                <w:sz w:val="22"/>
                <w:szCs w:val="22"/>
              </w:rPr>
              <w:t xml:space="preserve"> - в удаленных регионах</w:t>
            </w:r>
          </w:p>
        </w:tc>
      </w:tr>
      <w:tr w:rsidR="003E064C" w:rsidRPr="003E064C" w14:paraId="383703D8" w14:textId="77777777" w:rsidTr="0066517A">
        <w:trPr>
          <w:trHeight w:val="810"/>
        </w:trPr>
        <w:tc>
          <w:tcPr>
            <w:tcW w:w="1134" w:type="dxa"/>
            <w:vAlign w:val="center"/>
          </w:tcPr>
          <w:p w14:paraId="64FC0003" w14:textId="77777777" w:rsidR="003E064C" w:rsidRPr="003E064C" w:rsidRDefault="00201BBF" w:rsidP="00023D35">
            <w:pPr>
              <w:ind w:right="-108"/>
              <w:jc w:val="center"/>
              <w:rPr>
                <w:bCs/>
                <w:sz w:val="20"/>
                <w:szCs w:val="20"/>
              </w:rPr>
            </w:pPr>
            <w:r>
              <w:rPr>
                <w:bCs/>
                <w:sz w:val="20"/>
                <w:szCs w:val="20"/>
              </w:rPr>
              <w:t>3.2.5.11</w:t>
            </w:r>
            <w:r w:rsidR="0066517A">
              <w:rPr>
                <w:bCs/>
                <w:sz w:val="20"/>
                <w:szCs w:val="20"/>
              </w:rPr>
              <w:t>.12.</w:t>
            </w:r>
          </w:p>
        </w:tc>
        <w:tc>
          <w:tcPr>
            <w:tcW w:w="4719" w:type="dxa"/>
            <w:vAlign w:val="center"/>
          </w:tcPr>
          <w:p w14:paraId="32996D4D" w14:textId="77777777" w:rsidR="003E064C" w:rsidRPr="003E064C" w:rsidRDefault="003E064C" w:rsidP="00023D35">
            <w:pPr>
              <w:rPr>
                <w:sz w:val="22"/>
                <w:szCs w:val="22"/>
              </w:rPr>
            </w:pPr>
            <w:r w:rsidRPr="003E064C">
              <w:rPr>
                <w:sz w:val="22"/>
                <w:szCs w:val="22"/>
              </w:rPr>
              <w:t xml:space="preserve">Организовать хранение отказавшей детали (рабочее колесо, направляющий аппарат, втулки, подшипник, вал, опора вала, муфта, головки, болты, шпильки, корпус, статор, пакеты ротора, детали ГЗ и ПЭД, кабельная муфта, отрезок </w:t>
            </w:r>
            <w:proofErr w:type="gramStart"/>
            <w:r w:rsidRPr="003E064C">
              <w:rPr>
                <w:sz w:val="22"/>
                <w:szCs w:val="22"/>
              </w:rPr>
              <w:t>кабеля)  гарантийного</w:t>
            </w:r>
            <w:proofErr w:type="gramEnd"/>
            <w:r w:rsidRPr="003E064C">
              <w:rPr>
                <w:sz w:val="22"/>
                <w:szCs w:val="22"/>
              </w:rPr>
              <w:t xml:space="preserve"> нового или ремонтного оборудования. Закрепить на узле защищенную от влаги бирку с указанием наименования и обозначение детали, оборудования, Производителя, год изготовления, заводской №, номер скважины, дата отказа, ННО.</w:t>
            </w:r>
          </w:p>
        </w:tc>
        <w:tc>
          <w:tcPr>
            <w:tcW w:w="2329" w:type="dxa"/>
            <w:vAlign w:val="center"/>
          </w:tcPr>
          <w:p w14:paraId="4302E044" w14:textId="77777777" w:rsidR="003E064C" w:rsidRPr="003E064C" w:rsidRDefault="003E064C" w:rsidP="00023D35">
            <w:pPr>
              <w:rPr>
                <w:sz w:val="22"/>
                <w:szCs w:val="22"/>
              </w:rPr>
            </w:pPr>
            <w:r w:rsidRPr="003E064C">
              <w:rPr>
                <w:sz w:val="22"/>
                <w:szCs w:val="22"/>
              </w:rPr>
              <w:t xml:space="preserve">В течение 6 месяцев с момента </w:t>
            </w:r>
            <w:r w:rsidRPr="003E064C">
              <w:rPr>
                <w:bCs/>
                <w:sz w:val="22"/>
                <w:szCs w:val="22"/>
              </w:rPr>
              <w:t>завершения</w:t>
            </w:r>
            <w:r w:rsidRPr="003E064C">
              <w:rPr>
                <w:sz w:val="22"/>
                <w:szCs w:val="22"/>
              </w:rPr>
              <w:t xml:space="preserve"> комиссионного разбора или до принятия  обоюдного решения по отказу</w:t>
            </w:r>
          </w:p>
        </w:tc>
        <w:tc>
          <w:tcPr>
            <w:tcW w:w="2166" w:type="dxa"/>
            <w:vAlign w:val="center"/>
          </w:tcPr>
          <w:p w14:paraId="60625A81" w14:textId="77777777" w:rsidR="003E064C" w:rsidRPr="00626572" w:rsidRDefault="00626572" w:rsidP="00023D35">
            <w:pPr>
              <w:jc w:val="center"/>
              <w:rPr>
                <w:sz w:val="22"/>
                <w:szCs w:val="22"/>
              </w:rPr>
            </w:pPr>
            <w:r w:rsidRPr="00626572">
              <w:rPr>
                <w:sz w:val="22"/>
                <w:szCs w:val="22"/>
              </w:rPr>
              <w:t xml:space="preserve">СК УЭЦН, УЭВН  </w:t>
            </w:r>
          </w:p>
        </w:tc>
      </w:tr>
    </w:tbl>
    <w:p w14:paraId="319B4E69" w14:textId="77777777" w:rsidR="003E064C" w:rsidRPr="003E064C" w:rsidRDefault="003E064C" w:rsidP="00023D35">
      <w:pPr>
        <w:jc w:val="both"/>
      </w:pPr>
    </w:p>
    <w:p w14:paraId="2E1BDCED" w14:textId="77777777" w:rsidR="003E064C" w:rsidRPr="003E064C" w:rsidRDefault="00033355" w:rsidP="00023D35">
      <w:pPr>
        <w:tabs>
          <w:tab w:val="left" w:pos="709"/>
        </w:tabs>
        <w:jc w:val="both"/>
      </w:pPr>
      <w:r>
        <w:t xml:space="preserve">           </w:t>
      </w:r>
      <w:r w:rsidR="00201BBF">
        <w:t xml:space="preserve"> </w:t>
      </w:r>
      <w:r w:rsidRPr="00033355">
        <w:rPr>
          <w:b/>
          <w:color w:val="76923C" w:themeColor="accent3" w:themeShade="BF"/>
        </w:rPr>
        <w:t>3.2.5.13.</w:t>
      </w:r>
      <w:r w:rsidRPr="00033355">
        <w:rPr>
          <w:color w:val="76923C" w:themeColor="accent3" w:themeShade="BF"/>
        </w:rPr>
        <w:t xml:space="preserve"> </w:t>
      </w:r>
      <w:r w:rsidR="003E064C" w:rsidRPr="003E064C">
        <w:t>Порядок комиссионного разбора УЭЦН, УЭВН:</w:t>
      </w:r>
    </w:p>
    <w:p w14:paraId="7DF72E36" w14:textId="77777777" w:rsidR="003E064C" w:rsidRPr="003E064C" w:rsidRDefault="00033355" w:rsidP="00023D35">
      <w:pPr>
        <w:tabs>
          <w:tab w:val="left" w:pos="0"/>
        </w:tabs>
        <w:autoSpaceDE w:val="0"/>
        <w:autoSpaceDN w:val="0"/>
        <w:adjustRightInd w:val="0"/>
        <w:jc w:val="both"/>
      </w:pPr>
      <w:r>
        <w:t>- р</w:t>
      </w:r>
      <w:r w:rsidR="003E064C" w:rsidRPr="003E064C">
        <w:t>азборка секций УЭЦН, УЭВН производится согласно разработанны</w:t>
      </w:r>
      <w:r w:rsidR="00E17F7A">
        <w:t>м</w:t>
      </w:r>
      <w:r w:rsidR="003E064C" w:rsidRPr="003E064C">
        <w:t xml:space="preserve"> в СК УЭЦН, УЭВН  технологически</w:t>
      </w:r>
      <w:r w:rsidR="00E17F7A">
        <w:t>м</w:t>
      </w:r>
      <w:r w:rsidR="003E064C" w:rsidRPr="003E064C">
        <w:t xml:space="preserve"> процесс</w:t>
      </w:r>
      <w:r w:rsidR="00E17F7A">
        <w:t>ам</w:t>
      </w:r>
      <w:r w:rsidR="003E064C" w:rsidRPr="003E064C">
        <w:t xml:space="preserve"> на р</w:t>
      </w:r>
      <w:r>
        <w:t>азборку и дефектовка узлов УЭЦН</w:t>
      </w:r>
      <w:r w:rsidR="00F5284A">
        <w:t xml:space="preserve">, </w:t>
      </w:r>
      <w:r w:rsidR="00F5284A" w:rsidRPr="003E064C">
        <w:t>УЭВН</w:t>
      </w:r>
      <w:r>
        <w:t>;</w:t>
      </w:r>
    </w:p>
    <w:p w14:paraId="0EB4BDB7" w14:textId="77777777" w:rsidR="003E064C" w:rsidRPr="003E064C" w:rsidRDefault="00033355" w:rsidP="00023D35">
      <w:pPr>
        <w:tabs>
          <w:tab w:val="left" w:pos="0"/>
        </w:tabs>
        <w:autoSpaceDE w:val="0"/>
        <w:autoSpaceDN w:val="0"/>
        <w:adjustRightInd w:val="0"/>
        <w:jc w:val="both"/>
      </w:pPr>
      <w:r>
        <w:t>- р</w:t>
      </w:r>
      <w:r w:rsidR="003E064C" w:rsidRPr="003E064C">
        <w:t xml:space="preserve">азборка секций УЭЦН, УЭВН в цехе ремонта </w:t>
      </w:r>
      <w:r w:rsidR="00626572" w:rsidRPr="00626572">
        <w:t>СК УЭЦН, УЭВН</w:t>
      </w:r>
      <w:r w:rsidR="00626572">
        <w:rPr>
          <w:b/>
        </w:rPr>
        <w:t xml:space="preserve"> </w:t>
      </w:r>
      <w:r w:rsidR="003E064C" w:rsidRPr="003E064C">
        <w:t xml:space="preserve">производится рабочими цеха. Контроль над выполнением этих операций осуществляет ответственный ИТР сервисной компании. К участию в расследовании на этом этапе допускаются все заинтересованные лица: представители </w:t>
      </w:r>
      <w:r w:rsidR="003E064C" w:rsidRPr="003E064C">
        <w:rPr>
          <w:sz w:val="22"/>
          <w:szCs w:val="22"/>
        </w:rPr>
        <w:t>Общества</w:t>
      </w:r>
      <w:r w:rsidR="003E064C" w:rsidRPr="003E064C">
        <w:t xml:space="preserve">, представители Производителя,  представители  </w:t>
      </w:r>
      <w:r w:rsidR="00626572" w:rsidRPr="00626572">
        <w:t>СК УЭЦН, УЭВН</w:t>
      </w:r>
      <w:r w:rsidR="003E064C" w:rsidRPr="00626572">
        <w:t>,</w:t>
      </w:r>
      <w:r w:rsidR="003E064C" w:rsidRPr="003E064C">
        <w:t xml:space="preserve"> представители СК ТКРС или других сервисных организаций, имеющих отношение к отказу</w:t>
      </w:r>
      <w:r>
        <w:t>;</w:t>
      </w:r>
    </w:p>
    <w:p w14:paraId="46DEBEC4" w14:textId="77777777" w:rsidR="003E064C" w:rsidRPr="003E064C" w:rsidRDefault="00033355" w:rsidP="00023D35">
      <w:pPr>
        <w:tabs>
          <w:tab w:val="left" w:pos="0"/>
        </w:tabs>
        <w:autoSpaceDE w:val="0"/>
        <w:autoSpaceDN w:val="0"/>
        <w:adjustRightInd w:val="0"/>
        <w:jc w:val="both"/>
      </w:pPr>
      <w:r>
        <w:t>- р</w:t>
      </w:r>
      <w:r w:rsidR="003E064C" w:rsidRPr="003E064C">
        <w:t>азбор КЛ организовывает СК УЭЦН</w:t>
      </w:r>
      <w:r w:rsidR="00F5284A">
        <w:t xml:space="preserve">, </w:t>
      </w:r>
      <w:r w:rsidR="00F5284A" w:rsidRPr="003E064C">
        <w:t>УЭВН</w:t>
      </w:r>
      <w:r w:rsidR="003E064C" w:rsidRPr="003E064C">
        <w:t xml:space="preserve">, приглашает представителей Производителя, представителей </w:t>
      </w:r>
      <w:r w:rsidR="003E064C" w:rsidRPr="003E064C">
        <w:rPr>
          <w:sz w:val="22"/>
          <w:szCs w:val="22"/>
        </w:rPr>
        <w:t>Общества</w:t>
      </w:r>
      <w:r>
        <w:t>, ЦПКРС (СК ТКРС);</w:t>
      </w:r>
      <w:r w:rsidR="003E064C" w:rsidRPr="003E064C">
        <w:t xml:space="preserve"> </w:t>
      </w:r>
    </w:p>
    <w:p w14:paraId="6A494243" w14:textId="77777777" w:rsidR="003E064C" w:rsidRPr="003E064C" w:rsidRDefault="00033355" w:rsidP="00023D35">
      <w:pPr>
        <w:tabs>
          <w:tab w:val="left" w:pos="0"/>
        </w:tabs>
        <w:autoSpaceDE w:val="0"/>
        <w:autoSpaceDN w:val="0"/>
        <w:adjustRightInd w:val="0"/>
        <w:jc w:val="both"/>
      </w:pPr>
      <w:r>
        <w:t>- е</w:t>
      </w:r>
      <w:r w:rsidR="003E064C" w:rsidRPr="003E064C">
        <w:t xml:space="preserve">сли одна из сторон не имеет возможности прибыть в назначенное время на разбор КЛ, </w:t>
      </w:r>
      <w:r w:rsidR="00EA7F65">
        <w:t>ОРМФ УДНГ</w:t>
      </w:r>
      <w:r w:rsidR="00F57644">
        <w:t xml:space="preserve"> </w:t>
      </w:r>
      <w:r w:rsidR="003E064C" w:rsidRPr="003E064C">
        <w:t xml:space="preserve">принимает решение о выполнении разбора в сокращенном составе, но с более подробным отражением обнаруженных дефектов в фотоматериалах (указать, </w:t>
      </w:r>
      <w:r w:rsidR="00F57644">
        <w:t>в</w:t>
      </w:r>
      <w:r w:rsidR="00F57644" w:rsidRPr="003E064C">
        <w:t xml:space="preserve"> </w:t>
      </w:r>
      <w:r w:rsidR="003E064C" w:rsidRPr="003E064C">
        <w:t xml:space="preserve">какой стороне кабельная </w:t>
      </w:r>
      <w:proofErr w:type="gramStart"/>
      <w:r w:rsidR="003E064C" w:rsidRPr="003E064C">
        <w:t>муфта;  фотосъемку</w:t>
      </w:r>
      <w:proofErr w:type="gramEnd"/>
      <w:r w:rsidR="003E064C" w:rsidRPr="003E064C">
        <w:t xml:space="preserve"> повреждений выполнить с разных сторон с качественным осв</w:t>
      </w:r>
      <w:r>
        <w:t>ещением и высоким разрешением);</w:t>
      </w:r>
    </w:p>
    <w:p w14:paraId="177FF51C" w14:textId="77777777" w:rsidR="003E064C" w:rsidRPr="003E064C" w:rsidRDefault="00033355" w:rsidP="00023D35">
      <w:pPr>
        <w:tabs>
          <w:tab w:val="left" w:pos="0"/>
        </w:tabs>
        <w:autoSpaceDE w:val="0"/>
        <w:autoSpaceDN w:val="0"/>
        <w:adjustRightInd w:val="0"/>
        <w:jc w:val="both"/>
      </w:pPr>
      <w:r>
        <w:lastRenderedPageBreak/>
        <w:t>- о</w:t>
      </w:r>
      <w:r w:rsidR="003E064C" w:rsidRPr="003E064C">
        <w:t xml:space="preserve">тветственный за организацию разбора </w:t>
      </w:r>
      <w:proofErr w:type="gramStart"/>
      <w:r w:rsidR="003E064C" w:rsidRPr="003E064C">
        <w:t>кабеля  -</w:t>
      </w:r>
      <w:proofErr w:type="gramEnd"/>
      <w:r w:rsidR="003E064C" w:rsidRPr="003E064C">
        <w:t xml:space="preserve"> соответствующая </w:t>
      </w:r>
      <w:r w:rsidR="00626572" w:rsidRPr="00626572">
        <w:t>СК УЭЦН, УЭВН</w:t>
      </w:r>
      <w:r w:rsidRPr="00626572">
        <w:t>;</w:t>
      </w:r>
    </w:p>
    <w:p w14:paraId="22EAF4D0" w14:textId="77777777" w:rsidR="003E064C" w:rsidRPr="003E064C" w:rsidRDefault="00033355" w:rsidP="00023D35">
      <w:pPr>
        <w:tabs>
          <w:tab w:val="left" w:pos="0"/>
        </w:tabs>
        <w:autoSpaceDE w:val="0"/>
        <w:autoSpaceDN w:val="0"/>
        <w:adjustRightInd w:val="0"/>
        <w:jc w:val="both"/>
      </w:pPr>
      <w:r>
        <w:t>- п</w:t>
      </w:r>
      <w:r w:rsidR="003E064C" w:rsidRPr="003E064C">
        <w:t>ри разборке узлов обязательно сверяется фактический номер узла и номер,</w:t>
      </w:r>
      <w:r>
        <w:t xml:space="preserve"> указанный в паспорте установки;</w:t>
      </w:r>
      <w:r w:rsidR="003E064C" w:rsidRPr="003E064C">
        <w:t xml:space="preserve"> </w:t>
      </w:r>
    </w:p>
    <w:p w14:paraId="2ABE8789" w14:textId="77777777" w:rsidR="003E064C" w:rsidRPr="003E064C" w:rsidRDefault="00033355" w:rsidP="00023D35">
      <w:pPr>
        <w:tabs>
          <w:tab w:val="left" w:pos="0"/>
        </w:tabs>
        <w:autoSpaceDE w:val="0"/>
        <w:autoSpaceDN w:val="0"/>
        <w:adjustRightInd w:val="0"/>
        <w:jc w:val="both"/>
      </w:pPr>
      <w:r>
        <w:t>- ч</w:t>
      </w:r>
      <w:r w:rsidR="003E064C" w:rsidRPr="003E064C">
        <w:t>лены комиссии должны предварительно изучить материалы по рассматриваемому отказу и в процессе разбора особое внимание обращать на факты прямо или косвенно относящиеся к причине</w:t>
      </w:r>
      <w:r>
        <w:t xml:space="preserve"> отказа;</w:t>
      </w:r>
      <w:r w:rsidR="003E064C" w:rsidRPr="003E064C">
        <w:t xml:space="preserve">  </w:t>
      </w:r>
    </w:p>
    <w:p w14:paraId="6A62608B" w14:textId="77777777" w:rsidR="003E064C" w:rsidRPr="003E064C" w:rsidRDefault="00033355" w:rsidP="00023D35">
      <w:pPr>
        <w:tabs>
          <w:tab w:val="left" w:pos="0"/>
        </w:tabs>
        <w:autoSpaceDE w:val="0"/>
        <w:autoSpaceDN w:val="0"/>
        <w:adjustRightInd w:val="0"/>
        <w:jc w:val="both"/>
      </w:pPr>
      <w:r>
        <w:t>- д</w:t>
      </w:r>
      <w:r w:rsidR="003E064C" w:rsidRPr="003E064C">
        <w:t>о начала разборки тщательно осматривается узел для выявления прогибов, вмятин, прогаров, следов коррозии, перегрева и механических повреждений</w:t>
      </w:r>
      <w:r>
        <w:t>;</w:t>
      </w:r>
      <w:r w:rsidR="003E064C" w:rsidRPr="003E064C">
        <w:t xml:space="preserve"> </w:t>
      </w:r>
    </w:p>
    <w:p w14:paraId="5B1EA32A" w14:textId="77777777" w:rsidR="003E064C" w:rsidRPr="003E064C" w:rsidRDefault="00033355" w:rsidP="00023D35">
      <w:pPr>
        <w:tabs>
          <w:tab w:val="left" w:pos="0"/>
        </w:tabs>
        <w:autoSpaceDE w:val="0"/>
        <w:autoSpaceDN w:val="0"/>
        <w:adjustRightInd w:val="0"/>
        <w:jc w:val="both"/>
      </w:pPr>
      <w:r>
        <w:t>- в</w:t>
      </w:r>
      <w:r w:rsidR="003E064C" w:rsidRPr="003E064C">
        <w:t xml:space="preserve"> процессе разборки тщательно проверяется вращение валов, вылет вала и биение (люфт) их концов, состояние шлицевых концов валов и соединительных муфт, наличи</w:t>
      </w:r>
      <w:r>
        <w:t>е отложений, засорений и взвеси;</w:t>
      </w:r>
    </w:p>
    <w:p w14:paraId="416666F6" w14:textId="77777777" w:rsidR="003E064C" w:rsidRPr="003E064C" w:rsidRDefault="00033355" w:rsidP="00023D35">
      <w:pPr>
        <w:tabs>
          <w:tab w:val="left" w:pos="0"/>
        </w:tabs>
        <w:autoSpaceDE w:val="0"/>
        <w:autoSpaceDN w:val="0"/>
        <w:adjustRightInd w:val="0"/>
        <w:jc w:val="both"/>
      </w:pPr>
      <w:r>
        <w:t>- о</w:t>
      </w:r>
      <w:r w:rsidR="003E064C" w:rsidRPr="003E064C">
        <w:t>пределить соответствие сборки секции и материала деталей сборочному чертежу Производителя. При необходимости подготовить образцы с бирками для проведения экспертизы</w:t>
      </w:r>
      <w:r>
        <w:t>;</w:t>
      </w:r>
    </w:p>
    <w:p w14:paraId="1088CA01" w14:textId="77777777" w:rsidR="003E064C" w:rsidRPr="003E064C" w:rsidRDefault="00033355" w:rsidP="00023D35">
      <w:pPr>
        <w:tabs>
          <w:tab w:val="left" w:pos="0"/>
        </w:tabs>
        <w:autoSpaceDE w:val="0"/>
        <w:autoSpaceDN w:val="0"/>
        <w:adjustRightInd w:val="0"/>
        <w:jc w:val="both"/>
      </w:pPr>
      <w:r>
        <w:t>- и</w:t>
      </w:r>
      <w:r w:rsidR="003E064C" w:rsidRPr="003E064C">
        <w:t>сследовать КОШ и КС на предмет засорения, износа и ра</w:t>
      </w:r>
      <w:r>
        <w:t>зрушения резьбы и клапанных пар;</w:t>
      </w:r>
      <w:r w:rsidR="003E064C" w:rsidRPr="003E064C">
        <w:t xml:space="preserve"> </w:t>
      </w:r>
    </w:p>
    <w:p w14:paraId="6ABA4BA6" w14:textId="77777777" w:rsidR="003E064C" w:rsidRPr="003E064C" w:rsidRDefault="00033355" w:rsidP="00023D35">
      <w:pPr>
        <w:tabs>
          <w:tab w:val="left" w:pos="0"/>
        </w:tabs>
        <w:autoSpaceDE w:val="0"/>
        <w:autoSpaceDN w:val="0"/>
        <w:adjustRightInd w:val="0"/>
        <w:jc w:val="both"/>
      </w:pPr>
      <w:r>
        <w:t>- в</w:t>
      </w:r>
      <w:r w:rsidR="003E064C" w:rsidRPr="003E064C">
        <w:t xml:space="preserve"> акте указать возраст отказавшего узла с момента ввода его в эксплуатацию.</w:t>
      </w:r>
    </w:p>
    <w:p w14:paraId="07F4FD7E" w14:textId="77777777" w:rsidR="003E064C" w:rsidRPr="003E064C" w:rsidRDefault="00033355" w:rsidP="00023D35">
      <w:pPr>
        <w:tabs>
          <w:tab w:val="left" w:pos="0"/>
        </w:tabs>
        <w:autoSpaceDE w:val="0"/>
        <w:autoSpaceDN w:val="0"/>
        <w:adjustRightInd w:val="0"/>
        <w:jc w:val="both"/>
      </w:pPr>
      <w:r>
        <w:t>- в</w:t>
      </w:r>
      <w:r w:rsidR="003E064C" w:rsidRPr="003E064C">
        <w:t>се важные для расследования моменты фиксировать фотосъемкой</w:t>
      </w:r>
      <w:r>
        <w:t>;</w:t>
      </w:r>
    </w:p>
    <w:p w14:paraId="5CAD8A9C" w14:textId="77777777" w:rsidR="003E064C" w:rsidRDefault="00033355" w:rsidP="00023D35">
      <w:pPr>
        <w:tabs>
          <w:tab w:val="left" w:pos="0"/>
        </w:tabs>
        <w:autoSpaceDE w:val="0"/>
        <w:autoSpaceDN w:val="0"/>
        <w:adjustRightInd w:val="0"/>
        <w:jc w:val="both"/>
      </w:pPr>
      <w:r>
        <w:t>- п</w:t>
      </w:r>
      <w:r w:rsidR="003E064C" w:rsidRPr="003E064C">
        <w:t xml:space="preserve">о окончании разбора погружного оборудования составляется акт комиссионного разбора (Приложение № 17), в котором расписываются представители </w:t>
      </w:r>
      <w:r w:rsidR="00626572" w:rsidRPr="00626572">
        <w:t>СК УЭЦН, УЭВН</w:t>
      </w:r>
      <w:r w:rsidR="003E064C" w:rsidRPr="003E064C">
        <w:t xml:space="preserve">, Общества, Производителя, участвовавшие в разборе установки. </w:t>
      </w:r>
    </w:p>
    <w:p w14:paraId="08AB7996" w14:textId="77777777" w:rsidR="003E064C" w:rsidRPr="003E064C" w:rsidRDefault="00033355" w:rsidP="00023D35">
      <w:pPr>
        <w:tabs>
          <w:tab w:val="left" w:pos="709"/>
          <w:tab w:val="left" w:pos="851"/>
        </w:tabs>
        <w:jc w:val="both"/>
      </w:pPr>
      <w:r>
        <w:t xml:space="preserve">           </w:t>
      </w:r>
      <w:r w:rsidR="00201BBF">
        <w:t xml:space="preserve"> </w:t>
      </w:r>
      <w:r w:rsidRPr="00033355">
        <w:rPr>
          <w:b/>
          <w:color w:val="76923C" w:themeColor="accent3" w:themeShade="BF"/>
        </w:rPr>
        <w:t xml:space="preserve">3.2.5.14. </w:t>
      </w:r>
      <w:r w:rsidR="003E064C" w:rsidRPr="003E064C">
        <w:t>Разбор погружного электродвигателя (ПЭД):</w:t>
      </w:r>
    </w:p>
    <w:p w14:paraId="35642D16" w14:textId="77777777" w:rsidR="003E064C" w:rsidRPr="003E064C" w:rsidRDefault="00033355" w:rsidP="00023D35">
      <w:pPr>
        <w:tabs>
          <w:tab w:val="left" w:pos="709"/>
        </w:tabs>
        <w:jc w:val="both"/>
      </w:pPr>
      <w:r>
        <w:t>- п</w:t>
      </w:r>
      <w:r w:rsidR="003E064C" w:rsidRPr="003E064C">
        <w:t>режде, чем ПЭД и гидрозащита пройдут наружную мойку, обеспечить, чтобы все транспортировочные крышки были плотно закрыты;</w:t>
      </w:r>
    </w:p>
    <w:p w14:paraId="5F22644E" w14:textId="77777777" w:rsidR="003E064C" w:rsidRPr="003E064C" w:rsidRDefault="00033355" w:rsidP="00023D35">
      <w:pPr>
        <w:tabs>
          <w:tab w:val="left" w:pos="0"/>
        </w:tabs>
        <w:autoSpaceDE w:val="0"/>
        <w:autoSpaceDN w:val="0"/>
        <w:adjustRightInd w:val="0"/>
        <w:jc w:val="both"/>
      </w:pPr>
      <w:r>
        <w:t>- п</w:t>
      </w:r>
      <w:r w:rsidR="003E064C" w:rsidRPr="003E064C">
        <w:t>ри разборе двигателя проверить состоянию масла, слить из основания двигателя (ПЭД) пробу масла для электрического пробоя - определения диэлектрической прочности, визуально определить загрязнение масла и наличие стружки, механических включений, пены</w:t>
      </w:r>
      <w:r>
        <w:t>;</w:t>
      </w:r>
      <w:r w:rsidR="003E064C" w:rsidRPr="003E064C">
        <w:t xml:space="preserve"> </w:t>
      </w:r>
    </w:p>
    <w:p w14:paraId="456EF0D5" w14:textId="77777777" w:rsidR="003E064C" w:rsidRPr="003E064C" w:rsidRDefault="00033355" w:rsidP="00023D35">
      <w:pPr>
        <w:tabs>
          <w:tab w:val="left" w:pos="0"/>
        </w:tabs>
        <w:autoSpaceDE w:val="0"/>
        <w:autoSpaceDN w:val="0"/>
        <w:adjustRightInd w:val="0"/>
        <w:jc w:val="both"/>
      </w:pPr>
      <w:r>
        <w:t xml:space="preserve">- </w:t>
      </w:r>
      <w:proofErr w:type="spellStart"/>
      <w:r>
        <w:t>о</w:t>
      </w:r>
      <w:r w:rsidR="003E064C" w:rsidRPr="003E064C">
        <w:t>прессовать</w:t>
      </w:r>
      <w:proofErr w:type="spellEnd"/>
      <w:r w:rsidR="003E064C" w:rsidRPr="003E064C">
        <w:t xml:space="preserve"> двигатель маслом (</w:t>
      </w:r>
      <w:proofErr w:type="gramStart"/>
      <w:r w:rsidR="003E064C" w:rsidRPr="003E064C">
        <w:t>10  кгс</w:t>
      </w:r>
      <w:proofErr w:type="gramEnd"/>
      <w:r w:rsidR="003E064C" w:rsidRPr="003E064C">
        <w:t>/см</w:t>
      </w:r>
      <w:r w:rsidR="003E064C" w:rsidRPr="003E064C">
        <w:rPr>
          <w:vertAlign w:val="superscript"/>
        </w:rPr>
        <w:t>2</w:t>
      </w:r>
      <w:r w:rsidR="003E064C" w:rsidRPr="003E064C">
        <w:t xml:space="preserve"> в течение 10 минут)</w:t>
      </w:r>
      <w:r>
        <w:t>;</w:t>
      </w:r>
      <w:r w:rsidR="003E064C" w:rsidRPr="003E064C">
        <w:t xml:space="preserve"> </w:t>
      </w:r>
    </w:p>
    <w:p w14:paraId="4C19F5D1" w14:textId="77777777" w:rsidR="003E064C" w:rsidRPr="003E064C" w:rsidRDefault="00033355" w:rsidP="00023D35">
      <w:pPr>
        <w:tabs>
          <w:tab w:val="left" w:pos="0"/>
        </w:tabs>
        <w:autoSpaceDE w:val="0"/>
        <w:autoSpaceDN w:val="0"/>
        <w:adjustRightInd w:val="0"/>
        <w:jc w:val="both"/>
      </w:pPr>
      <w:r>
        <w:t>- п</w:t>
      </w:r>
      <w:r w:rsidR="003E064C" w:rsidRPr="003E064C">
        <w:t>ри разборке проверить все уплотнительные резиновые кольца (срезы, порывы, трещины, грязь под кольцами, соответствие габаритного размера кольца) и свинцовые шайбы, фильтр</w:t>
      </w:r>
      <w:r>
        <w:t>;</w:t>
      </w:r>
      <w:r w:rsidR="003E064C" w:rsidRPr="003E064C">
        <w:t xml:space="preserve"> </w:t>
      </w:r>
    </w:p>
    <w:p w14:paraId="1AF835FC" w14:textId="77777777" w:rsidR="003E064C" w:rsidRPr="003E064C" w:rsidRDefault="00033355" w:rsidP="00023D35">
      <w:pPr>
        <w:tabs>
          <w:tab w:val="left" w:pos="0"/>
        </w:tabs>
        <w:autoSpaceDE w:val="0"/>
        <w:autoSpaceDN w:val="0"/>
        <w:adjustRightInd w:val="0"/>
        <w:jc w:val="both"/>
      </w:pPr>
      <w:r>
        <w:t>- п</w:t>
      </w:r>
      <w:r w:rsidR="003E064C" w:rsidRPr="003E064C">
        <w:t>роверить лёгкость вращения и биение конца вала, состояние шлицев и шлицевой муфты</w:t>
      </w:r>
      <w:r>
        <w:t>;</w:t>
      </w:r>
      <w:r w:rsidR="003E064C" w:rsidRPr="003E064C">
        <w:t xml:space="preserve"> </w:t>
      </w:r>
    </w:p>
    <w:p w14:paraId="3F3BBCF8" w14:textId="77777777" w:rsidR="003E064C" w:rsidRPr="003E064C" w:rsidRDefault="00033355" w:rsidP="00023D35">
      <w:pPr>
        <w:tabs>
          <w:tab w:val="left" w:pos="0"/>
        </w:tabs>
        <w:autoSpaceDE w:val="0"/>
        <w:autoSpaceDN w:val="0"/>
        <w:adjustRightInd w:val="0"/>
        <w:jc w:val="both"/>
      </w:pPr>
      <w:r>
        <w:t>- с</w:t>
      </w:r>
      <w:r w:rsidR="003E064C" w:rsidRPr="003E064C">
        <w:t>няв узел пяты, определить степень и направление</w:t>
      </w:r>
      <w:r w:rsidR="003E064C" w:rsidRPr="003E064C">
        <w:rPr>
          <w:i/>
        </w:rPr>
        <w:t xml:space="preserve"> </w:t>
      </w:r>
      <w:r w:rsidR="003E064C" w:rsidRPr="003E064C">
        <w:t>износа подпятника</w:t>
      </w:r>
      <w:r>
        <w:t>;</w:t>
      </w:r>
      <w:r w:rsidR="003E064C" w:rsidRPr="003E064C">
        <w:t xml:space="preserve"> </w:t>
      </w:r>
    </w:p>
    <w:p w14:paraId="71CD4750" w14:textId="77777777" w:rsidR="003E064C" w:rsidRPr="003E064C" w:rsidRDefault="00033355" w:rsidP="00023D35">
      <w:pPr>
        <w:tabs>
          <w:tab w:val="left" w:pos="0"/>
        </w:tabs>
        <w:autoSpaceDE w:val="0"/>
        <w:autoSpaceDN w:val="0"/>
        <w:adjustRightInd w:val="0"/>
        <w:jc w:val="both"/>
      </w:pPr>
      <w:r>
        <w:t>- п</w:t>
      </w:r>
      <w:r w:rsidR="003E064C" w:rsidRPr="003E064C">
        <w:t xml:space="preserve">ромыть контакты и колодку </w:t>
      </w:r>
      <w:proofErr w:type="spellStart"/>
      <w:r w:rsidR="003E064C" w:rsidRPr="003E064C">
        <w:t>токоввода</w:t>
      </w:r>
      <w:proofErr w:type="spellEnd"/>
      <w:r w:rsidR="003E064C" w:rsidRPr="003E064C">
        <w:t xml:space="preserve"> или узел секционирования чистым маслом или бензином, определить сопротивление изоляции каждой фазы обмотки мегомметром и целостность обмотки ("звезду") омметром или низковольтным электрическим пробником</w:t>
      </w:r>
      <w:r>
        <w:t>;</w:t>
      </w:r>
      <w:r w:rsidR="003E064C" w:rsidRPr="003E064C">
        <w:t xml:space="preserve"> </w:t>
      </w:r>
    </w:p>
    <w:p w14:paraId="6B35C45E" w14:textId="77777777" w:rsidR="003E064C" w:rsidRPr="003E064C" w:rsidRDefault="00033355" w:rsidP="00023D35">
      <w:pPr>
        <w:tabs>
          <w:tab w:val="left" w:pos="0"/>
        </w:tabs>
        <w:autoSpaceDE w:val="0"/>
        <w:autoSpaceDN w:val="0"/>
        <w:adjustRightInd w:val="0"/>
        <w:jc w:val="both"/>
      </w:pPr>
      <w:r>
        <w:t xml:space="preserve">- </w:t>
      </w:r>
      <w:r w:rsidR="003E064C" w:rsidRPr="003E064C">
        <w:t xml:space="preserve"> </w:t>
      </w:r>
      <w:r>
        <w:t>в</w:t>
      </w:r>
      <w:r w:rsidR="00F57644">
        <w:t xml:space="preserve"> </w:t>
      </w:r>
      <w:r w:rsidR="003E064C" w:rsidRPr="003E064C">
        <w:t xml:space="preserve">случае низкой изоляции, определять сопротивление изоляции обмотки и выводных концов мегомметром после каждого этапа разборки двигателя (с колодкой </w:t>
      </w:r>
      <w:proofErr w:type="spellStart"/>
      <w:r w:rsidR="003E064C" w:rsidRPr="003E064C">
        <w:t>токоввода</w:t>
      </w:r>
      <w:proofErr w:type="spellEnd"/>
      <w:r w:rsidR="003E064C" w:rsidRPr="003E064C">
        <w:t>, без неё, после отворота го</w:t>
      </w:r>
      <w:r>
        <w:t>ловки, после извлечения ротора);</w:t>
      </w:r>
      <w:r w:rsidR="003E064C" w:rsidRPr="003E064C">
        <w:t xml:space="preserve"> </w:t>
      </w:r>
    </w:p>
    <w:p w14:paraId="08BB312E" w14:textId="77777777" w:rsidR="003E064C" w:rsidRPr="003E064C" w:rsidRDefault="00033355" w:rsidP="00023D35">
      <w:pPr>
        <w:tabs>
          <w:tab w:val="left" w:pos="0"/>
        </w:tabs>
        <w:autoSpaceDE w:val="0"/>
        <w:autoSpaceDN w:val="0"/>
        <w:adjustRightInd w:val="0"/>
        <w:jc w:val="both"/>
      </w:pPr>
      <w:r>
        <w:t>- п</w:t>
      </w:r>
      <w:r w:rsidR="003E064C" w:rsidRPr="003E064C">
        <w:t xml:space="preserve">роверить колодку </w:t>
      </w:r>
      <w:proofErr w:type="spellStart"/>
      <w:r w:rsidR="003E064C" w:rsidRPr="003E064C">
        <w:t>токоввода</w:t>
      </w:r>
      <w:proofErr w:type="spellEnd"/>
      <w:r w:rsidR="003E064C" w:rsidRPr="003E064C">
        <w:t xml:space="preserve"> на наличие трещин и сколов, а на выводных концах искать вздутия, порезы, проколы, порывы изоляции</w:t>
      </w:r>
      <w:r>
        <w:t>;</w:t>
      </w:r>
      <w:r w:rsidR="003E064C" w:rsidRPr="003E064C">
        <w:t xml:space="preserve"> </w:t>
      </w:r>
    </w:p>
    <w:p w14:paraId="105A5BE6" w14:textId="77777777" w:rsidR="003E064C" w:rsidRPr="003E064C" w:rsidRDefault="00033355" w:rsidP="00023D35">
      <w:pPr>
        <w:tabs>
          <w:tab w:val="left" w:pos="0"/>
        </w:tabs>
        <w:autoSpaceDE w:val="0"/>
        <w:autoSpaceDN w:val="0"/>
        <w:adjustRightInd w:val="0"/>
        <w:jc w:val="both"/>
      </w:pPr>
      <w:r>
        <w:t>- е</w:t>
      </w:r>
      <w:r w:rsidR="003E064C" w:rsidRPr="003E064C">
        <w:t>сли изоляция не поднимается пошагово с замером изоляции отсоединить выводные концы, отсоединить ТМС или узел секционирования, извлечь ротор, отправить статор на мойку и сушку</w:t>
      </w:r>
      <w:r>
        <w:t>;</w:t>
      </w:r>
    </w:p>
    <w:p w14:paraId="75844425" w14:textId="77777777" w:rsidR="003E064C" w:rsidRPr="003E064C" w:rsidRDefault="00F11F04" w:rsidP="00023D35">
      <w:pPr>
        <w:tabs>
          <w:tab w:val="left" w:pos="0"/>
        </w:tabs>
        <w:autoSpaceDE w:val="0"/>
        <w:autoSpaceDN w:val="0"/>
        <w:adjustRightInd w:val="0"/>
        <w:jc w:val="both"/>
      </w:pPr>
      <w:r>
        <w:t>- п</w:t>
      </w:r>
      <w:r w:rsidR="003E064C" w:rsidRPr="003E064C">
        <w:t>ри пробое изоляции определить точку пробоя \ прогара: колодка, выводной конец, выводной провод обмотки или нулевая точка, верхняя или нижняя лобовая часть обмотки, паз обмотки статора в районе пакета № (указывается какой по счету пакет)</w:t>
      </w:r>
      <w:r>
        <w:t>;</w:t>
      </w:r>
      <w:r w:rsidR="003E064C" w:rsidRPr="003E064C">
        <w:t xml:space="preserve"> </w:t>
      </w:r>
    </w:p>
    <w:p w14:paraId="6E37251E" w14:textId="77777777" w:rsidR="003E064C" w:rsidRPr="003E064C" w:rsidRDefault="00F11F04" w:rsidP="00023D35">
      <w:pPr>
        <w:tabs>
          <w:tab w:val="left" w:pos="0"/>
        </w:tabs>
        <w:autoSpaceDE w:val="0"/>
        <w:autoSpaceDN w:val="0"/>
        <w:adjustRightInd w:val="0"/>
        <w:jc w:val="both"/>
      </w:pPr>
      <w:r>
        <w:t>- п</w:t>
      </w:r>
      <w:r w:rsidR="003E064C" w:rsidRPr="003E064C">
        <w:t>роверить состояние подшипников головки и основан</w:t>
      </w:r>
      <w:r>
        <w:t>ия двигателя, степень их износа;</w:t>
      </w:r>
      <w:r w:rsidR="003E064C" w:rsidRPr="003E064C">
        <w:t xml:space="preserve"> </w:t>
      </w:r>
    </w:p>
    <w:p w14:paraId="5497DC78" w14:textId="77777777" w:rsidR="003E064C" w:rsidRPr="003E064C" w:rsidRDefault="00F11F04" w:rsidP="00023D35">
      <w:pPr>
        <w:tabs>
          <w:tab w:val="left" w:pos="0"/>
        </w:tabs>
        <w:autoSpaceDE w:val="0"/>
        <w:autoSpaceDN w:val="0"/>
        <w:adjustRightInd w:val="0"/>
        <w:jc w:val="both"/>
      </w:pPr>
      <w:r>
        <w:t>- в</w:t>
      </w:r>
      <w:r w:rsidR="003E064C" w:rsidRPr="003E064C">
        <w:t>ытащить ротор, проверить пакеты: изменение цвета, износ, изменение геометрических размеров, расслоение, следы прогара, полярность. Проверить подшипники: износ наружный и внутренний, люфт, трещины, износ торцевых дистанционных шайб, магнитные свойства для вентильных двигателей</w:t>
      </w:r>
      <w:r>
        <w:t>;</w:t>
      </w:r>
      <w:r w:rsidR="003E064C" w:rsidRPr="003E064C">
        <w:t xml:space="preserve"> </w:t>
      </w:r>
    </w:p>
    <w:p w14:paraId="60F1C913" w14:textId="77777777" w:rsidR="003E064C" w:rsidRPr="003E064C" w:rsidRDefault="00F11F04" w:rsidP="00023D35">
      <w:pPr>
        <w:tabs>
          <w:tab w:val="left" w:pos="0"/>
        </w:tabs>
        <w:autoSpaceDE w:val="0"/>
        <w:autoSpaceDN w:val="0"/>
        <w:adjustRightInd w:val="0"/>
        <w:jc w:val="both"/>
      </w:pPr>
      <w:r>
        <w:t>- п</w:t>
      </w:r>
      <w:r w:rsidR="003E064C" w:rsidRPr="003E064C">
        <w:t>ри разборке ротора проверить состояние шпоночного паза и шпонок, канавок под стопорн</w:t>
      </w:r>
      <w:r>
        <w:t>ые кольца, прямолинейность вала;</w:t>
      </w:r>
      <w:r w:rsidR="003E064C" w:rsidRPr="003E064C">
        <w:t xml:space="preserve"> </w:t>
      </w:r>
    </w:p>
    <w:p w14:paraId="36BBC3CE" w14:textId="77777777" w:rsidR="003E064C" w:rsidRPr="003E064C" w:rsidRDefault="00F11F04" w:rsidP="00023D35">
      <w:pPr>
        <w:tabs>
          <w:tab w:val="left" w:pos="0"/>
        </w:tabs>
        <w:autoSpaceDE w:val="0"/>
        <w:autoSpaceDN w:val="0"/>
        <w:adjustRightInd w:val="0"/>
        <w:jc w:val="both"/>
      </w:pPr>
      <w:r>
        <w:t>- п</w:t>
      </w:r>
      <w:r w:rsidR="003E064C" w:rsidRPr="003E064C">
        <w:t>роверить ТМС: проверить попадание масла ПЭД или пластовой жидкости в погружной блок и наличие следов воздействия высокого давления (деформация электрических конденсаторов)</w:t>
      </w:r>
      <w:r>
        <w:t>;</w:t>
      </w:r>
      <w:r w:rsidR="003E064C" w:rsidRPr="003E064C">
        <w:t xml:space="preserve"> </w:t>
      </w:r>
    </w:p>
    <w:p w14:paraId="5C5390DF" w14:textId="77777777" w:rsidR="003E064C" w:rsidRDefault="00F11F04" w:rsidP="00023D35">
      <w:pPr>
        <w:tabs>
          <w:tab w:val="left" w:pos="0"/>
        </w:tabs>
        <w:autoSpaceDE w:val="0"/>
        <w:autoSpaceDN w:val="0"/>
        <w:adjustRightInd w:val="0"/>
        <w:jc w:val="both"/>
      </w:pPr>
      <w:r>
        <w:t>- в</w:t>
      </w:r>
      <w:r w:rsidR="003E064C" w:rsidRPr="003E064C">
        <w:t>се важные для расследования моменты фиксировать фотосъемкой.</w:t>
      </w:r>
    </w:p>
    <w:p w14:paraId="0CE9AF74" w14:textId="77777777" w:rsidR="003E064C" w:rsidRPr="003E064C" w:rsidRDefault="00F11F04" w:rsidP="00023D35">
      <w:pPr>
        <w:tabs>
          <w:tab w:val="left" w:pos="709"/>
          <w:tab w:val="left" w:pos="851"/>
        </w:tabs>
        <w:jc w:val="both"/>
      </w:pPr>
      <w:r>
        <w:lastRenderedPageBreak/>
        <w:t xml:space="preserve">           </w:t>
      </w:r>
      <w:r w:rsidR="00201BBF">
        <w:t xml:space="preserve"> </w:t>
      </w:r>
      <w:r w:rsidRPr="00F11F04">
        <w:rPr>
          <w:b/>
          <w:color w:val="76923C" w:themeColor="accent3" w:themeShade="BF"/>
        </w:rPr>
        <w:t>3.2.5.15.</w:t>
      </w:r>
      <w:r w:rsidRPr="00F11F04">
        <w:rPr>
          <w:color w:val="76923C" w:themeColor="accent3" w:themeShade="BF"/>
        </w:rPr>
        <w:t xml:space="preserve"> </w:t>
      </w:r>
      <w:r w:rsidR="003E064C" w:rsidRPr="003E064C">
        <w:t>Разбор гидрозащиты:</w:t>
      </w:r>
    </w:p>
    <w:p w14:paraId="7BFCB2F4" w14:textId="77777777" w:rsidR="003E064C" w:rsidRPr="003E064C" w:rsidRDefault="00F11F04" w:rsidP="00023D35">
      <w:pPr>
        <w:tabs>
          <w:tab w:val="left" w:pos="0"/>
        </w:tabs>
        <w:autoSpaceDE w:val="0"/>
        <w:autoSpaceDN w:val="0"/>
        <w:adjustRightInd w:val="0"/>
        <w:jc w:val="both"/>
      </w:pPr>
      <w:r>
        <w:t>- п</w:t>
      </w:r>
      <w:r w:rsidR="003E064C" w:rsidRPr="003E064C">
        <w:t>ри разборке гидрозащиты проверить состояние масла, слить пробу масла для определения диэлектрической прочности, визуально определить загрязнение масла и наличие стружки, механических включений, воды отдельно в каждой полости протектора (внутри и за диафрагмой)</w:t>
      </w:r>
      <w:r>
        <w:t>;</w:t>
      </w:r>
      <w:r w:rsidR="003E064C" w:rsidRPr="003E064C">
        <w:t xml:space="preserve"> </w:t>
      </w:r>
    </w:p>
    <w:p w14:paraId="286A353A" w14:textId="77777777" w:rsidR="003E064C" w:rsidRPr="003E064C" w:rsidRDefault="00F11F04" w:rsidP="00023D35">
      <w:pPr>
        <w:tabs>
          <w:tab w:val="left" w:pos="0"/>
        </w:tabs>
        <w:autoSpaceDE w:val="0"/>
        <w:autoSpaceDN w:val="0"/>
        <w:adjustRightInd w:val="0"/>
        <w:jc w:val="both"/>
      </w:pPr>
      <w:r>
        <w:t xml:space="preserve">- </w:t>
      </w:r>
      <w:proofErr w:type="spellStart"/>
      <w:r>
        <w:t>о</w:t>
      </w:r>
      <w:r w:rsidR="003E064C" w:rsidRPr="003E064C">
        <w:t>прессовать</w:t>
      </w:r>
      <w:proofErr w:type="spellEnd"/>
      <w:r w:rsidR="003E064C" w:rsidRPr="003E064C">
        <w:t xml:space="preserve"> полости гидрозащиты согласно требованиям документации П</w:t>
      </w:r>
      <w:r>
        <w:t xml:space="preserve">роизводителя, но не более 2 </w:t>
      </w:r>
      <w:proofErr w:type="spellStart"/>
      <w:r>
        <w:t>атм</w:t>
      </w:r>
      <w:proofErr w:type="spellEnd"/>
      <w:r>
        <w:t>;</w:t>
      </w:r>
    </w:p>
    <w:p w14:paraId="0D88ABD8" w14:textId="77777777" w:rsidR="003E064C" w:rsidRPr="003E064C" w:rsidRDefault="00F11F04" w:rsidP="00023D35">
      <w:pPr>
        <w:tabs>
          <w:tab w:val="left" w:pos="0"/>
        </w:tabs>
        <w:autoSpaceDE w:val="0"/>
        <w:autoSpaceDN w:val="0"/>
        <w:adjustRightInd w:val="0"/>
        <w:jc w:val="both"/>
      </w:pPr>
      <w:r>
        <w:t>- п</w:t>
      </w:r>
      <w:r w:rsidR="003E064C" w:rsidRPr="003E064C">
        <w:t>ри разборке, проверить все уплотнительные резиновые кольца (срезы, порывы, трещины, грязь под кольцами, соответствие габаритного размера кольца) и свинцовые шайбы</w:t>
      </w:r>
      <w:r>
        <w:t>;</w:t>
      </w:r>
      <w:r w:rsidR="003E064C" w:rsidRPr="003E064C">
        <w:t xml:space="preserve"> </w:t>
      </w:r>
    </w:p>
    <w:p w14:paraId="4F3532AB" w14:textId="77777777" w:rsidR="003E064C" w:rsidRPr="003E064C" w:rsidRDefault="00F11F04" w:rsidP="00023D35">
      <w:pPr>
        <w:tabs>
          <w:tab w:val="left" w:pos="0"/>
        </w:tabs>
        <w:autoSpaceDE w:val="0"/>
        <w:autoSpaceDN w:val="0"/>
        <w:adjustRightInd w:val="0"/>
        <w:jc w:val="both"/>
      </w:pPr>
      <w:r>
        <w:t>- п</w:t>
      </w:r>
      <w:r w:rsidR="003E064C" w:rsidRPr="003E064C">
        <w:t>роверить лёгкость вращения и биение конца вала, состояние шлицев и шлицевой муфты</w:t>
      </w:r>
      <w:r>
        <w:t>;</w:t>
      </w:r>
      <w:r w:rsidR="003E064C" w:rsidRPr="003E064C">
        <w:t xml:space="preserve"> </w:t>
      </w:r>
    </w:p>
    <w:p w14:paraId="46E5A29C" w14:textId="77777777" w:rsidR="003E064C" w:rsidRPr="003E064C" w:rsidRDefault="00F11F04" w:rsidP="00023D35">
      <w:pPr>
        <w:tabs>
          <w:tab w:val="left" w:pos="0"/>
        </w:tabs>
        <w:autoSpaceDE w:val="0"/>
        <w:autoSpaceDN w:val="0"/>
        <w:adjustRightInd w:val="0"/>
        <w:jc w:val="both"/>
      </w:pPr>
      <w:r>
        <w:t>- с</w:t>
      </w:r>
      <w:r w:rsidR="003E064C" w:rsidRPr="003E064C">
        <w:t>нять узел пяты, определить степень и направление износа подпятников отдельно нижнего и верхнего</w:t>
      </w:r>
      <w:r>
        <w:t>;</w:t>
      </w:r>
      <w:r w:rsidR="003E064C" w:rsidRPr="003E064C">
        <w:t xml:space="preserve"> </w:t>
      </w:r>
    </w:p>
    <w:p w14:paraId="729C285D" w14:textId="77777777" w:rsidR="003E064C" w:rsidRPr="003E064C" w:rsidRDefault="00F11F04" w:rsidP="00023D35">
      <w:pPr>
        <w:tabs>
          <w:tab w:val="left" w:pos="0"/>
        </w:tabs>
        <w:autoSpaceDE w:val="0"/>
        <w:autoSpaceDN w:val="0"/>
        <w:adjustRightInd w:val="0"/>
        <w:jc w:val="both"/>
      </w:pPr>
      <w:r>
        <w:t>- с</w:t>
      </w:r>
      <w:r w:rsidR="003E064C" w:rsidRPr="003E064C">
        <w:t xml:space="preserve">нимая торцевые уплотнения, тщательно проверить состояние торцевых поверхностей (кольцевой износ, риски, изменение цвета, микротрещины, эластичность), сильфонов и резиновых колец (эластичность, трещины, порывы, вздутия), пружин, </w:t>
      </w:r>
      <w:proofErr w:type="gramStart"/>
      <w:r w:rsidR="003E064C" w:rsidRPr="003E064C">
        <w:t>пластин</w:t>
      </w:r>
      <w:proofErr w:type="gramEnd"/>
      <w:r w:rsidR="003E064C" w:rsidRPr="003E064C">
        <w:t xml:space="preserve"> крепящих неподвижную часть (деформация, следы износа)</w:t>
      </w:r>
      <w:r>
        <w:t>;</w:t>
      </w:r>
      <w:r w:rsidR="003E064C" w:rsidRPr="003E064C">
        <w:t xml:space="preserve"> </w:t>
      </w:r>
    </w:p>
    <w:p w14:paraId="6BC574FD" w14:textId="77777777" w:rsidR="003E064C" w:rsidRPr="003E064C" w:rsidRDefault="00F11F04" w:rsidP="00023D35">
      <w:pPr>
        <w:tabs>
          <w:tab w:val="left" w:pos="0"/>
        </w:tabs>
        <w:autoSpaceDE w:val="0"/>
        <w:autoSpaceDN w:val="0"/>
        <w:adjustRightInd w:val="0"/>
        <w:jc w:val="both"/>
      </w:pPr>
      <w:r>
        <w:t>- д</w:t>
      </w:r>
      <w:r w:rsidR="003E064C" w:rsidRPr="003E064C">
        <w:t xml:space="preserve">о снятия диафрагмы осмотреть бандаж. Проверить диафрагму, состояние её поверхности (расслоения, трещины, вздутия, проколы, порывы, изменение формы, эластичность), особенно в зоне </w:t>
      </w:r>
      <w:proofErr w:type="spellStart"/>
      <w:r w:rsidR="003E064C" w:rsidRPr="003E064C">
        <w:t>бандажирования</w:t>
      </w:r>
      <w:proofErr w:type="spellEnd"/>
      <w:r w:rsidR="003E064C" w:rsidRPr="003E064C">
        <w:t>,</w:t>
      </w:r>
      <w:r>
        <w:t xml:space="preserve"> чистоте внутренней поверхности;</w:t>
      </w:r>
    </w:p>
    <w:p w14:paraId="1125FBD5" w14:textId="77777777" w:rsidR="003E064C" w:rsidRPr="003E064C" w:rsidRDefault="00F11F04" w:rsidP="00023D35">
      <w:pPr>
        <w:tabs>
          <w:tab w:val="left" w:pos="0"/>
        </w:tabs>
        <w:autoSpaceDE w:val="0"/>
        <w:autoSpaceDN w:val="0"/>
        <w:adjustRightInd w:val="0"/>
        <w:jc w:val="both"/>
      </w:pPr>
      <w:r>
        <w:t>- о</w:t>
      </w:r>
      <w:r w:rsidR="003E064C" w:rsidRPr="003E064C">
        <w:t>смотреть торцевые уплотнения, соответствие их температурного исполнения</w:t>
      </w:r>
      <w:r>
        <w:t>;</w:t>
      </w:r>
    </w:p>
    <w:p w14:paraId="793ADFD6" w14:textId="77777777" w:rsidR="003E064C" w:rsidRPr="003E064C" w:rsidRDefault="00F11F04" w:rsidP="00023D35">
      <w:pPr>
        <w:tabs>
          <w:tab w:val="left" w:pos="0"/>
        </w:tabs>
        <w:autoSpaceDE w:val="0"/>
        <w:autoSpaceDN w:val="0"/>
        <w:adjustRightInd w:val="0"/>
        <w:jc w:val="both"/>
      </w:pPr>
      <w:r>
        <w:t>- з</w:t>
      </w:r>
      <w:r w:rsidR="003E064C" w:rsidRPr="003E064C">
        <w:t>афиксировать состояние плавких глазков узла контроля температуры</w:t>
      </w:r>
      <w:r>
        <w:t>;</w:t>
      </w:r>
    </w:p>
    <w:p w14:paraId="62A9FD31" w14:textId="77777777" w:rsidR="003E064C" w:rsidRPr="003E064C" w:rsidRDefault="00F11F04" w:rsidP="00023D35">
      <w:pPr>
        <w:tabs>
          <w:tab w:val="left" w:pos="0"/>
        </w:tabs>
        <w:autoSpaceDE w:val="0"/>
        <w:autoSpaceDN w:val="0"/>
        <w:adjustRightInd w:val="0"/>
        <w:jc w:val="both"/>
      </w:pPr>
      <w:r>
        <w:t>- п</w:t>
      </w:r>
      <w:r w:rsidR="003E064C" w:rsidRPr="003E064C">
        <w:t>роверить состояние, герметичность и наличие засорений перепускных клапанов</w:t>
      </w:r>
      <w:r>
        <w:t>;</w:t>
      </w:r>
    </w:p>
    <w:p w14:paraId="2E6322BC" w14:textId="77777777" w:rsidR="003E064C" w:rsidRDefault="00F11F04" w:rsidP="00023D35">
      <w:pPr>
        <w:tabs>
          <w:tab w:val="left" w:pos="0"/>
        </w:tabs>
        <w:autoSpaceDE w:val="0"/>
        <w:autoSpaceDN w:val="0"/>
        <w:adjustRightInd w:val="0"/>
        <w:jc w:val="both"/>
      </w:pPr>
      <w:r>
        <w:t>- о</w:t>
      </w:r>
      <w:r w:rsidR="003E064C" w:rsidRPr="003E064C">
        <w:t>тбракованные детали и все замеченные отклонения зафиксировать фотосъемкой и в акте комиссионного разбора.</w:t>
      </w:r>
    </w:p>
    <w:p w14:paraId="2C384949" w14:textId="77777777" w:rsidR="003E064C" w:rsidRPr="003E064C" w:rsidRDefault="00F11F04" w:rsidP="00023D35">
      <w:pPr>
        <w:tabs>
          <w:tab w:val="left" w:pos="709"/>
          <w:tab w:val="left" w:pos="851"/>
        </w:tabs>
        <w:jc w:val="both"/>
      </w:pPr>
      <w:r>
        <w:t xml:space="preserve">           </w:t>
      </w:r>
      <w:r w:rsidR="009C6C35">
        <w:t xml:space="preserve"> </w:t>
      </w:r>
      <w:r w:rsidRPr="00F11F04">
        <w:rPr>
          <w:b/>
          <w:color w:val="76923C" w:themeColor="accent3" w:themeShade="BF"/>
        </w:rPr>
        <w:t>3.2.5.16.</w:t>
      </w:r>
      <w:r w:rsidRPr="00F11F04">
        <w:rPr>
          <w:color w:val="76923C" w:themeColor="accent3" w:themeShade="BF"/>
        </w:rPr>
        <w:t xml:space="preserve"> </w:t>
      </w:r>
      <w:r w:rsidR="003E064C" w:rsidRPr="003E064C">
        <w:t>Разбор ЭЦН и газосепаратора.</w:t>
      </w:r>
    </w:p>
    <w:p w14:paraId="066037D6" w14:textId="77777777" w:rsidR="003E064C" w:rsidRPr="003E064C" w:rsidRDefault="00F11F04" w:rsidP="00023D35">
      <w:pPr>
        <w:tabs>
          <w:tab w:val="left" w:pos="0"/>
        </w:tabs>
        <w:autoSpaceDE w:val="0"/>
        <w:autoSpaceDN w:val="0"/>
        <w:adjustRightInd w:val="0"/>
        <w:jc w:val="both"/>
      </w:pPr>
      <w:r>
        <w:t>- о</w:t>
      </w:r>
      <w:r w:rsidR="003E064C" w:rsidRPr="003E064C">
        <w:t xml:space="preserve">смотреть приёмную сетку (втянута, забита, степень засорения), определить наличие механических примесей (песок, глина, соль, ржавчина, парафин, эмульсия, проч.) в </w:t>
      </w:r>
      <w:proofErr w:type="spellStart"/>
      <w:r w:rsidR="003E064C" w:rsidRPr="003E064C">
        <w:t>ловильной</w:t>
      </w:r>
      <w:proofErr w:type="spellEnd"/>
      <w:r w:rsidR="003E064C" w:rsidRPr="003E064C">
        <w:t xml:space="preserve"> головке</w:t>
      </w:r>
      <w:r>
        <w:t>;</w:t>
      </w:r>
      <w:r w:rsidR="003E064C" w:rsidRPr="003E064C">
        <w:t xml:space="preserve"> </w:t>
      </w:r>
    </w:p>
    <w:p w14:paraId="344AB6B4" w14:textId="77777777" w:rsidR="003E064C" w:rsidRPr="003E064C" w:rsidRDefault="00F11F04" w:rsidP="00023D35">
      <w:pPr>
        <w:tabs>
          <w:tab w:val="left" w:pos="0"/>
        </w:tabs>
        <w:autoSpaceDE w:val="0"/>
        <w:autoSpaceDN w:val="0"/>
        <w:adjustRightInd w:val="0"/>
        <w:jc w:val="both"/>
      </w:pPr>
      <w:r>
        <w:t>- о</w:t>
      </w:r>
      <w:r w:rsidR="003E064C" w:rsidRPr="003E064C">
        <w:t>твернуть основание, головку, ниппель проверить состояние узла пяты, подшипников и втулок (характер износа, зазоры)</w:t>
      </w:r>
      <w:r>
        <w:t>;</w:t>
      </w:r>
      <w:r w:rsidR="003E064C" w:rsidRPr="003E064C">
        <w:t xml:space="preserve"> </w:t>
      </w:r>
    </w:p>
    <w:p w14:paraId="314FE671" w14:textId="77777777" w:rsidR="003E064C" w:rsidRPr="003E064C" w:rsidRDefault="00F11F04" w:rsidP="00023D35">
      <w:pPr>
        <w:tabs>
          <w:tab w:val="left" w:pos="0"/>
        </w:tabs>
        <w:autoSpaceDE w:val="0"/>
        <w:autoSpaceDN w:val="0"/>
        <w:adjustRightInd w:val="0"/>
        <w:jc w:val="both"/>
      </w:pPr>
      <w:r>
        <w:t>- п</w:t>
      </w:r>
      <w:r w:rsidR="003E064C" w:rsidRPr="003E064C">
        <w:t>осле демонтажа и разборки ротора проверить вал, его шлицевые концы и шпонку на предмет деформации, трещин, коррозии, слома и износа</w:t>
      </w:r>
      <w:r>
        <w:t>;</w:t>
      </w:r>
      <w:r w:rsidR="003E064C" w:rsidRPr="003E064C">
        <w:t xml:space="preserve"> </w:t>
      </w:r>
    </w:p>
    <w:p w14:paraId="614848BA" w14:textId="77777777" w:rsidR="003E064C" w:rsidRPr="003E064C" w:rsidRDefault="00F11F04" w:rsidP="00023D35">
      <w:pPr>
        <w:tabs>
          <w:tab w:val="left" w:pos="0"/>
        </w:tabs>
        <w:autoSpaceDE w:val="0"/>
        <w:autoSpaceDN w:val="0"/>
        <w:adjustRightInd w:val="0"/>
        <w:jc w:val="both"/>
      </w:pPr>
      <w:r>
        <w:t>- к</w:t>
      </w:r>
      <w:r w:rsidR="003E064C" w:rsidRPr="003E064C">
        <w:t>аждое рабочее колесо осмотреть, уделив особое внимание состоянию верхних и нижних текстолитовых шайб, износу ступиц/защитных втулок, целостности шпоночного паза, наличию засорения проточных каналов, сохранению геометрических размеров полиамидных колёс</w:t>
      </w:r>
      <w:r>
        <w:t>;</w:t>
      </w:r>
      <w:r w:rsidR="003E064C" w:rsidRPr="003E064C">
        <w:t xml:space="preserve"> </w:t>
      </w:r>
    </w:p>
    <w:p w14:paraId="2D1AF2F2" w14:textId="77777777" w:rsidR="003E064C" w:rsidRPr="003E064C" w:rsidRDefault="00F11F04" w:rsidP="00023D35">
      <w:pPr>
        <w:tabs>
          <w:tab w:val="left" w:pos="0"/>
        </w:tabs>
        <w:autoSpaceDE w:val="0"/>
        <w:autoSpaceDN w:val="0"/>
        <w:adjustRightInd w:val="0"/>
        <w:jc w:val="both"/>
      </w:pPr>
      <w:r>
        <w:t>- н</w:t>
      </w:r>
      <w:r w:rsidR="003E064C" w:rsidRPr="003E064C">
        <w:t xml:space="preserve">аправляющие аппараты проверить на сколы, трещины, </w:t>
      </w:r>
      <w:proofErr w:type="spellStart"/>
      <w:r w:rsidR="003E064C" w:rsidRPr="003E064C">
        <w:t>проворот</w:t>
      </w:r>
      <w:proofErr w:type="spellEnd"/>
      <w:r w:rsidR="003E064C" w:rsidRPr="003E064C">
        <w:t xml:space="preserve"> корпуса, на состояние прохода проточных каналов (песок, глина, соль, ржавчина, парафин, эмульсия, проч.), износ буртов и внутреннего отверстия</w:t>
      </w:r>
      <w:r>
        <w:t>;</w:t>
      </w:r>
      <w:r w:rsidR="003E064C" w:rsidRPr="003E064C">
        <w:t xml:space="preserve"> </w:t>
      </w:r>
    </w:p>
    <w:p w14:paraId="7DE6EC8D" w14:textId="77777777" w:rsidR="003E064C" w:rsidRPr="003E064C" w:rsidRDefault="00F11F04" w:rsidP="00023D35">
      <w:pPr>
        <w:tabs>
          <w:tab w:val="left" w:pos="0"/>
        </w:tabs>
        <w:autoSpaceDE w:val="0"/>
        <w:autoSpaceDN w:val="0"/>
        <w:adjustRightInd w:val="0"/>
        <w:jc w:val="both"/>
      </w:pPr>
      <w:r>
        <w:t>- п</w:t>
      </w:r>
      <w:r w:rsidR="003E064C" w:rsidRPr="003E064C">
        <w:t xml:space="preserve">роверить отсутствие </w:t>
      </w:r>
      <w:r w:rsidR="003E064C" w:rsidRPr="003E064C">
        <w:rPr>
          <w:sz w:val="22"/>
          <w:szCs w:val="22"/>
        </w:rPr>
        <w:t>механические примеси</w:t>
      </w:r>
      <w:r w:rsidR="003E064C" w:rsidRPr="003E064C">
        <w:t xml:space="preserve"> в сепарационных камерах газосепаратора, а если они имеются, замерить толщину их слоя</w:t>
      </w:r>
      <w:r>
        <w:t>;</w:t>
      </w:r>
      <w:r w:rsidR="003E064C" w:rsidRPr="003E064C">
        <w:t xml:space="preserve"> </w:t>
      </w:r>
    </w:p>
    <w:p w14:paraId="1F0DD7BC" w14:textId="77777777" w:rsidR="003E064C" w:rsidRPr="003E064C" w:rsidRDefault="00F11F04" w:rsidP="00023D35">
      <w:pPr>
        <w:tabs>
          <w:tab w:val="left" w:pos="0"/>
        </w:tabs>
        <w:autoSpaceDE w:val="0"/>
        <w:autoSpaceDN w:val="0"/>
        <w:adjustRightInd w:val="0"/>
        <w:jc w:val="both"/>
      </w:pPr>
      <w:r>
        <w:t>- е</w:t>
      </w:r>
      <w:r w:rsidR="003E064C" w:rsidRPr="003E064C">
        <w:t>сли на рабочих органах имеются значительные отложения солей, гипса, примесей, снять пробу для химического анализа и после отправить детали на мойку, при необходимости провести кислотную обработку и уже после этого проводить окончательную дефектовку</w:t>
      </w:r>
      <w:r>
        <w:t>;</w:t>
      </w:r>
      <w:r w:rsidR="003E064C" w:rsidRPr="003E064C">
        <w:t xml:space="preserve"> </w:t>
      </w:r>
    </w:p>
    <w:p w14:paraId="7119FA2C" w14:textId="77777777" w:rsidR="003E064C" w:rsidRPr="003E064C" w:rsidRDefault="00F11F04" w:rsidP="00023D35">
      <w:pPr>
        <w:tabs>
          <w:tab w:val="left" w:pos="0"/>
        </w:tabs>
        <w:autoSpaceDE w:val="0"/>
        <w:autoSpaceDN w:val="0"/>
        <w:adjustRightInd w:val="0"/>
        <w:jc w:val="both"/>
      </w:pPr>
      <w:r>
        <w:t>- п</w:t>
      </w:r>
      <w:r w:rsidR="003E064C" w:rsidRPr="003E064C">
        <w:t>роверить зазоры и характер износа в парах трения</w:t>
      </w:r>
      <w:r>
        <w:t>;</w:t>
      </w:r>
      <w:r w:rsidR="003E064C" w:rsidRPr="003E064C">
        <w:t xml:space="preserve">  </w:t>
      </w:r>
    </w:p>
    <w:p w14:paraId="0C9F50A4" w14:textId="77777777" w:rsidR="003E064C" w:rsidRDefault="00F11F04" w:rsidP="00023D35">
      <w:pPr>
        <w:tabs>
          <w:tab w:val="left" w:pos="0"/>
        </w:tabs>
        <w:autoSpaceDE w:val="0"/>
        <w:autoSpaceDN w:val="0"/>
        <w:adjustRightInd w:val="0"/>
        <w:jc w:val="both"/>
      </w:pPr>
      <w:r>
        <w:t>- в</w:t>
      </w:r>
      <w:r w:rsidR="003E064C" w:rsidRPr="003E064C">
        <w:t>се обнаруженные дефекты зафиксировать фотосъемкой и указать в акте комиссионного разбора.</w:t>
      </w:r>
    </w:p>
    <w:p w14:paraId="56E5515C" w14:textId="77777777" w:rsidR="003E064C" w:rsidRPr="003E064C" w:rsidRDefault="00F11F04" w:rsidP="00023D35">
      <w:pPr>
        <w:tabs>
          <w:tab w:val="left" w:pos="709"/>
          <w:tab w:val="left" w:pos="851"/>
        </w:tabs>
        <w:jc w:val="both"/>
      </w:pPr>
      <w:r>
        <w:t xml:space="preserve">           </w:t>
      </w:r>
      <w:r w:rsidR="009C6C35">
        <w:t xml:space="preserve"> </w:t>
      </w:r>
      <w:r w:rsidRPr="00F11F04">
        <w:rPr>
          <w:b/>
          <w:color w:val="76923C" w:themeColor="accent3" w:themeShade="BF"/>
        </w:rPr>
        <w:t>3.2.5.17.</w:t>
      </w:r>
      <w:r w:rsidRPr="00F11F04">
        <w:rPr>
          <w:color w:val="76923C" w:themeColor="accent3" w:themeShade="BF"/>
        </w:rPr>
        <w:t xml:space="preserve"> </w:t>
      </w:r>
      <w:r w:rsidR="003E064C" w:rsidRPr="003E064C">
        <w:t>Разбор кабельной линии:</w:t>
      </w:r>
    </w:p>
    <w:p w14:paraId="366F0F96" w14:textId="77777777" w:rsidR="003E064C" w:rsidRPr="003E064C" w:rsidRDefault="00F11F04" w:rsidP="00023D35">
      <w:pPr>
        <w:tabs>
          <w:tab w:val="left" w:pos="0"/>
        </w:tabs>
        <w:autoSpaceDE w:val="0"/>
        <w:autoSpaceDN w:val="0"/>
        <w:adjustRightInd w:val="0"/>
        <w:jc w:val="both"/>
      </w:pPr>
      <w:r>
        <w:t>- д</w:t>
      </w:r>
      <w:r w:rsidR="003E064C" w:rsidRPr="003E064C">
        <w:t>о разборки кабельной линии сверить с эксплуатационным паспортом заводской номер кабельной муфты, кабельной линии, проверить концевую метку, изучить её карточку, для определения места нахождения сростков и состояния отдельных кусков</w:t>
      </w:r>
      <w:r>
        <w:t>;</w:t>
      </w:r>
      <w:r w:rsidR="003E064C" w:rsidRPr="003E064C">
        <w:t xml:space="preserve"> </w:t>
      </w:r>
    </w:p>
    <w:p w14:paraId="5DB5CD2D" w14:textId="77777777" w:rsidR="003E064C" w:rsidRPr="003E064C" w:rsidRDefault="00F11F04" w:rsidP="00023D35">
      <w:pPr>
        <w:tabs>
          <w:tab w:val="left" w:pos="0"/>
        </w:tabs>
        <w:autoSpaceDE w:val="0"/>
        <w:autoSpaceDN w:val="0"/>
        <w:adjustRightInd w:val="0"/>
        <w:jc w:val="both"/>
      </w:pPr>
      <w:r>
        <w:t>- п</w:t>
      </w:r>
      <w:r w:rsidR="003E064C" w:rsidRPr="003E064C">
        <w:t>ри разборке кабеля промыть бензином муфту, сальниковую разделку и конец, который идёт к клеммной коробке</w:t>
      </w:r>
      <w:r>
        <w:t>;</w:t>
      </w:r>
      <w:r w:rsidR="003E064C" w:rsidRPr="003E064C">
        <w:t xml:space="preserve"> </w:t>
      </w:r>
    </w:p>
    <w:p w14:paraId="228D0F77" w14:textId="77777777" w:rsidR="003E064C" w:rsidRPr="003E064C" w:rsidRDefault="00F11F04" w:rsidP="00023D35">
      <w:pPr>
        <w:tabs>
          <w:tab w:val="left" w:pos="0"/>
        </w:tabs>
        <w:autoSpaceDE w:val="0"/>
        <w:autoSpaceDN w:val="0"/>
        <w:adjustRightInd w:val="0"/>
        <w:jc w:val="both"/>
      </w:pPr>
      <w:r>
        <w:t>- о</w:t>
      </w:r>
      <w:r w:rsidR="003E064C" w:rsidRPr="003E064C">
        <w:t>смотреть муфту на прогар, трещины, оплавление, повреждение (деформацию и втягивание) штекеров</w:t>
      </w:r>
      <w:r>
        <w:t>;</w:t>
      </w:r>
      <w:r w:rsidR="003E064C" w:rsidRPr="003E064C">
        <w:t xml:space="preserve"> </w:t>
      </w:r>
    </w:p>
    <w:p w14:paraId="18971316" w14:textId="77777777" w:rsidR="003E064C" w:rsidRPr="003E064C" w:rsidRDefault="00F11F04" w:rsidP="00023D35">
      <w:pPr>
        <w:tabs>
          <w:tab w:val="left" w:pos="0"/>
        </w:tabs>
        <w:autoSpaceDE w:val="0"/>
        <w:autoSpaceDN w:val="0"/>
        <w:adjustRightInd w:val="0"/>
        <w:jc w:val="both"/>
      </w:pPr>
      <w:r>
        <w:lastRenderedPageBreak/>
        <w:t>- з</w:t>
      </w:r>
      <w:r w:rsidR="003E064C" w:rsidRPr="003E064C">
        <w:t>америть мегомметром изоляцию каждой жилы по отношению к броне, между соседними жилами. Закоротив все три жилы на конце кабеля, проверить микроомметром целостность токоведущих жил со стороны муфты</w:t>
      </w:r>
      <w:r>
        <w:t>;</w:t>
      </w:r>
      <w:r w:rsidR="003E064C" w:rsidRPr="003E064C">
        <w:t xml:space="preserve"> </w:t>
      </w:r>
    </w:p>
    <w:p w14:paraId="76C3F813" w14:textId="77777777" w:rsidR="003E064C" w:rsidRPr="003E064C" w:rsidRDefault="00F11F04" w:rsidP="00023D35">
      <w:pPr>
        <w:tabs>
          <w:tab w:val="left" w:pos="0"/>
        </w:tabs>
        <w:autoSpaceDE w:val="0"/>
        <w:autoSpaceDN w:val="0"/>
        <w:adjustRightInd w:val="0"/>
        <w:jc w:val="both"/>
      </w:pPr>
      <w:r>
        <w:t>- о</w:t>
      </w:r>
      <w:r w:rsidR="003E064C" w:rsidRPr="003E064C">
        <w:t>смотреть сальниковую разделку под АУ и под пакер. При необходимости отрезать кабель ниже сальниковой разделки на один метр</w:t>
      </w:r>
      <w:r>
        <w:t>;</w:t>
      </w:r>
      <w:r w:rsidR="003E064C" w:rsidRPr="003E064C">
        <w:t xml:space="preserve"> </w:t>
      </w:r>
    </w:p>
    <w:p w14:paraId="5710DCDF" w14:textId="77777777" w:rsidR="003E064C" w:rsidRPr="003E064C" w:rsidRDefault="00F11F04" w:rsidP="00023D35">
      <w:pPr>
        <w:tabs>
          <w:tab w:val="left" w:pos="0"/>
        </w:tabs>
        <w:autoSpaceDE w:val="0"/>
        <w:autoSpaceDN w:val="0"/>
        <w:adjustRightInd w:val="0"/>
        <w:jc w:val="both"/>
      </w:pPr>
      <w:r>
        <w:t>- о</w:t>
      </w:r>
      <w:r w:rsidR="003E064C" w:rsidRPr="003E064C">
        <w:t>трезать удлинитель. Если снижение изоляции в удлинителе, попытаться визуально определить это место. Если это не удалось, отрезать кабельную муфту и сросток, и прозвонить их отдельно, также прозвонить кабель удлинителя</w:t>
      </w:r>
      <w:r>
        <w:t>;</w:t>
      </w:r>
      <w:r w:rsidR="003E064C" w:rsidRPr="003E064C">
        <w:t xml:space="preserve"> </w:t>
      </w:r>
    </w:p>
    <w:p w14:paraId="3CF64D79" w14:textId="77777777" w:rsidR="003E064C" w:rsidRPr="003E064C" w:rsidRDefault="00F11F04" w:rsidP="00023D35">
      <w:pPr>
        <w:tabs>
          <w:tab w:val="left" w:pos="0"/>
        </w:tabs>
        <w:autoSpaceDE w:val="0"/>
        <w:autoSpaceDN w:val="0"/>
        <w:adjustRightInd w:val="0"/>
        <w:jc w:val="both"/>
      </w:pPr>
      <w:r>
        <w:t>- п</w:t>
      </w:r>
      <w:r w:rsidR="003E064C" w:rsidRPr="003E064C">
        <w:t xml:space="preserve">роверить кабельную муфту на герметичность, </w:t>
      </w:r>
      <w:proofErr w:type="spellStart"/>
      <w:r w:rsidR="003E064C" w:rsidRPr="003E064C">
        <w:t>опрессовать</w:t>
      </w:r>
      <w:proofErr w:type="spellEnd"/>
      <w:r w:rsidR="003E064C" w:rsidRPr="003E064C">
        <w:t xml:space="preserve"> давлением 10 </w:t>
      </w:r>
      <w:proofErr w:type="spellStart"/>
      <w:r w:rsidR="003E064C" w:rsidRPr="003E064C">
        <w:t>атм</w:t>
      </w:r>
      <w:proofErr w:type="spellEnd"/>
      <w:r w:rsidR="003E064C" w:rsidRPr="003E064C">
        <w:t xml:space="preserve"> в течение 10 минут</w:t>
      </w:r>
      <w:r>
        <w:t>;</w:t>
      </w:r>
      <w:r w:rsidR="003E064C" w:rsidRPr="003E064C">
        <w:t xml:space="preserve"> </w:t>
      </w:r>
    </w:p>
    <w:p w14:paraId="5006FB77" w14:textId="77777777" w:rsidR="003E064C" w:rsidRPr="003E064C" w:rsidRDefault="00F11F04" w:rsidP="00023D35">
      <w:pPr>
        <w:tabs>
          <w:tab w:val="left" w:pos="0"/>
        </w:tabs>
        <w:autoSpaceDE w:val="0"/>
        <w:autoSpaceDN w:val="0"/>
        <w:adjustRightInd w:val="0"/>
        <w:jc w:val="both"/>
      </w:pPr>
      <w:r>
        <w:t>- р</w:t>
      </w:r>
      <w:r w:rsidR="003E064C" w:rsidRPr="003E064C">
        <w:t xml:space="preserve">азрезать удлинитель в двух-трёх точках (желательно в зоне прикрепления его к корпусу насоса и НКТ </w:t>
      </w:r>
      <w:proofErr w:type="spellStart"/>
      <w:r w:rsidR="003E064C" w:rsidRPr="003E064C">
        <w:t>клямсами</w:t>
      </w:r>
      <w:proofErr w:type="spellEnd"/>
      <w:r w:rsidR="003E064C" w:rsidRPr="003E064C">
        <w:t>), проверить смещение и плавление изоляции у</w:t>
      </w:r>
      <w:r>
        <w:t>длинителя (деформация изоляции);</w:t>
      </w:r>
      <w:r w:rsidR="003E064C" w:rsidRPr="003E064C">
        <w:t xml:space="preserve"> </w:t>
      </w:r>
    </w:p>
    <w:p w14:paraId="36E9DC46" w14:textId="77777777" w:rsidR="003E064C" w:rsidRPr="003E064C" w:rsidRDefault="0097581A" w:rsidP="00023D35">
      <w:pPr>
        <w:tabs>
          <w:tab w:val="left" w:pos="0"/>
        </w:tabs>
        <w:autoSpaceDE w:val="0"/>
        <w:autoSpaceDN w:val="0"/>
        <w:adjustRightInd w:val="0"/>
        <w:jc w:val="both"/>
      </w:pPr>
      <w:r>
        <w:t>- п</w:t>
      </w:r>
      <w:r w:rsidR="003E064C" w:rsidRPr="003E064C">
        <w:t xml:space="preserve">ри снижении изоляции в сростке - аккуратно снять с него броню и постепенно снимать изоляцию с жилы со сниженной изоляцией, регулярно </w:t>
      </w:r>
      <w:proofErr w:type="spellStart"/>
      <w:r w:rsidR="003E064C" w:rsidRPr="003E064C">
        <w:t>прозванивая</w:t>
      </w:r>
      <w:proofErr w:type="spellEnd"/>
      <w:r w:rsidR="003E064C" w:rsidRPr="003E064C">
        <w:t xml:space="preserve"> её. Обратить внимание на состояние сростка,  возможность его вытяжки (по расхождению витков брони и выходу жилы из гильзы), наличие механических повреждений</w:t>
      </w:r>
      <w:r>
        <w:t>;</w:t>
      </w:r>
      <w:r w:rsidR="003E064C" w:rsidRPr="003E064C">
        <w:t xml:space="preserve"> </w:t>
      </w:r>
    </w:p>
    <w:p w14:paraId="44B42D51" w14:textId="77777777" w:rsidR="003E064C" w:rsidRPr="003E064C" w:rsidRDefault="0097581A" w:rsidP="00023D35">
      <w:pPr>
        <w:tabs>
          <w:tab w:val="left" w:pos="0"/>
        </w:tabs>
        <w:autoSpaceDE w:val="0"/>
        <w:autoSpaceDN w:val="0"/>
        <w:adjustRightInd w:val="0"/>
        <w:jc w:val="both"/>
      </w:pPr>
      <w:r>
        <w:t>- е</w:t>
      </w:r>
      <w:r w:rsidR="003E064C" w:rsidRPr="003E064C">
        <w:t>сли изоляция снижена в самой кабельной линии, перемотать её, при этом попытаться с помощью имеющихся приборов или визуально определить место снижения изоляции</w:t>
      </w:r>
      <w:r>
        <w:t>;</w:t>
      </w:r>
    </w:p>
    <w:p w14:paraId="4F3B45A1" w14:textId="77777777" w:rsidR="003E064C" w:rsidRPr="003E064C" w:rsidRDefault="0097581A" w:rsidP="00023D35">
      <w:pPr>
        <w:tabs>
          <w:tab w:val="left" w:pos="0"/>
        </w:tabs>
        <w:autoSpaceDE w:val="0"/>
        <w:autoSpaceDN w:val="0"/>
        <w:adjustRightInd w:val="0"/>
        <w:jc w:val="both"/>
      </w:pPr>
      <w:r>
        <w:t>- м</w:t>
      </w:r>
      <w:r w:rsidR="003E064C" w:rsidRPr="003E064C">
        <w:t xml:space="preserve">есто пробоя изоляции зафиксировать фотосъемкой высокого качества с нескольких углов зрения (должно быть отчетливо видно задиры, вмятины, </w:t>
      </w:r>
      <w:proofErr w:type="spellStart"/>
      <w:r w:rsidR="003E064C" w:rsidRPr="003E064C">
        <w:t>протертости</w:t>
      </w:r>
      <w:proofErr w:type="spellEnd"/>
      <w:r w:rsidR="003E064C" w:rsidRPr="003E064C">
        <w:t>, растяжения витков брони или отсутствие МПК) с</w:t>
      </w:r>
      <w:r>
        <w:t xml:space="preserve"> указанием, где находится муфта;</w:t>
      </w:r>
      <w:r w:rsidR="003E064C" w:rsidRPr="003E064C">
        <w:t xml:space="preserve"> </w:t>
      </w:r>
    </w:p>
    <w:p w14:paraId="2FEB1D16" w14:textId="77777777" w:rsidR="003E064C" w:rsidRPr="003E064C" w:rsidRDefault="0097581A" w:rsidP="00023D35">
      <w:pPr>
        <w:tabs>
          <w:tab w:val="left" w:pos="0"/>
        </w:tabs>
        <w:autoSpaceDE w:val="0"/>
        <w:autoSpaceDN w:val="0"/>
        <w:adjustRightInd w:val="0"/>
        <w:jc w:val="both"/>
      </w:pPr>
      <w:r>
        <w:t>- о</w:t>
      </w:r>
      <w:r w:rsidR="003E064C" w:rsidRPr="003E064C">
        <w:t>тметить полную фактическую длину кабельной линии</w:t>
      </w:r>
      <w:r>
        <w:t>;</w:t>
      </w:r>
      <w:r w:rsidR="003E064C" w:rsidRPr="003E064C">
        <w:t xml:space="preserve"> </w:t>
      </w:r>
    </w:p>
    <w:p w14:paraId="69C7A889" w14:textId="77777777" w:rsidR="003E064C" w:rsidRPr="003E064C" w:rsidRDefault="0097581A" w:rsidP="00023D35">
      <w:pPr>
        <w:tabs>
          <w:tab w:val="left" w:pos="0"/>
        </w:tabs>
        <w:autoSpaceDE w:val="0"/>
        <w:autoSpaceDN w:val="0"/>
        <w:adjustRightInd w:val="0"/>
        <w:jc w:val="both"/>
      </w:pPr>
      <w:r>
        <w:t>- е</w:t>
      </w:r>
      <w:r w:rsidR="003E064C" w:rsidRPr="003E064C">
        <w:t>сли место снижения изоляции не выявлено, выполнить высоковольтные испытания</w:t>
      </w:r>
      <w:r>
        <w:t>;</w:t>
      </w:r>
      <w:r w:rsidR="003E064C" w:rsidRPr="003E064C">
        <w:t xml:space="preserve"> </w:t>
      </w:r>
    </w:p>
    <w:p w14:paraId="2B997DEA" w14:textId="77777777" w:rsidR="003E064C" w:rsidRPr="003E064C" w:rsidRDefault="0097581A" w:rsidP="00023D35">
      <w:pPr>
        <w:tabs>
          <w:tab w:val="left" w:pos="0"/>
        </w:tabs>
        <w:autoSpaceDE w:val="0"/>
        <w:autoSpaceDN w:val="0"/>
        <w:adjustRightInd w:val="0"/>
        <w:jc w:val="both"/>
      </w:pPr>
      <w:r>
        <w:t>- п</w:t>
      </w:r>
      <w:r w:rsidR="003E064C" w:rsidRPr="003E064C">
        <w:t>осле высоковольтных испытаний вновь перемотать кабель для обна</w:t>
      </w:r>
      <w:r>
        <w:t>ружения места дефекта (прогара);</w:t>
      </w:r>
      <w:r w:rsidR="003E064C" w:rsidRPr="003E064C">
        <w:t xml:space="preserve"> </w:t>
      </w:r>
    </w:p>
    <w:p w14:paraId="3A80544C" w14:textId="77777777" w:rsidR="003E064C" w:rsidRPr="003E064C" w:rsidRDefault="0097581A" w:rsidP="00023D35">
      <w:pPr>
        <w:tabs>
          <w:tab w:val="left" w:pos="0"/>
        </w:tabs>
        <w:autoSpaceDE w:val="0"/>
        <w:autoSpaceDN w:val="0"/>
        <w:adjustRightInd w:val="0"/>
        <w:jc w:val="both"/>
      </w:pPr>
      <w:r>
        <w:t>- т</w:t>
      </w:r>
      <w:r w:rsidR="003E064C" w:rsidRPr="003E064C">
        <w:t xml:space="preserve">щательно осмотреть место снижения изоляции, определить  наличие </w:t>
      </w:r>
      <w:proofErr w:type="spellStart"/>
      <w:r w:rsidR="003E064C" w:rsidRPr="003E064C">
        <w:t>мехповреждения</w:t>
      </w:r>
      <w:proofErr w:type="spellEnd"/>
      <w:r w:rsidR="003E064C" w:rsidRPr="003E064C">
        <w:t xml:space="preserve"> на броне (задира, замятия, вдавливания, надреза, протирания, </w:t>
      </w:r>
      <w:proofErr w:type="spellStart"/>
      <w:r w:rsidR="003E064C" w:rsidRPr="003E064C">
        <w:t>перекрута</w:t>
      </w:r>
      <w:proofErr w:type="spellEnd"/>
      <w:r w:rsidR="003E064C" w:rsidRPr="003E064C">
        <w:t xml:space="preserve"> и проч.), наличие температурной деформации изоляции жил кабеля в стороне от точки прогара (смещение жил внутри изоляции, деформация изоляции от перегрева)</w:t>
      </w:r>
      <w:r>
        <w:t>;</w:t>
      </w:r>
      <w:r w:rsidR="003E064C" w:rsidRPr="003E064C">
        <w:t xml:space="preserve">  </w:t>
      </w:r>
    </w:p>
    <w:p w14:paraId="682EBCBA" w14:textId="77777777" w:rsidR="003E064C" w:rsidRPr="003E064C" w:rsidRDefault="0097581A" w:rsidP="00023D35">
      <w:pPr>
        <w:tabs>
          <w:tab w:val="left" w:pos="0"/>
        </w:tabs>
        <w:autoSpaceDE w:val="0"/>
        <w:autoSpaceDN w:val="0"/>
        <w:adjustRightInd w:val="0"/>
        <w:jc w:val="both"/>
      </w:pPr>
      <w:r>
        <w:t>- п</w:t>
      </w:r>
      <w:r w:rsidR="003E064C" w:rsidRPr="003E064C">
        <w:t>ри обрыве кабеля осмотреть концы медных жил на предмет наличия капель меди или следов оплавления</w:t>
      </w:r>
      <w:r>
        <w:t>;</w:t>
      </w:r>
      <w:r w:rsidR="003E064C" w:rsidRPr="003E064C">
        <w:t xml:space="preserve"> </w:t>
      </w:r>
    </w:p>
    <w:p w14:paraId="640B1298" w14:textId="77777777" w:rsidR="003E064C" w:rsidRPr="003E064C" w:rsidRDefault="0097581A" w:rsidP="00023D35">
      <w:pPr>
        <w:tabs>
          <w:tab w:val="left" w:pos="0"/>
        </w:tabs>
        <w:autoSpaceDE w:val="0"/>
        <w:autoSpaceDN w:val="0"/>
        <w:adjustRightInd w:val="0"/>
        <w:jc w:val="both"/>
      </w:pPr>
      <w:r>
        <w:t>- п</w:t>
      </w:r>
      <w:r w:rsidR="003E064C" w:rsidRPr="003E064C">
        <w:t>ри отсутствии цепи  (обрыве жилы или жил), если кабель не разорван и не перерублен, вскрыть подряд все сростки (высока вероятность обнаружения разрыва жилы в одном из них). Регулярно проверять цепь омметром</w:t>
      </w:r>
      <w:r>
        <w:t>;</w:t>
      </w:r>
      <w:r w:rsidR="003E064C" w:rsidRPr="003E064C">
        <w:t xml:space="preserve"> </w:t>
      </w:r>
    </w:p>
    <w:p w14:paraId="17D5480F" w14:textId="77777777" w:rsidR="003E064C" w:rsidRPr="003E064C" w:rsidRDefault="0097581A" w:rsidP="00023D35">
      <w:pPr>
        <w:tabs>
          <w:tab w:val="left" w:pos="0"/>
        </w:tabs>
        <w:autoSpaceDE w:val="0"/>
        <w:autoSpaceDN w:val="0"/>
        <w:adjustRightInd w:val="0"/>
        <w:jc w:val="both"/>
      </w:pPr>
      <w:r>
        <w:t>- в</w:t>
      </w:r>
      <w:r w:rsidR="003E064C" w:rsidRPr="003E064C">
        <w:t xml:space="preserve"> акте указать характер намотки кабеля на барабан (перехлёст витков), наличие метки на конце кабеля, соответствие типа кабеля в паспорте и по факту (сечение, марка)</w:t>
      </w:r>
      <w:r>
        <w:t>;</w:t>
      </w:r>
      <w:r w:rsidR="003E064C" w:rsidRPr="003E064C">
        <w:t xml:space="preserve"> </w:t>
      </w:r>
    </w:p>
    <w:p w14:paraId="6C3A1E12" w14:textId="77777777" w:rsidR="003E064C" w:rsidRPr="003E064C" w:rsidRDefault="0097581A" w:rsidP="00023D35">
      <w:pPr>
        <w:tabs>
          <w:tab w:val="left" w:pos="0"/>
        </w:tabs>
        <w:autoSpaceDE w:val="0"/>
        <w:autoSpaceDN w:val="0"/>
        <w:adjustRightInd w:val="0"/>
        <w:jc w:val="both"/>
      </w:pPr>
      <w:r>
        <w:t>- п</w:t>
      </w:r>
      <w:r w:rsidR="003E064C" w:rsidRPr="003E064C">
        <w:t>ри комиссионном разборе кабеля отрезанного на устье (отрезан в районе пакера ОРЭ) прозвонить и исследовать каждый отрезок кабеля</w:t>
      </w:r>
      <w:r>
        <w:t>;</w:t>
      </w:r>
      <w:r w:rsidR="003E064C" w:rsidRPr="003E064C">
        <w:t xml:space="preserve">  </w:t>
      </w:r>
    </w:p>
    <w:p w14:paraId="0CA08257" w14:textId="77777777" w:rsidR="003E064C" w:rsidRPr="003E064C" w:rsidRDefault="0097581A" w:rsidP="00023D35">
      <w:pPr>
        <w:tabs>
          <w:tab w:val="left" w:pos="0"/>
        </w:tabs>
        <w:autoSpaceDE w:val="0"/>
        <w:autoSpaceDN w:val="0"/>
        <w:adjustRightInd w:val="0"/>
        <w:jc w:val="both"/>
      </w:pPr>
      <w:r>
        <w:t>- п</w:t>
      </w:r>
      <w:r w:rsidR="003E064C" w:rsidRPr="003E064C">
        <w:t>ри обнаружении места прогара, сфотографировать место прогара с приложенным к кабелю рядом с прогаром информационным листом, на котором указать №</w:t>
      </w:r>
      <w:proofErr w:type="spellStart"/>
      <w:r w:rsidR="003E064C" w:rsidRPr="003E064C">
        <w:t>скв</w:t>
      </w:r>
      <w:proofErr w:type="spellEnd"/>
      <w:r w:rsidR="003E064C" w:rsidRPr="003E064C">
        <w:t xml:space="preserve">, месторождение, дата отказа, ННО, направление верх – низ (муфта) по кабелю, расстояние от муфты. Если на кабеле в месте прогара есть </w:t>
      </w:r>
      <w:proofErr w:type="spellStart"/>
      <w:r w:rsidR="003E064C" w:rsidRPr="003E064C">
        <w:t>мехповреждения</w:t>
      </w:r>
      <w:proofErr w:type="spellEnd"/>
      <w:r w:rsidR="003E064C" w:rsidRPr="003E064C">
        <w:t xml:space="preserve">, то информационный лист  не должен закрывать </w:t>
      </w:r>
      <w:proofErr w:type="spellStart"/>
      <w:r w:rsidR="003E064C" w:rsidRPr="003E064C">
        <w:t>мехповреждения</w:t>
      </w:r>
      <w:proofErr w:type="spellEnd"/>
      <w:r>
        <w:t>;</w:t>
      </w:r>
    </w:p>
    <w:p w14:paraId="04B5095E" w14:textId="77777777" w:rsidR="003E064C" w:rsidRPr="003E064C" w:rsidRDefault="0097581A" w:rsidP="00023D35">
      <w:pPr>
        <w:tabs>
          <w:tab w:val="left" w:pos="0"/>
        </w:tabs>
        <w:autoSpaceDE w:val="0"/>
        <w:autoSpaceDN w:val="0"/>
        <w:adjustRightInd w:val="0"/>
        <w:jc w:val="both"/>
      </w:pPr>
      <w:r>
        <w:t>- е</w:t>
      </w:r>
      <w:r w:rsidR="003E064C" w:rsidRPr="003E064C">
        <w:t>сли в месте прогара (пробоя) следов механического воздействия (</w:t>
      </w:r>
      <w:proofErr w:type="spellStart"/>
      <w:r w:rsidR="003E064C" w:rsidRPr="003E064C">
        <w:t>задиров</w:t>
      </w:r>
      <w:proofErr w:type="spellEnd"/>
      <w:r w:rsidR="003E064C" w:rsidRPr="003E064C">
        <w:t>, вмятин, растяжений) нет, т.е. есть вероятность, что пробой произошел из-за возрастного или заводского дефекта изоляции, то вскрытие брони производить с представителем Производителя (если новый  кабель отработал менее 365 суток) или с представителем СК отремонтировавшей кабель (если ремонтный кабель отработал менее 365 суток). Если в момент комиссионного разбора  представитель компании изготовителя отсутствует, то отрезок с прогаром (пробоем) сохранить с прикрепленным информационным листом (№</w:t>
      </w:r>
      <w:proofErr w:type="spellStart"/>
      <w:r w:rsidR="003E064C" w:rsidRPr="003E064C">
        <w:t>скв</w:t>
      </w:r>
      <w:proofErr w:type="spellEnd"/>
      <w:r w:rsidR="003E064C" w:rsidRPr="003E064C">
        <w:t xml:space="preserve">, месторождение, дата отказа, ННО, направление верх – низ (муфта) по кабелю, расстояние от муфты) для дальнейшего </w:t>
      </w:r>
      <w:proofErr w:type="spellStart"/>
      <w:r w:rsidR="003E064C" w:rsidRPr="003E064C">
        <w:t>дорасследования</w:t>
      </w:r>
      <w:proofErr w:type="spellEnd"/>
      <w:r w:rsidR="003E064C" w:rsidRPr="003E064C">
        <w:t xml:space="preserve"> и вскрытия брони в присутствии  Производителя</w:t>
      </w:r>
      <w:r>
        <w:t>;</w:t>
      </w:r>
    </w:p>
    <w:p w14:paraId="303512BF" w14:textId="77777777" w:rsidR="003E064C" w:rsidRDefault="0097581A" w:rsidP="00023D35">
      <w:pPr>
        <w:tabs>
          <w:tab w:val="left" w:pos="0"/>
        </w:tabs>
        <w:autoSpaceDE w:val="0"/>
        <w:autoSpaceDN w:val="0"/>
        <w:adjustRightInd w:val="0"/>
        <w:jc w:val="both"/>
        <w:rPr>
          <w:b/>
        </w:rPr>
      </w:pPr>
      <w:r>
        <w:t>- в</w:t>
      </w:r>
      <w:r w:rsidR="003E064C" w:rsidRPr="003E064C">
        <w:t>се замеченные отклонения зафиксировать фотосъемкой и в акте комиссионного разбора.</w:t>
      </w:r>
    </w:p>
    <w:p w14:paraId="7F1CFAAE" w14:textId="77777777" w:rsidR="002D06A6" w:rsidRPr="001A765C" w:rsidRDefault="00BF2DB3" w:rsidP="00405630">
      <w:pPr>
        <w:tabs>
          <w:tab w:val="left" w:pos="709"/>
          <w:tab w:val="left" w:pos="851"/>
        </w:tabs>
        <w:jc w:val="both"/>
        <w:rPr>
          <w:rFonts w:eastAsia="Arial Unicode MS"/>
        </w:rPr>
      </w:pPr>
      <w:r>
        <w:t xml:space="preserve">            </w:t>
      </w:r>
      <w:r w:rsidRPr="001A765C">
        <w:rPr>
          <w:b/>
          <w:color w:val="76923C" w:themeColor="accent3" w:themeShade="BF"/>
        </w:rPr>
        <w:t>3.2.5.18.</w:t>
      </w:r>
      <w:r w:rsidRPr="001A765C">
        <w:rPr>
          <w:color w:val="76923C" w:themeColor="accent3" w:themeShade="BF"/>
        </w:rPr>
        <w:t xml:space="preserve"> </w:t>
      </w:r>
      <w:r w:rsidRPr="001A765C">
        <w:rPr>
          <w:rFonts w:eastAsia="Arial Unicode MS"/>
        </w:rPr>
        <w:t xml:space="preserve">Поузловая дефектация УЭЦН проводится в присутствии представителя Общества (лица, на которого возложены обязанности участия в комиссионных разборах и контроля </w:t>
      </w:r>
      <w:r w:rsidRPr="001A765C">
        <w:rPr>
          <w:rFonts w:eastAsia="Arial Unicode MS"/>
        </w:rPr>
        <w:lastRenderedPageBreak/>
        <w:t>проведения ремонта оборудования погружных насосных установок)</w:t>
      </w:r>
      <w:r w:rsidR="00BE1F52" w:rsidRPr="001A765C">
        <w:rPr>
          <w:rFonts w:eastAsia="Arial Unicode MS"/>
        </w:rPr>
        <w:t xml:space="preserve"> с составлением дефект</w:t>
      </w:r>
      <w:r w:rsidR="001A765C" w:rsidRPr="001A765C">
        <w:rPr>
          <w:rFonts w:eastAsia="Arial Unicode MS"/>
        </w:rPr>
        <w:t>н</w:t>
      </w:r>
      <w:r w:rsidR="00BE1F52" w:rsidRPr="001A765C">
        <w:rPr>
          <w:rFonts w:eastAsia="Arial Unicode MS"/>
        </w:rPr>
        <w:t>ой ведомости по каждому узлу с подписями представителей организации, оказывающей услуги по ремонту УЭЦН, УЭВН</w:t>
      </w:r>
      <w:r w:rsidR="00405630" w:rsidRPr="001A765C">
        <w:rPr>
          <w:rFonts w:eastAsia="Arial Unicode MS"/>
        </w:rPr>
        <w:t>, и представителя Общества. По арендному (прокатному) оборудовани</w:t>
      </w:r>
      <w:r w:rsidR="00976507" w:rsidRPr="001A765C">
        <w:rPr>
          <w:rFonts w:eastAsia="Arial Unicode MS"/>
        </w:rPr>
        <w:t>ю</w:t>
      </w:r>
      <w:r w:rsidR="00405630" w:rsidRPr="001A765C">
        <w:rPr>
          <w:rFonts w:eastAsia="Arial Unicode MS"/>
        </w:rPr>
        <w:t xml:space="preserve"> подпись представителя Общества в дефектной ведомости требуется только при расследовании отказа погружного оборудования с наработкой менее 365 суток.</w:t>
      </w:r>
    </w:p>
    <w:p w14:paraId="15C9E87D" w14:textId="77777777" w:rsidR="003E064C" w:rsidRDefault="00F57644" w:rsidP="00023D35">
      <w:pPr>
        <w:tabs>
          <w:tab w:val="left" w:pos="0"/>
        </w:tabs>
        <w:autoSpaceDE w:val="0"/>
        <w:autoSpaceDN w:val="0"/>
        <w:adjustRightInd w:val="0"/>
        <w:jc w:val="both"/>
        <w:rPr>
          <w:b/>
        </w:rPr>
      </w:pPr>
      <w:r>
        <w:rPr>
          <w:b/>
        </w:rPr>
        <w:tab/>
      </w:r>
      <w:r w:rsidR="003E064C" w:rsidRPr="003E064C">
        <w:rPr>
          <w:b/>
        </w:rPr>
        <w:t>Ответственный за 5-й этап – представитель СК, назначенный п</w:t>
      </w:r>
      <w:r w:rsidR="00F104ED">
        <w:rPr>
          <w:b/>
        </w:rPr>
        <w:t xml:space="preserve">риказом </w:t>
      </w:r>
      <w:r>
        <w:rPr>
          <w:b/>
        </w:rPr>
        <w:t xml:space="preserve">СК </w:t>
      </w:r>
      <w:r w:rsidR="00F104ED">
        <w:rPr>
          <w:b/>
        </w:rPr>
        <w:t>или согласно должностным обязанностям</w:t>
      </w:r>
    </w:p>
    <w:p w14:paraId="7DE8BFE0" w14:textId="77777777" w:rsidR="0097581A" w:rsidRDefault="0097581A" w:rsidP="00023D35">
      <w:pPr>
        <w:keepNext/>
        <w:jc w:val="both"/>
        <w:outlineLvl w:val="1"/>
        <w:rPr>
          <w:b/>
        </w:rPr>
      </w:pPr>
      <w:bookmarkStart w:id="21" w:name="_Toc422904336"/>
      <w:bookmarkStart w:id="22" w:name="_Toc32322797"/>
    </w:p>
    <w:p w14:paraId="6515E49E" w14:textId="77777777" w:rsidR="0097581A" w:rsidRPr="0097581A" w:rsidRDefault="0097581A" w:rsidP="00023D35">
      <w:pPr>
        <w:keepNext/>
        <w:tabs>
          <w:tab w:val="left" w:pos="426"/>
          <w:tab w:val="left" w:pos="709"/>
        </w:tabs>
        <w:jc w:val="both"/>
        <w:outlineLvl w:val="1"/>
        <w:rPr>
          <w:b/>
          <w:bCs/>
          <w:caps/>
          <w:color w:val="76923C" w:themeColor="accent3" w:themeShade="BF"/>
        </w:rPr>
      </w:pPr>
      <w:r w:rsidRPr="0097581A">
        <w:rPr>
          <w:b/>
          <w:color w:val="76923C" w:themeColor="accent3" w:themeShade="BF"/>
        </w:rPr>
        <w:t xml:space="preserve">           </w:t>
      </w:r>
      <w:r w:rsidR="00FD1BD3">
        <w:rPr>
          <w:b/>
          <w:color w:val="76923C" w:themeColor="accent3" w:themeShade="BF"/>
        </w:rPr>
        <w:t xml:space="preserve"> </w:t>
      </w:r>
      <w:r w:rsidRPr="0097581A">
        <w:rPr>
          <w:b/>
          <w:color w:val="76923C" w:themeColor="accent3" w:themeShade="BF"/>
        </w:rPr>
        <w:t xml:space="preserve">3.2.6. </w:t>
      </w:r>
      <w:r w:rsidRPr="0097581A">
        <w:rPr>
          <w:b/>
          <w:caps/>
          <w:color w:val="76923C" w:themeColor="accent3" w:themeShade="BF"/>
          <w:lang w:val="en-US"/>
        </w:rPr>
        <w:t>VI</w:t>
      </w:r>
      <w:r w:rsidRPr="0097581A">
        <w:rPr>
          <w:b/>
          <w:caps/>
          <w:color w:val="76923C" w:themeColor="accent3" w:themeShade="BF"/>
        </w:rPr>
        <w:t xml:space="preserve"> этап - подготовка к СОВЕЩанию ПДК</w:t>
      </w:r>
      <w:bookmarkEnd w:id="21"/>
      <w:bookmarkEnd w:id="22"/>
    </w:p>
    <w:p w14:paraId="13F05F23" w14:textId="77777777" w:rsidR="0097581A" w:rsidRPr="0097581A" w:rsidRDefault="0097581A" w:rsidP="00023D35">
      <w:pPr>
        <w:keepNext/>
        <w:jc w:val="both"/>
        <w:outlineLvl w:val="0"/>
        <w:rPr>
          <w:b/>
          <w:bCs/>
          <w:caps/>
        </w:rPr>
      </w:pPr>
    </w:p>
    <w:p w14:paraId="077E7E1C" w14:textId="77777777" w:rsidR="0097581A" w:rsidRPr="0097581A" w:rsidRDefault="0097581A" w:rsidP="00023D35">
      <w:pPr>
        <w:tabs>
          <w:tab w:val="left" w:pos="709"/>
        </w:tabs>
        <w:jc w:val="both"/>
        <w:rPr>
          <w:bCs/>
        </w:rPr>
      </w:pPr>
      <w:r>
        <w:rPr>
          <w:bCs/>
        </w:rPr>
        <w:t xml:space="preserve">           </w:t>
      </w:r>
      <w:r w:rsidR="00FD1BD3">
        <w:rPr>
          <w:bCs/>
        </w:rPr>
        <w:t xml:space="preserve"> </w:t>
      </w:r>
      <w:r w:rsidRPr="0097581A">
        <w:rPr>
          <w:b/>
          <w:bCs/>
          <w:color w:val="76923C" w:themeColor="accent3" w:themeShade="BF"/>
        </w:rPr>
        <w:t xml:space="preserve">3.2.6.1. </w:t>
      </w:r>
      <w:r w:rsidRPr="0097581A">
        <w:rPr>
          <w:bCs/>
        </w:rPr>
        <w:t xml:space="preserve">Основные функции подразделений в процессе подготовки к совещанию ПДК указаны в таблице </w:t>
      </w:r>
      <w:r w:rsidR="009C6C35">
        <w:rPr>
          <w:bCs/>
        </w:rPr>
        <w:t>10</w:t>
      </w:r>
      <w:r w:rsidR="00B66181">
        <w:rPr>
          <w:bCs/>
        </w:rPr>
        <w:t>.</w:t>
      </w:r>
    </w:p>
    <w:p w14:paraId="1AB8BB16" w14:textId="77777777" w:rsidR="0097581A" w:rsidRPr="0097581A" w:rsidRDefault="00B66181" w:rsidP="00023D35">
      <w:pPr>
        <w:jc w:val="center"/>
        <w:rPr>
          <w:bCs/>
        </w:rPr>
      </w:pPr>
      <w:r>
        <w:rPr>
          <w:bCs/>
        </w:rPr>
        <w:t xml:space="preserve">                                                                                                                                      </w:t>
      </w:r>
      <w:r w:rsidR="009C6C35">
        <w:rPr>
          <w:bCs/>
        </w:rPr>
        <w:t xml:space="preserve">                  </w:t>
      </w:r>
      <w:r w:rsidR="0097581A" w:rsidRPr="0097581A">
        <w:rPr>
          <w:bCs/>
        </w:rPr>
        <w:t xml:space="preserve">Таблица </w:t>
      </w:r>
      <w:r w:rsidR="009C6C35">
        <w:rPr>
          <w:bCs/>
        </w:rPr>
        <w:t>10</w:t>
      </w:r>
      <w:r>
        <w:rPr>
          <w:bCs/>
        </w:rPr>
        <w:t>.</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103"/>
        <w:gridCol w:w="2268"/>
        <w:gridCol w:w="1843"/>
      </w:tblGrid>
      <w:tr w:rsidR="0097581A" w:rsidRPr="0097581A" w14:paraId="4B7E9C69" w14:textId="77777777" w:rsidTr="00B66181">
        <w:trPr>
          <w:trHeight w:val="242"/>
        </w:trPr>
        <w:tc>
          <w:tcPr>
            <w:tcW w:w="1134" w:type="dxa"/>
            <w:vAlign w:val="center"/>
          </w:tcPr>
          <w:p w14:paraId="3BEDF656" w14:textId="77777777" w:rsidR="0097581A" w:rsidRPr="0097581A" w:rsidRDefault="0097581A" w:rsidP="00023D35">
            <w:pPr>
              <w:ind w:left="-5"/>
              <w:jc w:val="center"/>
              <w:rPr>
                <w:bCs/>
              </w:rPr>
            </w:pPr>
            <w:r w:rsidRPr="0097581A">
              <w:rPr>
                <w:bCs/>
              </w:rPr>
              <w:t>№ п/п</w:t>
            </w:r>
          </w:p>
        </w:tc>
        <w:tc>
          <w:tcPr>
            <w:tcW w:w="5103" w:type="dxa"/>
            <w:vAlign w:val="center"/>
          </w:tcPr>
          <w:p w14:paraId="331015B0" w14:textId="77777777" w:rsidR="0097581A" w:rsidRPr="0097581A" w:rsidRDefault="0097581A" w:rsidP="00023D35">
            <w:pPr>
              <w:ind w:left="-5"/>
              <w:jc w:val="center"/>
              <w:rPr>
                <w:bCs/>
              </w:rPr>
            </w:pPr>
            <w:r w:rsidRPr="0097581A">
              <w:rPr>
                <w:bCs/>
              </w:rPr>
              <w:t>Функция по подготовке к комиссионному разбору</w:t>
            </w:r>
          </w:p>
        </w:tc>
        <w:tc>
          <w:tcPr>
            <w:tcW w:w="2268" w:type="dxa"/>
            <w:vAlign w:val="center"/>
          </w:tcPr>
          <w:p w14:paraId="0B1CCF9E" w14:textId="77777777" w:rsidR="0097581A" w:rsidRPr="0097581A" w:rsidRDefault="0097581A" w:rsidP="00023D35">
            <w:pPr>
              <w:ind w:left="-5"/>
              <w:jc w:val="center"/>
              <w:rPr>
                <w:bCs/>
              </w:rPr>
            </w:pPr>
            <w:r w:rsidRPr="0097581A">
              <w:rPr>
                <w:bCs/>
              </w:rPr>
              <w:t>Срок выполнения</w:t>
            </w:r>
          </w:p>
        </w:tc>
        <w:tc>
          <w:tcPr>
            <w:tcW w:w="1843" w:type="dxa"/>
            <w:vAlign w:val="center"/>
          </w:tcPr>
          <w:p w14:paraId="6B55893B" w14:textId="77777777" w:rsidR="0097581A" w:rsidRPr="0097581A" w:rsidRDefault="0097581A" w:rsidP="00023D35">
            <w:pPr>
              <w:ind w:left="-5"/>
              <w:jc w:val="center"/>
              <w:rPr>
                <w:bCs/>
              </w:rPr>
            </w:pPr>
            <w:r w:rsidRPr="0097581A">
              <w:rPr>
                <w:bCs/>
              </w:rPr>
              <w:t>Ответственное подразделение</w:t>
            </w:r>
          </w:p>
        </w:tc>
      </w:tr>
      <w:tr w:rsidR="0097581A" w:rsidRPr="0097581A" w14:paraId="3DE583B3" w14:textId="77777777" w:rsidTr="00B66181">
        <w:trPr>
          <w:trHeight w:val="242"/>
        </w:trPr>
        <w:tc>
          <w:tcPr>
            <w:tcW w:w="1134" w:type="dxa"/>
            <w:vAlign w:val="center"/>
          </w:tcPr>
          <w:p w14:paraId="53434B46" w14:textId="77777777" w:rsidR="0097581A" w:rsidRPr="0097581A" w:rsidRDefault="009C6C35" w:rsidP="00023D35">
            <w:pPr>
              <w:ind w:left="-5"/>
              <w:jc w:val="center"/>
              <w:rPr>
                <w:bCs/>
                <w:sz w:val="20"/>
                <w:szCs w:val="20"/>
              </w:rPr>
            </w:pPr>
            <w:r>
              <w:rPr>
                <w:bCs/>
                <w:sz w:val="20"/>
                <w:szCs w:val="20"/>
              </w:rPr>
              <w:t>3.2.6.1</w:t>
            </w:r>
            <w:r w:rsidR="00B66181">
              <w:rPr>
                <w:bCs/>
                <w:sz w:val="20"/>
                <w:szCs w:val="20"/>
              </w:rPr>
              <w:t>.1.</w:t>
            </w:r>
          </w:p>
        </w:tc>
        <w:tc>
          <w:tcPr>
            <w:tcW w:w="5103" w:type="dxa"/>
            <w:vAlign w:val="center"/>
          </w:tcPr>
          <w:p w14:paraId="57ABA22E" w14:textId="77777777" w:rsidR="0097581A" w:rsidRPr="0097581A" w:rsidRDefault="0097581A" w:rsidP="00676752">
            <w:pPr>
              <w:rPr>
                <w:sz w:val="22"/>
                <w:szCs w:val="22"/>
              </w:rPr>
            </w:pPr>
            <w:r w:rsidRPr="0097581A">
              <w:rPr>
                <w:sz w:val="22"/>
                <w:szCs w:val="22"/>
              </w:rPr>
              <w:t xml:space="preserve">На основании протокола предыдущего совещания  ПДК выполнить экспертизу отказавшего узла (детали) гарантийного оборудования. Заключение направить в </w:t>
            </w:r>
            <w:r w:rsidR="00004E8F">
              <w:rPr>
                <w:sz w:val="22"/>
                <w:szCs w:val="22"/>
              </w:rPr>
              <w:t>УРМФ</w:t>
            </w:r>
            <w:r w:rsidRPr="0097581A">
              <w:rPr>
                <w:sz w:val="22"/>
                <w:szCs w:val="22"/>
              </w:rPr>
              <w:t>, ЦДНГ</w:t>
            </w:r>
            <w:r w:rsidR="00676752">
              <w:t xml:space="preserve">, </w:t>
            </w:r>
            <w:r w:rsidRPr="0097581A">
              <w:rPr>
                <w:sz w:val="22"/>
                <w:szCs w:val="22"/>
              </w:rPr>
              <w:t>ЦПКРС, УДНГ, ЦБПО, УМТО. Остатки образцов с биркой после экспертизы вернуть в подразделение, от которого был получен образец.</w:t>
            </w:r>
          </w:p>
        </w:tc>
        <w:tc>
          <w:tcPr>
            <w:tcW w:w="2268" w:type="dxa"/>
            <w:vAlign w:val="center"/>
          </w:tcPr>
          <w:p w14:paraId="6E79B22C" w14:textId="77777777" w:rsidR="0097581A" w:rsidRPr="0097581A" w:rsidRDefault="0097581A" w:rsidP="00023D35">
            <w:pPr>
              <w:rPr>
                <w:bCs/>
                <w:sz w:val="22"/>
                <w:szCs w:val="22"/>
              </w:rPr>
            </w:pPr>
            <w:r w:rsidRPr="0097581A">
              <w:rPr>
                <w:bCs/>
                <w:sz w:val="22"/>
                <w:szCs w:val="22"/>
              </w:rPr>
              <w:t>В течение 15 рабочих дней с момента получения протокола ПДК</w:t>
            </w:r>
          </w:p>
        </w:tc>
        <w:tc>
          <w:tcPr>
            <w:tcW w:w="1843" w:type="dxa"/>
            <w:vAlign w:val="center"/>
          </w:tcPr>
          <w:p w14:paraId="4DB53EAA" w14:textId="77777777" w:rsidR="0097581A" w:rsidRPr="0097581A" w:rsidRDefault="0097581A" w:rsidP="00023D35">
            <w:pPr>
              <w:jc w:val="center"/>
              <w:rPr>
                <w:bCs/>
                <w:sz w:val="22"/>
                <w:szCs w:val="22"/>
              </w:rPr>
            </w:pPr>
            <w:r w:rsidRPr="0097581A">
              <w:rPr>
                <w:bCs/>
                <w:sz w:val="22"/>
                <w:szCs w:val="22"/>
              </w:rPr>
              <w:t>ОГМ, Производитель</w:t>
            </w:r>
          </w:p>
          <w:p w14:paraId="3D31E330" w14:textId="77777777" w:rsidR="0097581A" w:rsidRPr="0097581A" w:rsidRDefault="0097581A" w:rsidP="00023D35">
            <w:pPr>
              <w:jc w:val="center"/>
              <w:rPr>
                <w:bCs/>
                <w:sz w:val="22"/>
                <w:szCs w:val="22"/>
              </w:rPr>
            </w:pPr>
          </w:p>
        </w:tc>
      </w:tr>
      <w:tr w:rsidR="0097581A" w:rsidRPr="0097581A" w14:paraId="295AABF6" w14:textId="77777777" w:rsidTr="00B66181">
        <w:trPr>
          <w:trHeight w:val="242"/>
        </w:trPr>
        <w:tc>
          <w:tcPr>
            <w:tcW w:w="1134" w:type="dxa"/>
            <w:vAlign w:val="center"/>
          </w:tcPr>
          <w:p w14:paraId="28FA4D02" w14:textId="77777777" w:rsidR="0097581A" w:rsidRPr="0097581A" w:rsidRDefault="009C6C35" w:rsidP="00023D35">
            <w:pPr>
              <w:jc w:val="center"/>
            </w:pPr>
            <w:r>
              <w:rPr>
                <w:bCs/>
                <w:sz w:val="20"/>
                <w:szCs w:val="20"/>
              </w:rPr>
              <w:t>3.2.6.1</w:t>
            </w:r>
            <w:r w:rsidR="00B66181">
              <w:rPr>
                <w:bCs/>
                <w:sz w:val="20"/>
                <w:szCs w:val="20"/>
              </w:rPr>
              <w:t>.2.</w:t>
            </w:r>
          </w:p>
        </w:tc>
        <w:tc>
          <w:tcPr>
            <w:tcW w:w="5103" w:type="dxa"/>
            <w:vAlign w:val="center"/>
          </w:tcPr>
          <w:p w14:paraId="25691D8B" w14:textId="77777777" w:rsidR="0097581A" w:rsidRPr="0097581A" w:rsidRDefault="0097581A" w:rsidP="00023D35">
            <w:pPr>
              <w:ind w:left="-5"/>
              <w:rPr>
                <w:bCs/>
                <w:sz w:val="22"/>
                <w:szCs w:val="22"/>
              </w:rPr>
            </w:pPr>
            <w:r w:rsidRPr="0097581A">
              <w:rPr>
                <w:sz w:val="22"/>
                <w:szCs w:val="22"/>
              </w:rPr>
              <w:t xml:space="preserve">Размещать указанные в Приложениях №13, №15 материалы по работе скважины и по расследованию отказа   в сетевой </w:t>
            </w:r>
            <w:proofErr w:type="gramStart"/>
            <w:r w:rsidRPr="0097581A">
              <w:rPr>
                <w:sz w:val="22"/>
                <w:szCs w:val="22"/>
              </w:rPr>
              <w:t xml:space="preserve">папке  </w:t>
            </w:r>
            <w:r w:rsidR="00DD3FAA" w:rsidRPr="0000542D">
              <w:rPr>
                <w:sz w:val="22"/>
                <w:szCs w:val="22"/>
              </w:rPr>
              <w:t>(</w:t>
            </w:r>
            <w:proofErr w:type="gramEnd"/>
            <w:r w:rsidR="00DD3FAA" w:rsidRPr="0000542D">
              <w:rPr>
                <w:sz w:val="22"/>
                <w:szCs w:val="22"/>
              </w:rPr>
              <w:t>\\</w:t>
            </w:r>
            <w:proofErr w:type="spellStart"/>
            <w:r w:rsidR="00DD3FAA" w:rsidRPr="0000542D">
              <w:rPr>
                <w:sz w:val="22"/>
                <w:szCs w:val="22"/>
              </w:rPr>
              <w:t>Un</w:t>
            </w:r>
            <w:proofErr w:type="spellEnd"/>
            <w:r w:rsidR="00DD3FAA" w:rsidRPr="0000542D">
              <w:rPr>
                <w:sz w:val="22"/>
                <w:szCs w:val="22"/>
              </w:rPr>
              <w:t>\caupfs.belkam.com\Регион-__\Регион-__отказы\ЦДНГ-__\___ год\месяц\№</w:t>
            </w:r>
            <w:proofErr w:type="spellStart"/>
            <w:r w:rsidR="00DD3FAA" w:rsidRPr="0000542D">
              <w:rPr>
                <w:sz w:val="22"/>
                <w:szCs w:val="22"/>
              </w:rPr>
              <w:t>скв</w:t>
            </w:r>
            <w:proofErr w:type="spellEnd"/>
            <w:r w:rsidR="00DD3FAA" w:rsidRPr="0000542D">
              <w:rPr>
                <w:sz w:val="22"/>
                <w:szCs w:val="22"/>
              </w:rPr>
              <w:t>___, месторождение</w:t>
            </w:r>
            <w:r w:rsidR="00DD3FAA" w:rsidRPr="00FF5F7F">
              <w:rPr>
                <w:sz w:val="22"/>
                <w:szCs w:val="22"/>
              </w:rPr>
              <w:t>, причина отказа, ННО</w:t>
            </w:r>
            <w:r w:rsidR="00DD3FAA" w:rsidRPr="00DD3FAA">
              <w:rPr>
                <w:sz w:val="22"/>
                <w:szCs w:val="22"/>
              </w:rPr>
              <w:t>).</w:t>
            </w:r>
          </w:p>
        </w:tc>
        <w:tc>
          <w:tcPr>
            <w:tcW w:w="2268" w:type="dxa"/>
            <w:vAlign w:val="center"/>
          </w:tcPr>
          <w:p w14:paraId="4C9F32D7" w14:textId="77777777" w:rsidR="0097581A" w:rsidRPr="0097581A" w:rsidRDefault="0097581A" w:rsidP="00023D35">
            <w:pPr>
              <w:ind w:left="-5"/>
              <w:rPr>
                <w:bCs/>
                <w:sz w:val="22"/>
                <w:szCs w:val="22"/>
              </w:rPr>
            </w:pPr>
            <w:r w:rsidRPr="0097581A">
              <w:rPr>
                <w:bCs/>
                <w:sz w:val="22"/>
                <w:szCs w:val="22"/>
              </w:rPr>
              <w:t>В течение 2 рабочих дней после каждого этапа расследования</w:t>
            </w:r>
          </w:p>
        </w:tc>
        <w:tc>
          <w:tcPr>
            <w:tcW w:w="1843" w:type="dxa"/>
            <w:vAlign w:val="center"/>
          </w:tcPr>
          <w:p w14:paraId="126E37AD" w14:textId="77777777" w:rsidR="0097581A" w:rsidRPr="0097581A" w:rsidRDefault="0097581A" w:rsidP="00676752">
            <w:pPr>
              <w:ind w:left="-5"/>
              <w:jc w:val="center"/>
              <w:rPr>
                <w:bCs/>
                <w:sz w:val="22"/>
                <w:szCs w:val="22"/>
              </w:rPr>
            </w:pPr>
            <w:r w:rsidRPr="0097581A">
              <w:rPr>
                <w:bCs/>
                <w:sz w:val="22"/>
                <w:szCs w:val="22"/>
              </w:rPr>
              <w:t>ЦДНГ</w:t>
            </w:r>
          </w:p>
        </w:tc>
      </w:tr>
      <w:tr w:rsidR="0097581A" w:rsidRPr="0097581A" w14:paraId="1E66BA14" w14:textId="77777777" w:rsidTr="00B66181">
        <w:trPr>
          <w:trHeight w:val="242"/>
        </w:trPr>
        <w:tc>
          <w:tcPr>
            <w:tcW w:w="1134" w:type="dxa"/>
            <w:vAlign w:val="center"/>
          </w:tcPr>
          <w:p w14:paraId="1683B41E" w14:textId="77777777" w:rsidR="0097581A" w:rsidRPr="0097581A" w:rsidRDefault="009C6C35" w:rsidP="00023D35">
            <w:pPr>
              <w:jc w:val="center"/>
            </w:pPr>
            <w:r>
              <w:rPr>
                <w:bCs/>
                <w:sz w:val="20"/>
                <w:szCs w:val="20"/>
              </w:rPr>
              <w:t>3.2.6.1</w:t>
            </w:r>
            <w:r w:rsidR="00B66181">
              <w:rPr>
                <w:bCs/>
                <w:sz w:val="20"/>
                <w:szCs w:val="20"/>
              </w:rPr>
              <w:t>.3.</w:t>
            </w:r>
          </w:p>
        </w:tc>
        <w:tc>
          <w:tcPr>
            <w:tcW w:w="5103" w:type="dxa"/>
            <w:vAlign w:val="center"/>
          </w:tcPr>
          <w:p w14:paraId="55A19BC5" w14:textId="77777777" w:rsidR="0097581A" w:rsidRPr="0097581A" w:rsidRDefault="0097581A" w:rsidP="00023D35">
            <w:pPr>
              <w:ind w:left="-5"/>
              <w:rPr>
                <w:bCs/>
                <w:sz w:val="22"/>
                <w:szCs w:val="22"/>
              </w:rPr>
            </w:pPr>
            <w:r w:rsidRPr="0097581A">
              <w:rPr>
                <w:sz w:val="22"/>
                <w:szCs w:val="22"/>
              </w:rPr>
              <w:t xml:space="preserve">Вносить соответствующую информацию в накопительный электронный  свод информации ПДК  </w:t>
            </w:r>
            <w:r w:rsidRPr="0097581A">
              <w:rPr>
                <w:bCs/>
                <w:sz w:val="22"/>
                <w:szCs w:val="22"/>
              </w:rPr>
              <w:t xml:space="preserve">(Приложение №1). Форма </w:t>
            </w:r>
            <w:r w:rsidRPr="0097581A">
              <w:rPr>
                <w:sz w:val="22"/>
                <w:szCs w:val="22"/>
              </w:rPr>
              <w:t>свода информации</w:t>
            </w:r>
            <w:r w:rsidRPr="0097581A">
              <w:rPr>
                <w:bCs/>
                <w:sz w:val="22"/>
                <w:szCs w:val="22"/>
              </w:rPr>
              <w:t xml:space="preserve"> может быть скорректирована по согласованию с </w:t>
            </w:r>
            <w:r w:rsidR="00C27A19">
              <w:rPr>
                <w:bCs/>
                <w:sz w:val="22"/>
                <w:szCs w:val="22"/>
              </w:rPr>
              <w:t>УДНГ</w:t>
            </w:r>
            <w:r w:rsidRPr="0097581A">
              <w:rPr>
                <w:bCs/>
                <w:sz w:val="22"/>
                <w:szCs w:val="22"/>
              </w:rPr>
              <w:t>.</w:t>
            </w:r>
          </w:p>
        </w:tc>
        <w:tc>
          <w:tcPr>
            <w:tcW w:w="2268" w:type="dxa"/>
            <w:vAlign w:val="center"/>
          </w:tcPr>
          <w:p w14:paraId="33E1A93D" w14:textId="77777777" w:rsidR="0097581A" w:rsidRPr="0097581A" w:rsidRDefault="0097581A" w:rsidP="00023D35">
            <w:pPr>
              <w:ind w:left="-5"/>
              <w:rPr>
                <w:bCs/>
                <w:sz w:val="22"/>
                <w:szCs w:val="22"/>
              </w:rPr>
            </w:pPr>
            <w:r w:rsidRPr="0097581A">
              <w:rPr>
                <w:bCs/>
                <w:sz w:val="22"/>
                <w:szCs w:val="22"/>
              </w:rPr>
              <w:t>В течение 2 рабочих дней после каждого этапа расследования</w:t>
            </w:r>
          </w:p>
        </w:tc>
        <w:tc>
          <w:tcPr>
            <w:tcW w:w="1843" w:type="dxa"/>
            <w:vAlign w:val="center"/>
          </w:tcPr>
          <w:p w14:paraId="73264660" w14:textId="77777777" w:rsidR="0097581A" w:rsidRPr="0097581A" w:rsidRDefault="0097581A" w:rsidP="00676752">
            <w:pPr>
              <w:ind w:left="-5"/>
              <w:jc w:val="center"/>
              <w:rPr>
                <w:bCs/>
                <w:sz w:val="22"/>
                <w:szCs w:val="22"/>
              </w:rPr>
            </w:pPr>
            <w:r w:rsidRPr="0097581A">
              <w:rPr>
                <w:bCs/>
                <w:sz w:val="22"/>
                <w:szCs w:val="22"/>
              </w:rPr>
              <w:t>ЦДНГ</w:t>
            </w:r>
          </w:p>
        </w:tc>
      </w:tr>
      <w:tr w:rsidR="0097581A" w:rsidRPr="0097581A" w14:paraId="610BF83E" w14:textId="77777777" w:rsidTr="00B66181">
        <w:trPr>
          <w:trHeight w:val="242"/>
        </w:trPr>
        <w:tc>
          <w:tcPr>
            <w:tcW w:w="1134" w:type="dxa"/>
            <w:vAlign w:val="center"/>
          </w:tcPr>
          <w:p w14:paraId="65FD45A3" w14:textId="77777777" w:rsidR="0097581A" w:rsidRPr="0097581A" w:rsidRDefault="009C6C35" w:rsidP="00023D35">
            <w:pPr>
              <w:jc w:val="center"/>
            </w:pPr>
            <w:r>
              <w:rPr>
                <w:bCs/>
                <w:sz w:val="20"/>
                <w:szCs w:val="20"/>
              </w:rPr>
              <w:t>3.2.6.1</w:t>
            </w:r>
            <w:r w:rsidR="00B66181">
              <w:rPr>
                <w:bCs/>
                <w:sz w:val="20"/>
                <w:szCs w:val="20"/>
              </w:rPr>
              <w:t>.4.</w:t>
            </w:r>
          </w:p>
        </w:tc>
        <w:tc>
          <w:tcPr>
            <w:tcW w:w="5103" w:type="dxa"/>
            <w:vAlign w:val="center"/>
          </w:tcPr>
          <w:p w14:paraId="40657D25" w14:textId="77777777" w:rsidR="0097581A" w:rsidRPr="0097581A" w:rsidRDefault="0097581A" w:rsidP="00004E8F">
            <w:pPr>
              <w:ind w:left="-5"/>
              <w:rPr>
                <w:sz w:val="22"/>
                <w:szCs w:val="22"/>
              </w:rPr>
            </w:pPr>
            <w:r w:rsidRPr="0097581A">
              <w:rPr>
                <w:sz w:val="22"/>
                <w:szCs w:val="22"/>
              </w:rPr>
              <w:t>Сформировать перечень скважин (Приложение №</w:t>
            </w:r>
            <w:r w:rsidR="00F57644">
              <w:rPr>
                <w:sz w:val="22"/>
                <w:szCs w:val="22"/>
              </w:rPr>
              <w:t xml:space="preserve"> </w:t>
            </w:r>
            <w:r w:rsidRPr="0097581A">
              <w:rPr>
                <w:sz w:val="22"/>
                <w:szCs w:val="22"/>
              </w:rPr>
              <w:t xml:space="preserve">20), по которым собран основной пакет документов и которые готовы к рассмотрению на ПДК. Направить в </w:t>
            </w:r>
            <w:r w:rsidR="00004E8F">
              <w:rPr>
                <w:sz w:val="22"/>
                <w:szCs w:val="22"/>
              </w:rPr>
              <w:t xml:space="preserve">УРМФ </w:t>
            </w:r>
            <w:r w:rsidRPr="0097581A">
              <w:rPr>
                <w:sz w:val="22"/>
                <w:szCs w:val="22"/>
              </w:rPr>
              <w:t>Приложения №</w:t>
            </w:r>
            <w:r w:rsidR="00F57644">
              <w:rPr>
                <w:sz w:val="22"/>
                <w:szCs w:val="22"/>
              </w:rPr>
              <w:t xml:space="preserve"> </w:t>
            </w:r>
            <w:r w:rsidRPr="0097581A">
              <w:rPr>
                <w:sz w:val="22"/>
                <w:szCs w:val="22"/>
              </w:rPr>
              <w:t>1, №</w:t>
            </w:r>
            <w:r w:rsidR="00F57644">
              <w:rPr>
                <w:sz w:val="22"/>
                <w:szCs w:val="22"/>
              </w:rPr>
              <w:t xml:space="preserve"> </w:t>
            </w:r>
            <w:r w:rsidRPr="0097581A">
              <w:rPr>
                <w:sz w:val="22"/>
                <w:szCs w:val="22"/>
              </w:rPr>
              <w:t>20.</w:t>
            </w:r>
          </w:p>
        </w:tc>
        <w:tc>
          <w:tcPr>
            <w:tcW w:w="2268" w:type="dxa"/>
            <w:vAlign w:val="center"/>
          </w:tcPr>
          <w:p w14:paraId="107EC2BF" w14:textId="77777777" w:rsidR="0097581A" w:rsidRPr="0097581A" w:rsidRDefault="0097581A" w:rsidP="00023D35">
            <w:pPr>
              <w:ind w:left="-5"/>
              <w:rPr>
                <w:bCs/>
                <w:sz w:val="22"/>
                <w:szCs w:val="22"/>
              </w:rPr>
            </w:pPr>
            <w:r w:rsidRPr="0097581A">
              <w:rPr>
                <w:bCs/>
                <w:sz w:val="22"/>
                <w:szCs w:val="22"/>
              </w:rPr>
              <w:t>Еженедельно по вторникам</w:t>
            </w:r>
          </w:p>
        </w:tc>
        <w:tc>
          <w:tcPr>
            <w:tcW w:w="1843" w:type="dxa"/>
            <w:vAlign w:val="center"/>
          </w:tcPr>
          <w:p w14:paraId="6A01C5BE" w14:textId="77777777" w:rsidR="0097581A" w:rsidRPr="0097581A" w:rsidRDefault="0097581A" w:rsidP="00676752">
            <w:pPr>
              <w:ind w:left="-5"/>
              <w:jc w:val="center"/>
              <w:rPr>
                <w:bCs/>
                <w:sz w:val="22"/>
                <w:szCs w:val="22"/>
              </w:rPr>
            </w:pPr>
            <w:r w:rsidRPr="0097581A">
              <w:rPr>
                <w:bCs/>
                <w:sz w:val="22"/>
                <w:szCs w:val="22"/>
              </w:rPr>
              <w:t>ЦДНГ</w:t>
            </w:r>
          </w:p>
        </w:tc>
      </w:tr>
      <w:tr w:rsidR="0097581A" w:rsidRPr="0097581A" w14:paraId="5A914B27" w14:textId="77777777" w:rsidTr="00B66181">
        <w:trPr>
          <w:trHeight w:val="242"/>
        </w:trPr>
        <w:tc>
          <w:tcPr>
            <w:tcW w:w="1134" w:type="dxa"/>
            <w:vAlign w:val="center"/>
          </w:tcPr>
          <w:p w14:paraId="233F43C8" w14:textId="77777777" w:rsidR="0097581A" w:rsidRPr="0097581A" w:rsidRDefault="009C6C35" w:rsidP="00023D35">
            <w:pPr>
              <w:ind w:left="-5"/>
              <w:jc w:val="center"/>
              <w:rPr>
                <w:bCs/>
                <w:sz w:val="20"/>
                <w:szCs w:val="20"/>
              </w:rPr>
            </w:pPr>
            <w:r>
              <w:rPr>
                <w:bCs/>
                <w:sz w:val="20"/>
                <w:szCs w:val="20"/>
              </w:rPr>
              <w:t>3.2.6.1</w:t>
            </w:r>
            <w:r w:rsidR="00B66181">
              <w:rPr>
                <w:bCs/>
                <w:sz w:val="20"/>
                <w:szCs w:val="20"/>
              </w:rPr>
              <w:t>.5.</w:t>
            </w:r>
          </w:p>
        </w:tc>
        <w:tc>
          <w:tcPr>
            <w:tcW w:w="5103" w:type="dxa"/>
            <w:vAlign w:val="center"/>
          </w:tcPr>
          <w:p w14:paraId="4D1820A7" w14:textId="77777777" w:rsidR="0097581A" w:rsidRPr="0097581A" w:rsidRDefault="0097581A" w:rsidP="00676752">
            <w:pPr>
              <w:ind w:left="-5"/>
              <w:rPr>
                <w:sz w:val="22"/>
                <w:szCs w:val="22"/>
              </w:rPr>
            </w:pPr>
            <w:r w:rsidRPr="0097581A">
              <w:rPr>
                <w:sz w:val="22"/>
                <w:szCs w:val="22"/>
              </w:rPr>
              <w:t xml:space="preserve">Подготовить и направить совместно с приложениями №1, №20 информационное письмо о дате, времени и формате (заседание  или селектор) проведения  совещания ПДК службам </w:t>
            </w:r>
            <w:r w:rsidR="00F57644">
              <w:rPr>
                <w:sz w:val="22"/>
                <w:szCs w:val="22"/>
              </w:rPr>
              <w:t>Общества</w:t>
            </w:r>
            <w:r w:rsidRPr="0097581A">
              <w:rPr>
                <w:sz w:val="22"/>
                <w:szCs w:val="22"/>
              </w:rPr>
              <w:t xml:space="preserve"> –</w:t>
            </w:r>
            <w:r w:rsidR="00E51FBD">
              <w:rPr>
                <w:sz w:val="22"/>
                <w:szCs w:val="22"/>
              </w:rPr>
              <w:t xml:space="preserve"> </w:t>
            </w:r>
            <w:r w:rsidRPr="0097581A">
              <w:rPr>
                <w:sz w:val="22"/>
                <w:szCs w:val="22"/>
              </w:rPr>
              <w:t xml:space="preserve">ЦДНГ, </w:t>
            </w:r>
            <w:r w:rsidR="00C27A19">
              <w:rPr>
                <w:sz w:val="22"/>
                <w:szCs w:val="22"/>
              </w:rPr>
              <w:t>УДНГ</w:t>
            </w:r>
            <w:r w:rsidRPr="0097581A">
              <w:rPr>
                <w:sz w:val="22"/>
                <w:szCs w:val="22"/>
              </w:rPr>
              <w:t xml:space="preserve">, УМТО, УНИПР, УПКРС, </w:t>
            </w:r>
            <w:r w:rsidR="00784C3D">
              <w:rPr>
                <w:sz w:val="22"/>
                <w:szCs w:val="22"/>
              </w:rPr>
              <w:t>ЦБПО</w:t>
            </w:r>
            <w:r w:rsidR="00237E1F">
              <w:rPr>
                <w:sz w:val="22"/>
                <w:szCs w:val="22"/>
              </w:rPr>
              <w:t xml:space="preserve">,  </w:t>
            </w:r>
            <w:r w:rsidR="00237E1F" w:rsidRPr="00237E1F">
              <w:rPr>
                <w:sz w:val="22"/>
                <w:szCs w:val="22"/>
              </w:rPr>
              <w:t xml:space="preserve">СК ТКРС, </w:t>
            </w:r>
            <w:r w:rsidR="00626572" w:rsidRPr="00626572">
              <w:rPr>
                <w:sz w:val="22"/>
                <w:szCs w:val="22"/>
              </w:rPr>
              <w:t>СК</w:t>
            </w:r>
            <w:r w:rsidR="00B326D9">
              <w:rPr>
                <w:sz w:val="22"/>
                <w:szCs w:val="22"/>
              </w:rPr>
              <w:t>О</w:t>
            </w:r>
            <w:r w:rsidR="00626572" w:rsidRPr="00626572">
              <w:rPr>
                <w:sz w:val="22"/>
                <w:szCs w:val="22"/>
              </w:rPr>
              <w:t xml:space="preserve"> УЭЦН, УЭВН</w:t>
            </w:r>
            <w:r w:rsidR="00237E1F" w:rsidRPr="00626572">
              <w:rPr>
                <w:sz w:val="22"/>
                <w:szCs w:val="22"/>
              </w:rPr>
              <w:t>,</w:t>
            </w:r>
            <w:r w:rsidR="00237E1F" w:rsidRPr="00237E1F">
              <w:rPr>
                <w:sz w:val="22"/>
                <w:szCs w:val="22"/>
              </w:rPr>
              <w:t xml:space="preserve"> </w:t>
            </w:r>
            <w:r w:rsidR="00B326D9">
              <w:rPr>
                <w:sz w:val="22"/>
                <w:szCs w:val="22"/>
              </w:rPr>
              <w:t>СК УШГН</w:t>
            </w:r>
            <w:r w:rsidR="00237E1F" w:rsidRPr="00237E1F">
              <w:rPr>
                <w:sz w:val="22"/>
                <w:szCs w:val="22"/>
              </w:rPr>
              <w:t xml:space="preserve">, СКО УШВН </w:t>
            </w:r>
            <w:r w:rsidR="00F57644" w:rsidRPr="00237E1F">
              <w:rPr>
                <w:sz w:val="22"/>
                <w:szCs w:val="22"/>
              </w:rPr>
              <w:t>компаниям</w:t>
            </w:r>
            <w:r w:rsidR="00F57644">
              <w:rPr>
                <w:sz w:val="22"/>
                <w:szCs w:val="22"/>
              </w:rPr>
              <w:t>-</w:t>
            </w:r>
            <w:r w:rsidR="00237E1F" w:rsidRPr="00237E1F">
              <w:rPr>
                <w:sz w:val="22"/>
                <w:szCs w:val="22"/>
              </w:rPr>
              <w:t>производителям отказавшего гарантийного оборудования.</w:t>
            </w:r>
          </w:p>
        </w:tc>
        <w:tc>
          <w:tcPr>
            <w:tcW w:w="2268" w:type="dxa"/>
            <w:vAlign w:val="center"/>
          </w:tcPr>
          <w:p w14:paraId="31A98E12" w14:textId="77777777" w:rsidR="0097581A" w:rsidRPr="0097581A" w:rsidRDefault="0097581A" w:rsidP="00023D35">
            <w:pPr>
              <w:ind w:left="-5"/>
              <w:rPr>
                <w:bCs/>
                <w:sz w:val="22"/>
                <w:szCs w:val="22"/>
              </w:rPr>
            </w:pPr>
            <w:r w:rsidRPr="0097581A">
              <w:rPr>
                <w:bCs/>
                <w:sz w:val="22"/>
                <w:szCs w:val="22"/>
              </w:rPr>
              <w:t xml:space="preserve">За 2 </w:t>
            </w:r>
            <w:r w:rsidRPr="0097581A">
              <w:rPr>
                <w:sz w:val="22"/>
                <w:szCs w:val="22"/>
              </w:rPr>
              <w:t>рабочих дня</w:t>
            </w:r>
            <w:r w:rsidRPr="0097581A">
              <w:rPr>
                <w:bCs/>
                <w:sz w:val="22"/>
                <w:szCs w:val="22"/>
              </w:rPr>
              <w:t xml:space="preserve"> до совещания ПДК</w:t>
            </w:r>
          </w:p>
        </w:tc>
        <w:tc>
          <w:tcPr>
            <w:tcW w:w="1843" w:type="dxa"/>
            <w:vAlign w:val="center"/>
          </w:tcPr>
          <w:p w14:paraId="50BC157D" w14:textId="77777777" w:rsidR="0097581A" w:rsidRPr="0097581A" w:rsidRDefault="00004E8F" w:rsidP="00023D35">
            <w:pPr>
              <w:ind w:left="-5"/>
              <w:jc w:val="center"/>
              <w:rPr>
                <w:bCs/>
                <w:sz w:val="22"/>
                <w:szCs w:val="22"/>
              </w:rPr>
            </w:pPr>
            <w:r w:rsidRPr="00DD3FAA">
              <w:rPr>
                <w:bCs/>
                <w:sz w:val="22"/>
                <w:szCs w:val="22"/>
              </w:rPr>
              <w:t>УРМФ</w:t>
            </w:r>
          </w:p>
        </w:tc>
      </w:tr>
      <w:tr w:rsidR="0097581A" w:rsidRPr="0097581A" w14:paraId="60951926" w14:textId="77777777" w:rsidTr="00B66181">
        <w:trPr>
          <w:trHeight w:val="242"/>
        </w:trPr>
        <w:tc>
          <w:tcPr>
            <w:tcW w:w="1134" w:type="dxa"/>
            <w:vAlign w:val="center"/>
          </w:tcPr>
          <w:p w14:paraId="12FD02D8" w14:textId="77777777" w:rsidR="0097581A" w:rsidRPr="0097581A" w:rsidRDefault="009C6C35" w:rsidP="00023D35">
            <w:pPr>
              <w:ind w:left="-5"/>
              <w:jc w:val="center"/>
              <w:rPr>
                <w:bCs/>
                <w:sz w:val="20"/>
                <w:szCs w:val="20"/>
              </w:rPr>
            </w:pPr>
            <w:r>
              <w:rPr>
                <w:bCs/>
                <w:sz w:val="20"/>
                <w:szCs w:val="20"/>
              </w:rPr>
              <w:t>3.2.6.1</w:t>
            </w:r>
            <w:r w:rsidR="00B66181">
              <w:rPr>
                <w:bCs/>
                <w:sz w:val="20"/>
                <w:szCs w:val="20"/>
              </w:rPr>
              <w:t>.6.</w:t>
            </w:r>
          </w:p>
        </w:tc>
        <w:tc>
          <w:tcPr>
            <w:tcW w:w="5103" w:type="dxa"/>
            <w:vAlign w:val="center"/>
          </w:tcPr>
          <w:p w14:paraId="0F62CC9F" w14:textId="77777777" w:rsidR="0097581A" w:rsidRPr="0097581A" w:rsidRDefault="0097581A" w:rsidP="00023D35">
            <w:pPr>
              <w:ind w:left="-5"/>
              <w:rPr>
                <w:sz w:val="22"/>
                <w:szCs w:val="22"/>
              </w:rPr>
            </w:pPr>
            <w:r w:rsidRPr="0097581A">
              <w:rPr>
                <w:bCs/>
                <w:sz w:val="22"/>
                <w:szCs w:val="22"/>
              </w:rPr>
              <w:t xml:space="preserve">По запросу </w:t>
            </w:r>
            <w:r w:rsidR="00626572" w:rsidRPr="00626572">
              <w:rPr>
                <w:sz w:val="22"/>
                <w:szCs w:val="22"/>
              </w:rPr>
              <w:t>СК УЭЦН, УЭВН</w:t>
            </w:r>
            <w:r w:rsidRPr="0097581A">
              <w:rPr>
                <w:bCs/>
                <w:sz w:val="22"/>
                <w:szCs w:val="22"/>
              </w:rPr>
              <w:t xml:space="preserve">, </w:t>
            </w:r>
            <w:r w:rsidR="00590DB3" w:rsidRPr="00590DB3">
              <w:rPr>
                <w:bCs/>
                <w:sz w:val="22"/>
                <w:szCs w:val="22"/>
              </w:rPr>
              <w:t>СК УШГН</w:t>
            </w:r>
            <w:r w:rsidR="009F554C">
              <w:rPr>
                <w:bCs/>
                <w:sz w:val="22"/>
                <w:szCs w:val="22"/>
              </w:rPr>
              <w:t>, СКО УШВН</w:t>
            </w:r>
            <w:r w:rsidRPr="0097581A">
              <w:rPr>
                <w:sz w:val="22"/>
                <w:szCs w:val="22"/>
              </w:rPr>
              <w:t xml:space="preserve"> направить электронной </w:t>
            </w:r>
            <w:proofErr w:type="gramStart"/>
            <w:r w:rsidRPr="0097581A">
              <w:rPr>
                <w:sz w:val="22"/>
                <w:szCs w:val="22"/>
              </w:rPr>
              <w:t>рассылкой  в</w:t>
            </w:r>
            <w:proofErr w:type="gramEnd"/>
            <w:r w:rsidRPr="0097581A">
              <w:rPr>
                <w:sz w:val="22"/>
                <w:szCs w:val="22"/>
              </w:rPr>
              <w:t xml:space="preserve"> СК УЭЦН, СК УШГН материалы Приложение №</w:t>
            </w:r>
            <w:r w:rsidR="00F57644">
              <w:rPr>
                <w:sz w:val="22"/>
                <w:szCs w:val="22"/>
              </w:rPr>
              <w:t xml:space="preserve"> </w:t>
            </w:r>
            <w:r w:rsidRPr="0097581A">
              <w:rPr>
                <w:sz w:val="22"/>
                <w:szCs w:val="22"/>
              </w:rPr>
              <w:t>13, №15 собранные в рамках расследования отказа скважинного насосного оборудования, который будет рассматриваться на очередном ПДК.</w:t>
            </w:r>
          </w:p>
        </w:tc>
        <w:tc>
          <w:tcPr>
            <w:tcW w:w="2268" w:type="dxa"/>
            <w:vAlign w:val="center"/>
          </w:tcPr>
          <w:p w14:paraId="5C50B36C" w14:textId="77777777" w:rsidR="0097581A" w:rsidRPr="0097581A" w:rsidRDefault="0097581A" w:rsidP="00023D35">
            <w:pPr>
              <w:ind w:left="-5"/>
              <w:rPr>
                <w:bCs/>
                <w:sz w:val="22"/>
                <w:szCs w:val="22"/>
              </w:rPr>
            </w:pPr>
            <w:r w:rsidRPr="0097581A">
              <w:rPr>
                <w:bCs/>
                <w:sz w:val="22"/>
                <w:szCs w:val="22"/>
              </w:rPr>
              <w:t xml:space="preserve">За 2 </w:t>
            </w:r>
            <w:r w:rsidRPr="0097581A">
              <w:rPr>
                <w:sz w:val="22"/>
                <w:szCs w:val="22"/>
              </w:rPr>
              <w:t>рабочих дня</w:t>
            </w:r>
            <w:r w:rsidRPr="0097581A">
              <w:rPr>
                <w:bCs/>
                <w:sz w:val="22"/>
                <w:szCs w:val="22"/>
              </w:rPr>
              <w:t xml:space="preserve"> до совещания ПДК по </w:t>
            </w:r>
            <w:r w:rsidR="00E026E9" w:rsidRPr="00E026E9">
              <w:rPr>
                <w:bCs/>
                <w:sz w:val="22"/>
                <w:szCs w:val="22"/>
              </w:rPr>
              <w:t>СК УЭЦН, УЭВН</w:t>
            </w:r>
            <w:r w:rsidRPr="00E026E9">
              <w:rPr>
                <w:bCs/>
                <w:sz w:val="22"/>
                <w:szCs w:val="22"/>
              </w:rPr>
              <w:t>,</w:t>
            </w:r>
            <w:r w:rsidRPr="0097581A">
              <w:rPr>
                <w:bCs/>
                <w:sz w:val="22"/>
                <w:szCs w:val="22"/>
              </w:rPr>
              <w:t xml:space="preserve"> </w:t>
            </w:r>
            <w:r w:rsidR="00590DB3" w:rsidRPr="00590DB3">
              <w:rPr>
                <w:bCs/>
                <w:sz w:val="22"/>
                <w:szCs w:val="22"/>
              </w:rPr>
              <w:t>СК УШГН</w:t>
            </w:r>
            <w:r w:rsidR="009F554C">
              <w:rPr>
                <w:bCs/>
                <w:sz w:val="22"/>
                <w:szCs w:val="22"/>
              </w:rPr>
              <w:t>, СКО УШВН</w:t>
            </w:r>
          </w:p>
        </w:tc>
        <w:tc>
          <w:tcPr>
            <w:tcW w:w="1843" w:type="dxa"/>
            <w:vAlign w:val="center"/>
          </w:tcPr>
          <w:p w14:paraId="1F0010E6" w14:textId="77777777" w:rsidR="0097581A" w:rsidRPr="0097581A" w:rsidRDefault="0097581A" w:rsidP="00676752">
            <w:pPr>
              <w:ind w:left="-5"/>
              <w:jc w:val="center"/>
              <w:rPr>
                <w:bCs/>
                <w:sz w:val="22"/>
                <w:szCs w:val="22"/>
              </w:rPr>
            </w:pPr>
            <w:r w:rsidRPr="0097581A">
              <w:rPr>
                <w:bCs/>
                <w:sz w:val="22"/>
                <w:szCs w:val="22"/>
              </w:rPr>
              <w:t>ЦДНГ</w:t>
            </w:r>
          </w:p>
        </w:tc>
      </w:tr>
      <w:tr w:rsidR="0097581A" w:rsidRPr="0097581A" w14:paraId="07A74BCE" w14:textId="77777777" w:rsidTr="00B66181">
        <w:trPr>
          <w:trHeight w:val="242"/>
        </w:trPr>
        <w:tc>
          <w:tcPr>
            <w:tcW w:w="1134" w:type="dxa"/>
            <w:vAlign w:val="center"/>
          </w:tcPr>
          <w:p w14:paraId="52F2BF97" w14:textId="77777777" w:rsidR="0097581A" w:rsidRPr="0097581A" w:rsidRDefault="009C6C35" w:rsidP="00023D35">
            <w:pPr>
              <w:ind w:left="-5"/>
              <w:jc w:val="center"/>
              <w:rPr>
                <w:bCs/>
                <w:sz w:val="20"/>
                <w:szCs w:val="20"/>
              </w:rPr>
            </w:pPr>
            <w:r>
              <w:rPr>
                <w:bCs/>
                <w:sz w:val="20"/>
                <w:szCs w:val="20"/>
              </w:rPr>
              <w:t>3.2.6.1</w:t>
            </w:r>
            <w:r w:rsidR="00B66181">
              <w:rPr>
                <w:bCs/>
                <w:sz w:val="20"/>
                <w:szCs w:val="20"/>
              </w:rPr>
              <w:t>.7.</w:t>
            </w:r>
          </w:p>
        </w:tc>
        <w:tc>
          <w:tcPr>
            <w:tcW w:w="5103" w:type="dxa"/>
            <w:vAlign w:val="center"/>
          </w:tcPr>
          <w:p w14:paraId="45ACD634" w14:textId="77777777" w:rsidR="0097581A" w:rsidRPr="0097581A" w:rsidRDefault="0097581A" w:rsidP="00023D35">
            <w:pPr>
              <w:ind w:left="-5"/>
              <w:rPr>
                <w:sz w:val="22"/>
                <w:szCs w:val="22"/>
              </w:rPr>
            </w:pPr>
            <w:r w:rsidRPr="0097581A">
              <w:rPr>
                <w:sz w:val="22"/>
                <w:szCs w:val="22"/>
              </w:rPr>
              <w:t>Направить электронной почтой на Производителя по его запросу материалы, собранные в рамках расследования отказа скважинного насосного оборудования.</w:t>
            </w:r>
          </w:p>
        </w:tc>
        <w:tc>
          <w:tcPr>
            <w:tcW w:w="2268" w:type="dxa"/>
            <w:vAlign w:val="center"/>
          </w:tcPr>
          <w:p w14:paraId="12A25446" w14:textId="77777777" w:rsidR="0097581A" w:rsidRPr="0097581A" w:rsidRDefault="0097581A" w:rsidP="00023D35">
            <w:pPr>
              <w:ind w:left="-5"/>
              <w:rPr>
                <w:bCs/>
                <w:sz w:val="22"/>
                <w:szCs w:val="22"/>
              </w:rPr>
            </w:pPr>
            <w:r w:rsidRPr="0097581A">
              <w:rPr>
                <w:bCs/>
                <w:sz w:val="22"/>
                <w:szCs w:val="22"/>
              </w:rPr>
              <w:t>По запросу Производителя</w:t>
            </w:r>
          </w:p>
        </w:tc>
        <w:tc>
          <w:tcPr>
            <w:tcW w:w="1843" w:type="dxa"/>
            <w:vAlign w:val="center"/>
          </w:tcPr>
          <w:p w14:paraId="7887AA90" w14:textId="77777777" w:rsidR="0097581A" w:rsidRPr="0097581A" w:rsidRDefault="0097581A" w:rsidP="00023D35">
            <w:pPr>
              <w:ind w:left="-5"/>
              <w:jc w:val="center"/>
              <w:rPr>
                <w:bCs/>
                <w:sz w:val="22"/>
                <w:szCs w:val="22"/>
              </w:rPr>
            </w:pPr>
            <w:r w:rsidRPr="0097581A">
              <w:rPr>
                <w:bCs/>
                <w:sz w:val="22"/>
                <w:szCs w:val="22"/>
              </w:rPr>
              <w:t>УМТО</w:t>
            </w:r>
          </w:p>
        </w:tc>
      </w:tr>
    </w:tbl>
    <w:p w14:paraId="3813CA1F" w14:textId="77777777" w:rsidR="0097581A" w:rsidRPr="0097581A" w:rsidRDefault="0097581A" w:rsidP="00023D35">
      <w:pPr>
        <w:jc w:val="both"/>
        <w:rPr>
          <w:b/>
          <w:bCs/>
        </w:rPr>
      </w:pPr>
      <w:r w:rsidRPr="0097581A">
        <w:rPr>
          <w:b/>
          <w:bCs/>
        </w:rPr>
        <w:t xml:space="preserve">Ответственный за 6-й этап – </w:t>
      </w:r>
      <w:r w:rsidRPr="00DD3FAA">
        <w:rPr>
          <w:b/>
          <w:bCs/>
        </w:rPr>
        <w:t xml:space="preserve">начальник </w:t>
      </w:r>
      <w:r w:rsidR="00E520A5" w:rsidRPr="00DD3FAA">
        <w:rPr>
          <w:b/>
          <w:bCs/>
        </w:rPr>
        <w:t>УРМФ</w:t>
      </w:r>
      <w:r w:rsidRPr="00DD3FAA">
        <w:rPr>
          <w:b/>
          <w:bCs/>
        </w:rPr>
        <w:t>.</w:t>
      </w:r>
    </w:p>
    <w:p w14:paraId="6A3DC826" w14:textId="77777777" w:rsidR="0097581A" w:rsidRDefault="0097581A" w:rsidP="00023D35">
      <w:pPr>
        <w:tabs>
          <w:tab w:val="left" w:pos="0"/>
        </w:tabs>
        <w:autoSpaceDE w:val="0"/>
        <w:autoSpaceDN w:val="0"/>
        <w:adjustRightInd w:val="0"/>
        <w:jc w:val="both"/>
      </w:pPr>
    </w:p>
    <w:p w14:paraId="5F343F2E" w14:textId="77777777" w:rsidR="00B66181" w:rsidRPr="00B66181" w:rsidRDefault="00B66181" w:rsidP="00023D35">
      <w:pPr>
        <w:keepNext/>
        <w:tabs>
          <w:tab w:val="left" w:pos="709"/>
        </w:tabs>
        <w:jc w:val="both"/>
        <w:outlineLvl w:val="1"/>
        <w:rPr>
          <w:b/>
          <w:bCs/>
          <w:caps/>
          <w:color w:val="76923C" w:themeColor="accent3" w:themeShade="BF"/>
        </w:rPr>
      </w:pPr>
      <w:bookmarkStart w:id="23" w:name="_Toc422904337"/>
      <w:bookmarkStart w:id="24" w:name="_Toc32322798"/>
      <w:r w:rsidRPr="00B66181">
        <w:rPr>
          <w:b/>
          <w:caps/>
          <w:color w:val="76923C" w:themeColor="accent3" w:themeShade="BF"/>
        </w:rPr>
        <w:t xml:space="preserve">           </w:t>
      </w:r>
      <w:r w:rsidR="009C6C35">
        <w:rPr>
          <w:b/>
          <w:caps/>
          <w:color w:val="76923C" w:themeColor="accent3" w:themeShade="BF"/>
        </w:rPr>
        <w:t xml:space="preserve"> </w:t>
      </w:r>
      <w:r w:rsidRPr="00B66181">
        <w:rPr>
          <w:b/>
          <w:caps/>
          <w:color w:val="76923C" w:themeColor="accent3" w:themeShade="BF"/>
        </w:rPr>
        <w:t xml:space="preserve">3.2.7. </w:t>
      </w:r>
      <w:r w:rsidRPr="00B66181">
        <w:rPr>
          <w:b/>
          <w:caps/>
          <w:color w:val="76923C" w:themeColor="accent3" w:themeShade="BF"/>
          <w:lang w:val="en-US"/>
        </w:rPr>
        <w:t>VII</w:t>
      </w:r>
      <w:r w:rsidRPr="00B66181">
        <w:rPr>
          <w:b/>
          <w:caps/>
          <w:color w:val="76923C" w:themeColor="accent3" w:themeShade="BF"/>
        </w:rPr>
        <w:t xml:space="preserve"> этап – ПРОВЕДЕНИЕ СОВЕЩАНИЯ ПДК ПО РАССЛЕДОВАНИЮ ПРИЧИН ОТКАЗОВ скважинных насосных установок, заключение по отказу</w:t>
      </w:r>
      <w:bookmarkEnd w:id="23"/>
      <w:bookmarkEnd w:id="24"/>
    </w:p>
    <w:p w14:paraId="7268BEB2" w14:textId="77777777" w:rsidR="00B66181" w:rsidRPr="00B66181" w:rsidRDefault="00B66181" w:rsidP="00023D35">
      <w:pPr>
        <w:jc w:val="both"/>
        <w:rPr>
          <w:b/>
        </w:rPr>
      </w:pPr>
    </w:p>
    <w:p w14:paraId="37689D96" w14:textId="77777777" w:rsidR="00B66181" w:rsidRPr="00B66181" w:rsidRDefault="00B66181" w:rsidP="00023D35">
      <w:pPr>
        <w:tabs>
          <w:tab w:val="left" w:pos="709"/>
          <w:tab w:val="left" w:pos="851"/>
        </w:tabs>
        <w:jc w:val="both"/>
      </w:pPr>
      <w:r w:rsidRPr="00B66181">
        <w:rPr>
          <w:b/>
          <w:color w:val="76923C" w:themeColor="accent3" w:themeShade="BF"/>
        </w:rPr>
        <w:t xml:space="preserve">           </w:t>
      </w:r>
      <w:r w:rsidR="009C6C35">
        <w:rPr>
          <w:b/>
          <w:color w:val="76923C" w:themeColor="accent3" w:themeShade="BF"/>
        </w:rPr>
        <w:t xml:space="preserve"> </w:t>
      </w:r>
      <w:r w:rsidRPr="00B66181">
        <w:rPr>
          <w:b/>
          <w:color w:val="76923C" w:themeColor="accent3" w:themeShade="BF"/>
        </w:rPr>
        <w:t>3.2.7.1.</w:t>
      </w:r>
      <w:r w:rsidRPr="00B66181">
        <w:rPr>
          <w:color w:val="76923C" w:themeColor="accent3" w:themeShade="BF"/>
        </w:rPr>
        <w:t xml:space="preserve"> </w:t>
      </w:r>
      <w:r w:rsidRPr="00B66181">
        <w:t>Проведение совещания ПДК по расследованию причин отказов направлено на:</w:t>
      </w:r>
    </w:p>
    <w:p w14:paraId="43726520" w14:textId="77777777" w:rsidR="00B66181" w:rsidRPr="00B66181" w:rsidRDefault="00B66181" w:rsidP="00023D35">
      <w:pPr>
        <w:jc w:val="both"/>
      </w:pPr>
      <w:r w:rsidRPr="00B66181">
        <w:t>- определение истинных причин отказов погружного и наземного оборудования;</w:t>
      </w:r>
    </w:p>
    <w:p w14:paraId="169E4A1B" w14:textId="77777777" w:rsidR="00B66181" w:rsidRPr="00B66181" w:rsidRDefault="00B66181" w:rsidP="00023D35">
      <w:pPr>
        <w:jc w:val="both"/>
      </w:pPr>
      <w:r w:rsidRPr="00B66181">
        <w:t>- выявление виновных лиц в отказе;</w:t>
      </w:r>
    </w:p>
    <w:p w14:paraId="518D9A3E" w14:textId="77777777" w:rsidR="00B66181" w:rsidRPr="00B66181" w:rsidRDefault="00B66181" w:rsidP="00023D35">
      <w:pPr>
        <w:jc w:val="both"/>
      </w:pPr>
      <w:r w:rsidRPr="00B66181">
        <w:t>- повышение ответственности работников производственных подразделений, сервисных компаний за соблюдение технологической дисциплины при ремонте и эксплуатации скважин, оборудования;</w:t>
      </w:r>
    </w:p>
    <w:p w14:paraId="40630B59" w14:textId="77777777" w:rsidR="00B66181" w:rsidRPr="00B66181" w:rsidRDefault="00B66181" w:rsidP="00023D35">
      <w:pPr>
        <w:jc w:val="both"/>
      </w:pPr>
      <w:r w:rsidRPr="00B66181">
        <w:t>- повышение эффективности эксплуатации механизированного фонда;</w:t>
      </w:r>
    </w:p>
    <w:p w14:paraId="32B73278" w14:textId="77777777" w:rsidR="00B66181" w:rsidRDefault="00B66181" w:rsidP="00023D35">
      <w:pPr>
        <w:jc w:val="both"/>
      </w:pPr>
      <w:r w:rsidRPr="00B66181">
        <w:t>- разработку мероприятий по профилактике отказов и повышению надёжности скважинного насосного оборудования.</w:t>
      </w:r>
    </w:p>
    <w:p w14:paraId="3917F6F7" w14:textId="77777777" w:rsidR="00B66181" w:rsidRPr="00B66181" w:rsidRDefault="0027484D" w:rsidP="00023D35">
      <w:pPr>
        <w:tabs>
          <w:tab w:val="left" w:pos="567"/>
          <w:tab w:val="left" w:pos="709"/>
          <w:tab w:val="left" w:pos="993"/>
        </w:tabs>
        <w:jc w:val="both"/>
      </w:pPr>
      <w:r w:rsidRPr="0027484D">
        <w:rPr>
          <w:b/>
          <w:color w:val="76923C" w:themeColor="accent3" w:themeShade="BF"/>
        </w:rPr>
        <w:t xml:space="preserve">           </w:t>
      </w:r>
      <w:r w:rsidR="009C6C35">
        <w:rPr>
          <w:b/>
          <w:color w:val="76923C" w:themeColor="accent3" w:themeShade="BF"/>
        </w:rPr>
        <w:t xml:space="preserve"> </w:t>
      </w:r>
      <w:r w:rsidRPr="0027484D">
        <w:rPr>
          <w:b/>
          <w:color w:val="76923C" w:themeColor="accent3" w:themeShade="BF"/>
        </w:rPr>
        <w:t>3.2.7.2.</w:t>
      </w:r>
      <w:r w:rsidRPr="0027484D">
        <w:rPr>
          <w:color w:val="76923C" w:themeColor="accent3" w:themeShade="BF"/>
        </w:rPr>
        <w:t xml:space="preserve"> </w:t>
      </w:r>
      <w:r w:rsidR="00B66181" w:rsidRPr="00B66181">
        <w:t>Состав ПДК:</w:t>
      </w:r>
    </w:p>
    <w:p w14:paraId="676A459C" w14:textId="77777777" w:rsidR="00B66181" w:rsidRPr="00B66181" w:rsidRDefault="00F57644" w:rsidP="00023D35">
      <w:pPr>
        <w:jc w:val="both"/>
      </w:pPr>
      <w:r w:rsidRPr="00B66181">
        <w:t xml:space="preserve">главный </w:t>
      </w:r>
      <w:r w:rsidR="00B66181" w:rsidRPr="00B66181">
        <w:t>инженер Общества – председатель ПДК;</w:t>
      </w:r>
    </w:p>
    <w:p w14:paraId="72FD5061" w14:textId="77777777" w:rsidR="00B66181" w:rsidRPr="00B66181" w:rsidRDefault="00F57644" w:rsidP="00023D35">
      <w:pPr>
        <w:jc w:val="both"/>
      </w:pPr>
      <w:r w:rsidRPr="00B66181">
        <w:t xml:space="preserve">начальник </w:t>
      </w:r>
      <w:r w:rsidR="00B66181">
        <w:t>У</w:t>
      </w:r>
      <w:r w:rsidR="00E520A5">
        <w:t>РМФ</w:t>
      </w:r>
      <w:r w:rsidR="00B66181" w:rsidRPr="00B66181">
        <w:t xml:space="preserve">  – зам. председателя ПДК;</w:t>
      </w:r>
    </w:p>
    <w:p w14:paraId="7B0189DA" w14:textId="77777777" w:rsidR="00B66181" w:rsidRPr="00B66181" w:rsidRDefault="00F57644" w:rsidP="00023D35">
      <w:pPr>
        <w:jc w:val="both"/>
      </w:pPr>
      <w:r w:rsidRPr="00B66181">
        <w:t xml:space="preserve">начальник </w:t>
      </w:r>
      <w:r w:rsidR="00B66181" w:rsidRPr="00B66181">
        <w:t xml:space="preserve">или заместитель начальника </w:t>
      </w:r>
      <w:proofErr w:type="spellStart"/>
      <w:r w:rsidR="00B66181" w:rsidRPr="00B66181">
        <w:t>ОР</w:t>
      </w:r>
      <w:r w:rsidR="00E520A5">
        <w:t>иАГНО</w:t>
      </w:r>
      <w:proofErr w:type="spellEnd"/>
      <w:r w:rsidR="00B66181" w:rsidRPr="00B66181">
        <w:t xml:space="preserve"> </w:t>
      </w:r>
      <w:r w:rsidR="00E520A5">
        <w:t xml:space="preserve">УРМФ - </w:t>
      </w:r>
      <w:r w:rsidR="00E520A5" w:rsidRPr="00B66181">
        <w:t>секретарь ПДК;</w:t>
      </w:r>
    </w:p>
    <w:p w14:paraId="051270B4" w14:textId="77777777" w:rsidR="00B66181" w:rsidRPr="00676752" w:rsidRDefault="00F57644" w:rsidP="00023D35">
      <w:pPr>
        <w:jc w:val="both"/>
      </w:pPr>
      <w:r w:rsidRPr="00B66181">
        <w:t xml:space="preserve">ведущий </w:t>
      </w:r>
      <w:r w:rsidR="00B66181" w:rsidRPr="00B66181">
        <w:t>инженер-технолог или инженер-технолог ЦДНГ</w:t>
      </w:r>
      <w:r w:rsidR="00676752" w:rsidRPr="00676752">
        <w:t>;</w:t>
      </w:r>
    </w:p>
    <w:p w14:paraId="2F7A4A49" w14:textId="77777777" w:rsidR="00B66181" w:rsidRPr="00B66181" w:rsidRDefault="00F57644" w:rsidP="00023D35">
      <w:pPr>
        <w:jc w:val="both"/>
      </w:pPr>
      <w:r w:rsidRPr="00B66181">
        <w:t xml:space="preserve">представитель </w:t>
      </w:r>
      <w:r w:rsidR="00B66181" w:rsidRPr="00B66181">
        <w:t>УНИПР;</w:t>
      </w:r>
    </w:p>
    <w:p w14:paraId="0180A266" w14:textId="77777777" w:rsidR="00B66181" w:rsidRPr="00B66181" w:rsidRDefault="00F57644" w:rsidP="00023D35">
      <w:pPr>
        <w:jc w:val="both"/>
      </w:pPr>
      <w:r w:rsidRPr="00B66181">
        <w:t xml:space="preserve">представитель </w:t>
      </w:r>
      <w:r w:rsidR="00B66181" w:rsidRPr="00B66181">
        <w:t>УМТО;</w:t>
      </w:r>
    </w:p>
    <w:p w14:paraId="3EE2C84B" w14:textId="77777777" w:rsidR="00B66181" w:rsidRPr="00B66181" w:rsidRDefault="00F57644" w:rsidP="00023D35">
      <w:pPr>
        <w:jc w:val="both"/>
      </w:pPr>
      <w:r w:rsidRPr="00B66181">
        <w:t xml:space="preserve">представитель </w:t>
      </w:r>
      <w:r w:rsidR="00B66181" w:rsidRPr="00B66181">
        <w:t>УПКРС;</w:t>
      </w:r>
    </w:p>
    <w:p w14:paraId="1D2AC9A7" w14:textId="77777777" w:rsidR="00B66181" w:rsidRPr="00B66181" w:rsidRDefault="00F57644" w:rsidP="00023D35">
      <w:pPr>
        <w:jc w:val="both"/>
      </w:pPr>
      <w:r w:rsidRPr="00B66181">
        <w:t xml:space="preserve">представитель </w:t>
      </w:r>
      <w:r w:rsidR="00B66181" w:rsidRPr="00B66181">
        <w:t>СК ТКРС;</w:t>
      </w:r>
    </w:p>
    <w:p w14:paraId="0D86D9E6" w14:textId="77777777" w:rsidR="00B66181" w:rsidRPr="00B66181" w:rsidRDefault="00F57644" w:rsidP="00023D35">
      <w:pPr>
        <w:jc w:val="both"/>
      </w:pPr>
      <w:r w:rsidRPr="00B66181">
        <w:t xml:space="preserve">представитель </w:t>
      </w:r>
      <w:r w:rsidR="00E026E9" w:rsidRPr="00E026E9">
        <w:rPr>
          <w:bCs/>
        </w:rPr>
        <w:t>СК УЭЦН, УЭВН</w:t>
      </w:r>
      <w:r w:rsidR="00B66181" w:rsidRPr="00B66181">
        <w:t>;</w:t>
      </w:r>
    </w:p>
    <w:p w14:paraId="0961F1F3" w14:textId="77777777" w:rsidR="009F554C" w:rsidRPr="00B66181" w:rsidRDefault="00F57644" w:rsidP="00023D35">
      <w:pPr>
        <w:jc w:val="both"/>
      </w:pPr>
      <w:r>
        <w:t xml:space="preserve">представитель </w:t>
      </w:r>
      <w:r w:rsidR="009F554C">
        <w:t>СКО УШВН;</w:t>
      </w:r>
    </w:p>
    <w:p w14:paraId="0D8B9CE5" w14:textId="77777777" w:rsidR="00B66181" w:rsidRPr="00B66181" w:rsidRDefault="00F57644" w:rsidP="00023D35">
      <w:pPr>
        <w:jc w:val="both"/>
      </w:pPr>
      <w:r>
        <w:t xml:space="preserve">представитель </w:t>
      </w:r>
      <w:r w:rsidR="00590DB3">
        <w:t>СК УШГН</w:t>
      </w:r>
      <w:r w:rsidR="00B66181" w:rsidRPr="00B66181">
        <w:t>;</w:t>
      </w:r>
    </w:p>
    <w:p w14:paraId="400EB7B6" w14:textId="77777777" w:rsidR="00B66181" w:rsidRDefault="00F57644" w:rsidP="00023D35">
      <w:pPr>
        <w:jc w:val="both"/>
      </w:pPr>
      <w:r w:rsidRPr="00B66181">
        <w:t xml:space="preserve">представитель </w:t>
      </w:r>
      <w:r w:rsidR="00B66181" w:rsidRPr="00B66181">
        <w:t>Производителя отказавшего оборудования.</w:t>
      </w:r>
    </w:p>
    <w:p w14:paraId="0FAA95A4" w14:textId="77777777" w:rsidR="00B66181" w:rsidRDefault="00594797" w:rsidP="00023D35">
      <w:pPr>
        <w:tabs>
          <w:tab w:val="left" w:pos="709"/>
          <w:tab w:val="left" w:pos="851"/>
          <w:tab w:val="left" w:pos="1276"/>
        </w:tabs>
        <w:jc w:val="both"/>
      </w:pPr>
      <w:r w:rsidRPr="00594797">
        <w:rPr>
          <w:b/>
          <w:color w:val="76923C" w:themeColor="accent3" w:themeShade="BF"/>
        </w:rPr>
        <w:t xml:space="preserve">           </w:t>
      </w:r>
      <w:r w:rsidR="009C6C35">
        <w:rPr>
          <w:b/>
          <w:color w:val="76923C" w:themeColor="accent3" w:themeShade="BF"/>
        </w:rPr>
        <w:t xml:space="preserve"> </w:t>
      </w:r>
      <w:r w:rsidRPr="00594797">
        <w:rPr>
          <w:b/>
          <w:color w:val="76923C" w:themeColor="accent3" w:themeShade="BF"/>
        </w:rPr>
        <w:t>3.2.7.3.</w:t>
      </w:r>
      <w:r>
        <w:rPr>
          <w:b/>
          <w:color w:val="76923C" w:themeColor="accent3" w:themeShade="BF"/>
        </w:rPr>
        <w:t xml:space="preserve"> </w:t>
      </w:r>
      <w:r w:rsidR="00B66181" w:rsidRPr="00B66181">
        <w:t xml:space="preserve">Все представители подрядных и сервисных организаций, участвующих в ПДК, должны иметь письменную доверенность на право представлять интересы своей компании по вопросам отказов скважинного оборудования и на право подписывать заключительные акты расследования причин отказов. </w:t>
      </w:r>
    </w:p>
    <w:p w14:paraId="1E3B63DC" w14:textId="77777777" w:rsidR="00B66181" w:rsidRDefault="00594797" w:rsidP="00023D35">
      <w:pPr>
        <w:tabs>
          <w:tab w:val="left" w:pos="709"/>
          <w:tab w:val="left" w:pos="851"/>
        </w:tabs>
        <w:jc w:val="both"/>
        <w:rPr>
          <w:bCs/>
        </w:rPr>
      </w:pPr>
      <w:r>
        <w:rPr>
          <w:bCs/>
        </w:rPr>
        <w:t xml:space="preserve">           </w:t>
      </w:r>
      <w:r w:rsidR="009C6C35">
        <w:rPr>
          <w:bCs/>
        </w:rPr>
        <w:t xml:space="preserve"> </w:t>
      </w:r>
      <w:r w:rsidRPr="00594797">
        <w:rPr>
          <w:b/>
          <w:bCs/>
          <w:color w:val="76923C" w:themeColor="accent3" w:themeShade="BF"/>
        </w:rPr>
        <w:t>3.2.7.4.</w:t>
      </w:r>
      <w:r w:rsidRPr="00594797">
        <w:rPr>
          <w:bCs/>
          <w:color w:val="76923C" w:themeColor="accent3" w:themeShade="BF"/>
        </w:rPr>
        <w:t xml:space="preserve"> </w:t>
      </w:r>
      <w:r w:rsidR="00B66181" w:rsidRPr="00B66181">
        <w:rPr>
          <w:bCs/>
        </w:rPr>
        <w:t xml:space="preserve">На совещании рассматриваются все отказы </w:t>
      </w:r>
      <w:r w:rsidR="00B66181" w:rsidRPr="00B66181">
        <w:t>скважинного насосного оборудования</w:t>
      </w:r>
      <w:r w:rsidR="00B66181" w:rsidRPr="00B66181">
        <w:rPr>
          <w:bCs/>
        </w:rPr>
        <w:t xml:space="preserve"> механизированного фонда за прошедший период, устанавливается причина отказа, виновная в отказе сторона, определяются мероприятия по профилактике подобных отказов</w:t>
      </w:r>
      <w:r w:rsidR="00B66181" w:rsidRPr="00B66181">
        <w:t xml:space="preserve"> и обеспечению надёжной работы скважинного насосного оборудования</w:t>
      </w:r>
      <w:r w:rsidR="00B66181" w:rsidRPr="00B66181">
        <w:rPr>
          <w:bCs/>
        </w:rPr>
        <w:t xml:space="preserve">. </w:t>
      </w:r>
    </w:p>
    <w:p w14:paraId="6772B9FF" w14:textId="77777777" w:rsidR="00B66181" w:rsidRDefault="00594797" w:rsidP="00023D35">
      <w:pPr>
        <w:tabs>
          <w:tab w:val="left" w:pos="709"/>
          <w:tab w:val="left" w:pos="851"/>
        </w:tabs>
        <w:jc w:val="both"/>
        <w:rPr>
          <w:bCs/>
        </w:rPr>
      </w:pPr>
      <w:r>
        <w:rPr>
          <w:b/>
          <w:bCs/>
          <w:color w:val="76923C" w:themeColor="accent3" w:themeShade="BF"/>
        </w:rPr>
        <w:t xml:space="preserve">           </w:t>
      </w:r>
      <w:r w:rsidR="009C6C35">
        <w:rPr>
          <w:b/>
          <w:bCs/>
          <w:color w:val="76923C" w:themeColor="accent3" w:themeShade="BF"/>
        </w:rPr>
        <w:t xml:space="preserve"> </w:t>
      </w:r>
      <w:r w:rsidRPr="00594797">
        <w:rPr>
          <w:b/>
          <w:bCs/>
          <w:color w:val="76923C" w:themeColor="accent3" w:themeShade="BF"/>
        </w:rPr>
        <w:t>3.2.7.5.</w:t>
      </w:r>
      <w:r w:rsidRPr="00594797">
        <w:rPr>
          <w:bCs/>
          <w:color w:val="76923C" w:themeColor="accent3" w:themeShade="BF"/>
        </w:rPr>
        <w:t xml:space="preserve"> </w:t>
      </w:r>
      <w:r w:rsidR="00B66181" w:rsidRPr="00B66181">
        <w:rPr>
          <w:bCs/>
        </w:rPr>
        <w:t>Совещание ПДК проводится не реже 2-х раз в месяц в виде очного или селекторного совещания (организованного при помощи телефонной связи) с привлечением всех заинтересованных сторон (</w:t>
      </w:r>
      <w:r w:rsidR="00E520A5">
        <w:t>УРМФ</w:t>
      </w:r>
      <w:r w:rsidR="00B66181" w:rsidRPr="00B66181">
        <w:t xml:space="preserve">, ЦДНГ, </w:t>
      </w:r>
      <w:r w:rsidR="00784C3D">
        <w:t>УДНГ</w:t>
      </w:r>
      <w:r w:rsidR="00B66181" w:rsidRPr="00B66181">
        <w:t xml:space="preserve">, УМТО, УПКРС, СК ТКРС, </w:t>
      </w:r>
      <w:r w:rsidR="00E026E9" w:rsidRPr="00E026E9">
        <w:rPr>
          <w:bCs/>
        </w:rPr>
        <w:t>СК УЭЦН, УЭВН</w:t>
      </w:r>
      <w:r w:rsidR="00B66181" w:rsidRPr="00B66181">
        <w:rPr>
          <w:sz w:val="22"/>
          <w:szCs w:val="22"/>
        </w:rPr>
        <w:t xml:space="preserve">, </w:t>
      </w:r>
      <w:r w:rsidR="00590DB3" w:rsidRPr="00590DB3">
        <w:rPr>
          <w:bCs/>
          <w:sz w:val="22"/>
          <w:szCs w:val="22"/>
        </w:rPr>
        <w:t>СК УШГН</w:t>
      </w:r>
      <w:r w:rsidR="009F554C">
        <w:t>, СКО УШВН</w:t>
      </w:r>
      <w:r w:rsidR="00B66181" w:rsidRPr="00B66181">
        <w:t>, Производителей)</w:t>
      </w:r>
      <w:r w:rsidR="00B66181" w:rsidRPr="00B66181">
        <w:rPr>
          <w:bCs/>
        </w:rPr>
        <w:t xml:space="preserve">. Дата и время проведения совещания ПДК указывается в информационном письме, рассылаемом </w:t>
      </w:r>
      <w:r w:rsidR="00E520A5">
        <w:rPr>
          <w:bCs/>
        </w:rPr>
        <w:t>УРМФ</w:t>
      </w:r>
      <w:r w:rsidR="00B66181" w:rsidRPr="00B66181">
        <w:rPr>
          <w:bCs/>
        </w:rPr>
        <w:t>. При отсутствии представителей одной из служб, указанных в вызове, совещание расследование будет проведено в одностороннем порядке.</w:t>
      </w:r>
    </w:p>
    <w:p w14:paraId="37566BFD" w14:textId="77777777" w:rsidR="00B66181" w:rsidRDefault="00594797" w:rsidP="00023D35">
      <w:pPr>
        <w:tabs>
          <w:tab w:val="left" w:pos="709"/>
          <w:tab w:val="left" w:pos="851"/>
        </w:tabs>
        <w:jc w:val="both"/>
        <w:rPr>
          <w:bCs/>
        </w:rPr>
      </w:pPr>
      <w:r w:rsidRPr="00594797">
        <w:rPr>
          <w:b/>
          <w:bCs/>
          <w:color w:val="76923C" w:themeColor="accent3" w:themeShade="BF"/>
        </w:rPr>
        <w:t xml:space="preserve">           </w:t>
      </w:r>
      <w:r w:rsidR="009C6C35">
        <w:rPr>
          <w:b/>
          <w:bCs/>
          <w:color w:val="76923C" w:themeColor="accent3" w:themeShade="BF"/>
        </w:rPr>
        <w:t xml:space="preserve"> </w:t>
      </w:r>
      <w:r w:rsidRPr="00594797">
        <w:rPr>
          <w:b/>
          <w:bCs/>
          <w:color w:val="76923C" w:themeColor="accent3" w:themeShade="BF"/>
        </w:rPr>
        <w:t>3.2.7.6.</w:t>
      </w:r>
      <w:r w:rsidRPr="00594797">
        <w:rPr>
          <w:bCs/>
          <w:color w:val="76923C" w:themeColor="accent3" w:themeShade="BF"/>
        </w:rPr>
        <w:t xml:space="preserve"> </w:t>
      </w:r>
      <w:r w:rsidR="00B66181" w:rsidRPr="00B66181">
        <w:rPr>
          <w:bCs/>
        </w:rPr>
        <w:t>На ПДК принимается решение о необходимости проведения экспертизы отказавшего гарантийного узла (детали).</w:t>
      </w:r>
    </w:p>
    <w:p w14:paraId="0979A886" w14:textId="77777777" w:rsidR="00B66181" w:rsidRDefault="00594797" w:rsidP="00023D35">
      <w:pPr>
        <w:tabs>
          <w:tab w:val="left" w:pos="709"/>
          <w:tab w:val="left" w:pos="851"/>
        </w:tabs>
        <w:jc w:val="both"/>
        <w:rPr>
          <w:bCs/>
        </w:rPr>
      </w:pPr>
      <w:r>
        <w:rPr>
          <w:bCs/>
        </w:rPr>
        <w:t xml:space="preserve">           </w:t>
      </w:r>
      <w:r w:rsidR="009C6C35">
        <w:rPr>
          <w:bCs/>
        </w:rPr>
        <w:t xml:space="preserve"> </w:t>
      </w:r>
      <w:r w:rsidRPr="00594797">
        <w:rPr>
          <w:b/>
          <w:bCs/>
          <w:color w:val="76923C" w:themeColor="accent3" w:themeShade="BF"/>
        </w:rPr>
        <w:t>3.2.7.7.</w:t>
      </w:r>
      <w:r w:rsidRPr="00594797">
        <w:rPr>
          <w:bCs/>
          <w:color w:val="76923C" w:themeColor="accent3" w:themeShade="BF"/>
        </w:rPr>
        <w:t xml:space="preserve"> </w:t>
      </w:r>
      <w:r w:rsidR="00B66181" w:rsidRPr="00B66181">
        <w:rPr>
          <w:bCs/>
        </w:rPr>
        <w:t xml:space="preserve">В случае обнаружения заводского дефекта в период гарантийного срока, все претензионные действия осуществляются в соответствии с требованиями законодательства РФ и условиями договора на поставку оборудования. </w:t>
      </w:r>
    </w:p>
    <w:p w14:paraId="1B42C777" w14:textId="77777777" w:rsidR="00B66181" w:rsidRDefault="00594797" w:rsidP="00023D35">
      <w:pPr>
        <w:widowControl w:val="0"/>
        <w:tabs>
          <w:tab w:val="left" w:pos="851"/>
        </w:tabs>
        <w:overflowPunct w:val="0"/>
        <w:autoSpaceDE w:val="0"/>
        <w:autoSpaceDN w:val="0"/>
        <w:adjustRightInd w:val="0"/>
        <w:jc w:val="both"/>
        <w:textAlignment w:val="baseline"/>
      </w:pPr>
      <w:r>
        <w:t xml:space="preserve">           </w:t>
      </w:r>
      <w:r w:rsidR="009C6C35">
        <w:t xml:space="preserve"> </w:t>
      </w:r>
      <w:r w:rsidRPr="00594797">
        <w:rPr>
          <w:b/>
          <w:color w:val="76923C" w:themeColor="accent3" w:themeShade="BF"/>
        </w:rPr>
        <w:t>3.2.7.8.</w:t>
      </w:r>
      <w:r w:rsidRPr="00594797">
        <w:rPr>
          <w:color w:val="76923C" w:themeColor="accent3" w:themeShade="BF"/>
        </w:rPr>
        <w:t xml:space="preserve"> </w:t>
      </w:r>
      <w:r w:rsidR="00B66181" w:rsidRPr="00B66181">
        <w:t>После рассмотрения всех материалов и обмена мнениями выносится заключение о причине отказа оборудования и виновной стороне, которое указывается в протоколе совещания ПДК.</w:t>
      </w:r>
    </w:p>
    <w:p w14:paraId="6BEAEF34" w14:textId="77777777" w:rsidR="00B66181" w:rsidRDefault="00594797" w:rsidP="00F57644">
      <w:pPr>
        <w:tabs>
          <w:tab w:val="left" w:pos="709"/>
          <w:tab w:val="left" w:pos="851"/>
        </w:tabs>
        <w:jc w:val="both"/>
        <w:rPr>
          <w:bCs/>
        </w:rPr>
      </w:pPr>
      <w:r w:rsidRPr="00594797">
        <w:rPr>
          <w:b/>
          <w:bCs/>
          <w:color w:val="76923C" w:themeColor="accent3" w:themeShade="BF"/>
        </w:rPr>
        <w:t xml:space="preserve">            3.2.7.9.</w:t>
      </w:r>
      <w:r w:rsidRPr="00594797">
        <w:rPr>
          <w:bCs/>
          <w:color w:val="76923C" w:themeColor="accent3" w:themeShade="BF"/>
        </w:rPr>
        <w:t xml:space="preserve"> </w:t>
      </w:r>
      <w:proofErr w:type="gramStart"/>
      <w:r w:rsidR="00B66181" w:rsidRPr="00B66181">
        <w:rPr>
          <w:bCs/>
        </w:rPr>
        <w:t>Порядок  действий</w:t>
      </w:r>
      <w:proofErr w:type="gramEnd"/>
      <w:r w:rsidR="00B66181" w:rsidRPr="00B66181">
        <w:rPr>
          <w:bCs/>
        </w:rPr>
        <w:t xml:space="preserve"> при оформлении результатов расследования причин отказов насосного оборудования указан в таблице </w:t>
      </w:r>
      <w:r w:rsidR="009C6C35">
        <w:rPr>
          <w:bCs/>
        </w:rPr>
        <w:t>11</w:t>
      </w:r>
      <w:r>
        <w:rPr>
          <w:bCs/>
        </w:rPr>
        <w:t>.</w:t>
      </w:r>
    </w:p>
    <w:p w14:paraId="2EE788F7" w14:textId="77777777" w:rsidR="00FE41CF" w:rsidRPr="00550423" w:rsidRDefault="00FE41CF" w:rsidP="00F57644">
      <w:pPr>
        <w:tabs>
          <w:tab w:val="left" w:pos="709"/>
          <w:tab w:val="left" w:pos="851"/>
        </w:tabs>
        <w:jc w:val="both"/>
        <w:rPr>
          <w:bCs/>
        </w:rPr>
      </w:pPr>
    </w:p>
    <w:p w14:paraId="037E34F0" w14:textId="77777777" w:rsidR="00DD3FAA" w:rsidRPr="00550423" w:rsidRDefault="00DD3FAA" w:rsidP="00F57644">
      <w:pPr>
        <w:tabs>
          <w:tab w:val="left" w:pos="709"/>
          <w:tab w:val="left" w:pos="851"/>
        </w:tabs>
        <w:jc w:val="both"/>
        <w:rPr>
          <w:bCs/>
        </w:rPr>
      </w:pPr>
    </w:p>
    <w:p w14:paraId="1BC1A06C" w14:textId="77777777" w:rsidR="00DD3FAA" w:rsidRPr="00550423" w:rsidRDefault="00DD3FAA" w:rsidP="00F57644">
      <w:pPr>
        <w:tabs>
          <w:tab w:val="left" w:pos="709"/>
          <w:tab w:val="left" w:pos="851"/>
        </w:tabs>
        <w:jc w:val="both"/>
        <w:rPr>
          <w:bCs/>
        </w:rPr>
      </w:pPr>
    </w:p>
    <w:p w14:paraId="6E3422C7" w14:textId="77777777" w:rsidR="00B66181" w:rsidRPr="00B66181" w:rsidRDefault="00594797" w:rsidP="00023D35">
      <w:pPr>
        <w:tabs>
          <w:tab w:val="left" w:pos="709"/>
          <w:tab w:val="left" w:pos="851"/>
        </w:tabs>
        <w:jc w:val="center"/>
      </w:pPr>
      <w:r>
        <w:lastRenderedPageBreak/>
        <w:t xml:space="preserve">                                                                                                                                      </w:t>
      </w:r>
      <w:r w:rsidR="009C6C35">
        <w:t xml:space="preserve">                  </w:t>
      </w:r>
      <w:r w:rsidR="00B66181" w:rsidRPr="00B66181">
        <w:t xml:space="preserve">Таблица </w:t>
      </w:r>
      <w:r w:rsidR="009C6C35">
        <w:t>11</w:t>
      </w:r>
      <w:r>
        <w:t>.</w:t>
      </w:r>
      <w:r w:rsidR="00B66181" w:rsidRPr="00B66181">
        <w:t xml:space="preserve"> </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719"/>
        <w:gridCol w:w="2329"/>
        <w:gridCol w:w="2166"/>
      </w:tblGrid>
      <w:tr w:rsidR="00B66181" w:rsidRPr="00B66181" w14:paraId="34C49BDC" w14:textId="77777777" w:rsidTr="00594797">
        <w:trPr>
          <w:trHeight w:val="242"/>
        </w:trPr>
        <w:tc>
          <w:tcPr>
            <w:tcW w:w="1134" w:type="dxa"/>
            <w:vAlign w:val="center"/>
          </w:tcPr>
          <w:p w14:paraId="61271A70" w14:textId="77777777" w:rsidR="00B66181" w:rsidRPr="00B66181" w:rsidRDefault="00B66181" w:rsidP="00023D35">
            <w:pPr>
              <w:jc w:val="center"/>
              <w:rPr>
                <w:b/>
                <w:sz w:val="20"/>
                <w:szCs w:val="20"/>
              </w:rPr>
            </w:pPr>
            <w:r w:rsidRPr="00B66181">
              <w:rPr>
                <w:b/>
                <w:sz w:val="20"/>
                <w:szCs w:val="20"/>
              </w:rPr>
              <w:t>Пункт</w:t>
            </w:r>
          </w:p>
        </w:tc>
        <w:tc>
          <w:tcPr>
            <w:tcW w:w="4719" w:type="dxa"/>
            <w:vAlign w:val="center"/>
          </w:tcPr>
          <w:p w14:paraId="342E1521" w14:textId="77777777" w:rsidR="00B66181" w:rsidRPr="00B66181" w:rsidRDefault="00B66181" w:rsidP="00023D35">
            <w:pPr>
              <w:jc w:val="center"/>
              <w:rPr>
                <w:b/>
                <w:sz w:val="20"/>
                <w:szCs w:val="20"/>
              </w:rPr>
            </w:pPr>
            <w:r w:rsidRPr="00B66181">
              <w:rPr>
                <w:b/>
                <w:sz w:val="20"/>
                <w:szCs w:val="20"/>
              </w:rPr>
              <w:t>Функция</w:t>
            </w:r>
          </w:p>
        </w:tc>
        <w:tc>
          <w:tcPr>
            <w:tcW w:w="2329" w:type="dxa"/>
            <w:vAlign w:val="center"/>
          </w:tcPr>
          <w:p w14:paraId="66ED4FAE" w14:textId="77777777" w:rsidR="00B66181" w:rsidRPr="00B66181" w:rsidRDefault="00B66181" w:rsidP="00023D35">
            <w:pPr>
              <w:jc w:val="center"/>
              <w:rPr>
                <w:b/>
                <w:sz w:val="20"/>
                <w:szCs w:val="20"/>
              </w:rPr>
            </w:pPr>
            <w:r w:rsidRPr="00B66181">
              <w:rPr>
                <w:b/>
                <w:sz w:val="20"/>
                <w:szCs w:val="20"/>
              </w:rPr>
              <w:t>Сроки исполнения</w:t>
            </w:r>
          </w:p>
        </w:tc>
        <w:tc>
          <w:tcPr>
            <w:tcW w:w="2166" w:type="dxa"/>
            <w:vAlign w:val="center"/>
          </w:tcPr>
          <w:p w14:paraId="3916A4FF" w14:textId="77777777" w:rsidR="00B66181" w:rsidRPr="00B66181" w:rsidRDefault="00B66181" w:rsidP="00023D35">
            <w:pPr>
              <w:ind w:left="2932" w:hanging="2932"/>
              <w:jc w:val="center"/>
              <w:rPr>
                <w:b/>
                <w:sz w:val="20"/>
                <w:szCs w:val="20"/>
              </w:rPr>
            </w:pPr>
            <w:r w:rsidRPr="00B66181">
              <w:rPr>
                <w:b/>
                <w:sz w:val="20"/>
                <w:szCs w:val="20"/>
              </w:rPr>
              <w:t xml:space="preserve">Исполнитель </w:t>
            </w:r>
          </w:p>
        </w:tc>
      </w:tr>
      <w:tr w:rsidR="00B66181" w:rsidRPr="00B66181" w14:paraId="3BBAA2F5" w14:textId="77777777" w:rsidTr="00594797">
        <w:trPr>
          <w:trHeight w:val="242"/>
        </w:trPr>
        <w:tc>
          <w:tcPr>
            <w:tcW w:w="1134" w:type="dxa"/>
            <w:vAlign w:val="center"/>
          </w:tcPr>
          <w:p w14:paraId="759C1CDD" w14:textId="77777777" w:rsidR="00B66181" w:rsidRPr="00B66181" w:rsidRDefault="00B66181" w:rsidP="00023D35">
            <w:pPr>
              <w:ind w:right="-108"/>
              <w:jc w:val="center"/>
              <w:rPr>
                <w:bCs/>
                <w:sz w:val="20"/>
                <w:szCs w:val="20"/>
              </w:rPr>
            </w:pPr>
            <w:r w:rsidRPr="00B66181">
              <w:rPr>
                <w:bCs/>
                <w:sz w:val="20"/>
                <w:szCs w:val="20"/>
              </w:rPr>
              <w:t>3.</w:t>
            </w:r>
            <w:r w:rsidR="00594797">
              <w:rPr>
                <w:bCs/>
                <w:sz w:val="20"/>
                <w:szCs w:val="20"/>
              </w:rPr>
              <w:t>2.7.</w:t>
            </w:r>
            <w:r w:rsidR="009C6C35">
              <w:rPr>
                <w:bCs/>
                <w:sz w:val="20"/>
                <w:szCs w:val="20"/>
              </w:rPr>
              <w:t>9</w:t>
            </w:r>
            <w:r w:rsidR="00594797">
              <w:rPr>
                <w:bCs/>
                <w:sz w:val="20"/>
                <w:szCs w:val="20"/>
              </w:rPr>
              <w:t>.1.</w:t>
            </w:r>
          </w:p>
        </w:tc>
        <w:tc>
          <w:tcPr>
            <w:tcW w:w="4719" w:type="dxa"/>
            <w:vAlign w:val="center"/>
          </w:tcPr>
          <w:p w14:paraId="010C313E" w14:textId="77777777" w:rsidR="00B66181" w:rsidRPr="00E520A5" w:rsidRDefault="00B66181" w:rsidP="00E520A5">
            <w:pPr>
              <w:rPr>
                <w:sz w:val="22"/>
                <w:szCs w:val="22"/>
              </w:rPr>
            </w:pPr>
            <w:r w:rsidRPr="00B66181">
              <w:rPr>
                <w:sz w:val="22"/>
                <w:szCs w:val="22"/>
              </w:rPr>
              <w:t>По результатам совещания ПДК с</w:t>
            </w:r>
            <w:r w:rsidRPr="00B66181">
              <w:rPr>
                <w:bCs/>
                <w:sz w:val="22"/>
                <w:szCs w:val="22"/>
              </w:rPr>
              <w:t>формировать проект протокола</w:t>
            </w:r>
            <w:r w:rsidR="00CA38FA">
              <w:rPr>
                <w:bCs/>
                <w:sz w:val="22"/>
                <w:szCs w:val="22"/>
              </w:rPr>
              <w:t xml:space="preserve"> (Приложение №</w:t>
            </w:r>
            <w:r w:rsidR="00F57644">
              <w:rPr>
                <w:bCs/>
                <w:sz w:val="22"/>
                <w:szCs w:val="22"/>
              </w:rPr>
              <w:t xml:space="preserve"> </w:t>
            </w:r>
            <w:r w:rsidR="00CA38FA">
              <w:rPr>
                <w:bCs/>
                <w:sz w:val="22"/>
                <w:szCs w:val="22"/>
              </w:rPr>
              <w:t>27)</w:t>
            </w:r>
            <w:r w:rsidRPr="00B66181">
              <w:rPr>
                <w:bCs/>
                <w:sz w:val="22"/>
                <w:szCs w:val="22"/>
              </w:rPr>
              <w:t xml:space="preserve"> и </w:t>
            </w:r>
            <w:r w:rsidR="00CA38FA">
              <w:rPr>
                <w:bCs/>
                <w:sz w:val="22"/>
                <w:szCs w:val="22"/>
              </w:rPr>
              <w:t>приложение к протоколу (Приложение №</w:t>
            </w:r>
            <w:r w:rsidR="00AE0DE9">
              <w:rPr>
                <w:bCs/>
                <w:sz w:val="22"/>
                <w:szCs w:val="22"/>
              </w:rPr>
              <w:t xml:space="preserve"> </w:t>
            </w:r>
            <w:r w:rsidR="00CA38FA">
              <w:rPr>
                <w:bCs/>
                <w:sz w:val="22"/>
                <w:szCs w:val="22"/>
              </w:rPr>
              <w:t>28)</w:t>
            </w:r>
            <w:r w:rsidR="00E520A5" w:rsidRPr="00E520A5">
              <w:rPr>
                <w:bCs/>
                <w:sz w:val="22"/>
                <w:szCs w:val="22"/>
              </w:rPr>
              <w:t>.</w:t>
            </w:r>
          </w:p>
        </w:tc>
        <w:tc>
          <w:tcPr>
            <w:tcW w:w="2329" w:type="dxa"/>
            <w:vAlign w:val="center"/>
          </w:tcPr>
          <w:p w14:paraId="4BC9BAD0" w14:textId="77777777" w:rsidR="00B66181" w:rsidRPr="00B66181" w:rsidRDefault="00CA38FA" w:rsidP="00023D35">
            <w:pPr>
              <w:rPr>
                <w:bCs/>
                <w:sz w:val="22"/>
                <w:szCs w:val="22"/>
              </w:rPr>
            </w:pPr>
            <w:r>
              <w:rPr>
                <w:bCs/>
                <w:sz w:val="22"/>
                <w:szCs w:val="22"/>
              </w:rPr>
              <w:t>В течение 7 рабочих дней</w:t>
            </w:r>
            <w:r w:rsidR="00B66181" w:rsidRPr="00B66181">
              <w:rPr>
                <w:bCs/>
                <w:sz w:val="22"/>
                <w:szCs w:val="22"/>
              </w:rPr>
              <w:t xml:space="preserve"> после совещания ПДК</w:t>
            </w:r>
          </w:p>
        </w:tc>
        <w:tc>
          <w:tcPr>
            <w:tcW w:w="2166" w:type="dxa"/>
            <w:vAlign w:val="center"/>
          </w:tcPr>
          <w:p w14:paraId="1510AC9C" w14:textId="77777777" w:rsidR="00B66181" w:rsidRPr="00E520A5" w:rsidRDefault="00E520A5" w:rsidP="00023D35">
            <w:pPr>
              <w:jc w:val="center"/>
              <w:rPr>
                <w:bCs/>
                <w:sz w:val="22"/>
                <w:szCs w:val="22"/>
              </w:rPr>
            </w:pPr>
            <w:r>
              <w:rPr>
                <w:bCs/>
                <w:sz w:val="22"/>
                <w:szCs w:val="22"/>
              </w:rPr>
              <w:t>УРМФ</w:t>
            </w:r>
          </w:p>
        </w:tc>
      </w:tr>
      <w:tr w:rsidR="00E520A5" w:rsidRPr="00B66181" w14:paraId="4A7961FF" w14:textId="77777777" w:rsidTr="00594797">
        <w:trPr>
          <w:trHeight w:val="242"/>
        </w:trPr>
        <w:tc>
          <w:tcPr>
            <w:tcW w:w="1134" w:type="dxa"/>
            <w:vAlign w:val="center"/>
          </w:tcPr>
          <w:p w14:paraId="020A5305" w14:textId="77777777" w:rsidR="00E520A5" w:rsidRPr="00B66181" w:rsidRDefault="00E520A5" w:rsidP="00023D35">
            <w:pPr>
              <w:ind w:right="-108"/>
              <w:jc w:val="center"/>
              <w:rPr>
                <w:bCs/>
                <w:sz w:val="20"/>
                <w:szCs w:val="20"/>
              </w:rPr>
            </w:pPr>
            <w:r>
              <w:rPr>
                <w:bCs/>
                <w:sz w:val="20"/>
                <w:szCs w:val="20"/>
              </w:rPr>
              <w:t>3.2.7.9.2.</w:t>
            </w:r>
          </w:p>
        </w:tc>
        <w:tc>
          <w:tcPr>
            <w:tcW w:w="4719" w:type="dxa"/>
            <w:vAlign w:val="center"/>
          </w:tcPr>
          <w:p w14:paraId="611F9B44" w14:textId="77777777" w:rsidR="00E520A5" w:rsidRPr="00B66181" w:rsidRDefault="00E520A5" w:rsidP="00676752">
            <w:pPr>
              <w:rPr>
                <w:sz w:val="22"/>
                <w:szCs w:val="22"/>
              </w:rPr>
            </w:pPr>
            <w:r w:rsidRPr="00B66181">
              <w:rPr>
                <w:sz w:val="22"/>
                <w:szCs w:val="22"/>
              </w:rPr>
              <w:t xml:space="preserve">Внести корректировки в протокол и направить его для согласования в </w:t>
            </w:r>
            <w:r>
              <w:rPr>
                <w:bCs/>
                <w:sz w:val="22"/>
                <w:szCs w:val="22"/>
              </w:rPr>
              <w:t>ЦДНГ</w:t>
            </w:r>
            <w:r w:rsidRPr="00E520A5">
              <w:rPr>
                <w:bCs/>
                <w:sz w:val="22"/>
                <w:szCs w:val="22"/>
              </w:rPr>
              <w:t>,</w:t>
            </w:r>
            <w:r>
              <w:rPr>
                <w:bCs/>
                <w:sz w:val="22"/>
                <w:szCs w:val="22"/>
              </w:rPr>
              <w:t xml:space="preserve"> </w:t>
            </w:r>
            <w:r w:rsidRPr="00B66181">
              <w:rPr>
                <w:bCs/>
                <w:sz w:val="22"/>
                <w:szCs w:val="22"/>
              </w:rPr>
              <w:t xml:space="preserve">УПКРС, </w:t>
            </w:r>
            <w:r w:rsidRPr="00E026E9">
              <w:rPr>
                <w:bCs/>
                <w:sz w:val="22"/>
                <w:szCs w:val="22"/>
              </w:rPr>
              <w:t>СК УЭЦН, УЭВН</w:t>
            </w:r>
            <w:r w:rsidRPr="00B66181">
              <w:rPr>
                <w:bCs/>
                <w:sz w:val="22"/>
                <w:szCs w:val="22"/>
              </w:rPr>
              <w:t xml:space="preserve">, </w:t>
            </w:r>
            <w:r w:rsidRPr="00590DB3">
              <w:rPr>
                <w:bCs/>
                <w:sz w:val="22"/>
                <w:szCs w:val="22"/>
              </w:rPr>
              <w:t>СК УШГН</w:t>
            </w:r>
            <w:r w:rsidRPr="00B66181">
              <w:rPr>
                <w:bCs/>
                <w:sz w:val="22"/>
                <w:szCs w:val="22"/>
              </w:rPr>
              <w:t>, НКТ, НШ,</w:t>
            </w:r>
            <w:r>
              <w:rPr>
                <w:bCs/>
                <w:sz w:val="22"/>
                <w:szCs w:val="22"/>
              </w:rPr>
              <w:t xml:space="preserve"> СКО УШВН,</w:t>
            </w:r>
            <w:r w:rsidRPr="00B66181">
              <w:rPr>
                <w:bCs/>
                <w:sz w:val="22"/>
                <w:szCs w:val="22"/>
              </w:rPr>
              <w:t xml:space="preserve"> Производителю.</w:t>
            </w:r>
          </w:p>
        </w:tc>
        <w:tc>
          <w:tcPr>
            <w:tcW w:w="2329" w:type="dxa"/>
            <w:vAlign w:val="center"/>
          </w:tcPr>
          <w:p w14:paraId="14945F3E" w14:textId="77777777" w:rsidR="00E520A5" w:rsidRPr="00B66181" w:rsidRDefault="00E520A5" w:rsidP="00B217A2">
            <w:pPr>
              <w:rPr>
                <w:bCs/>
                <w:sz w:val="22"/>
                <w:szCs w:val="22"/>
              </w:rPr>
            </w:pPr>
            <w:r>
              <w:rPr>
                <w:bCs/>
                <w:sz w:val="22"/>
                <w:szCs w:val="22"/>
              </w:rPr>
              <w:t>В течение 7 рабочих дней</w:t>
            </w:r>
            <w:r w:rsidRPr="00B66181">
              <w:rPr>
                <w:bCs/>
                <w:sz w:val="22"/>
                <w:szCs w:val="22"/>
              </w:rPr>
              <w:t xml:space="preserve"> после совещания ПДК</w:t>
            </w:r>
          </w:p>
        </w:tc>
        <w:tc>
          <w:tcPr>
            <w:tcW w:w="2166" w:type="dxa"/>
            <w:vAlign w:val="center"/>
          </w:tcPr>
          <w:p w14:paraId="1B168858" w14:textId="77777777" w:rsidR="00E520A5" w:rsidRPr="00B66181" w:rsidRDefault="00E520A5" w:rsidP="00023D35">
            <w:pPr>
              <w:jc w:val="center"/>
              <w:rPr>
                <w:bCs/>
                <w:sz w:val="22"/>
                <w:szCs w:val="22"/>
              </w:rPr>
            </w:pPr>
            <w:r>
              <w:rPr>
                <w:bCs/>
                <w:sz w:val="22"/>
                <w:szCs w:val="22"/>
              </w:rPr>
              <w:t>УРМФ</w:t>
            </w:r>
          </w:p>
        </w:tc>
      </w:tr>
      <w:tr w:rsidR="00E520A5" w:rsidRPr="00B66181" w14:paraId="3CC73062" w14:textId="77777777" w:rsidTr="00594797">
        <w:trPr>
          <w:trHeight w:val="242"/>
        </w:trPr>
        <w:tc>
          <w:tcPr>
            <w:tcW w:w="1134" w:type="dxa"/>
            <w:vAlign w:val="center"/>
          </w:tcPr>
          <w:p w14:paraId="2DB15F29" w14:textId="77777777" w:rsidR="00E520A5" w:rsidRPr="00B66181" w:rsidRDefault="00E520A5" w:rsidP="00023D35">
            <w:pPr>
              <w:ind w:right="-108"/>
              <w:jc w:val="center"/>
              <w:rPr>
                <w:bCs/>
                <w:sz w:val="20"/>
                <w:szCs w:val="20"/>
              </w:rPr>
            </w:pPr>
            <w:r>
              <w:rPr>
                <w:bCs/>
                <w:sz w:val="20"/>
                <w:szCs w:val="20"/>
              </w:rPr>
              <w:t>3.2.7.9.3.</w:t>
            </w:r>
          </w:p>
        </w:tc>
        <w:tc>
          <w:tcPr>
            <w:tcW w:w="4719" w:type="dxa"/>
            <w:vAlign w:val="center"/>
          </w:tcPr>
          <w:p w14:paraId="089C747A" w14:textId="77777777" w:rsidR="00E520A5" w:rsidRPr="00B66181" w:rsidRDefault="00E520A5" w:rsidP="00E520A5">
            <w:pPr>
              <w:tabs>
                <w:tab w:val="left" w:pos="709"/>
                <w:tab w:val="left" w:pos="851"/>
              </w:tabs>
              <w:rPr>
                <w:sz w:val="22"/>
                <w:szCs w:val="22"/>
              </w:rPr>
            </w:pPr>
            <w:r w:rsidRPr="00B66181">
              <w:rPr>
                <w:bCs/>
                <w:sz w:val="22"/>
                <w:szCs w:val="22"/>
              </w:rPr>
              <w:t xml:space="preserve">Согласовать протокол, подписать и направить в </w:t>
            </w:r>
            <w:r>
              <w:rPr>
                <w:bCs/>
                <w:sz w:val="22"/>
                <w:szCs w:val="22"/>
              </w:rPr>
              <w:t>УРМФ</w:t>
            </w:r>
            <w:r w:rsidRPr="00B66181">
              <w:rPr>
                <w:bCs/>
                <w:sz w:val="22"/>
                <w:szCs w:val="22"/>
              </w:rPr>
              <w:t xml:space="preserve">. </w:t>
            </w:r>
          </w:p>
        </w:tc>
        <w:tc>
          <w:tcPr>
            <w:tcW w:w="2329" w:type="dxa"/>
            <w:vAlign w:val="center"/>
          </w:tcPr>
          <w:p w14:paraId="752D11DB" w14:textId="77777777" w:rsidR="00E520A5" w:rsidRPr="00B66181" w:rsidRDefault="00E520A5" w:rsidP="00E520A5">
            <w:pPr>
              <w:rPr>
                <w:bCs/>
                <w:sz w:val="22"/>
                <w:szCs w:val="22"/>
              </w:rPr>
            </w:pPr>
            <w:r>
              <w:rPr>
                <w:bCs/>
                <w:sz w:val="22"/>
                <w:szCs w:val="22"/>
              </w:rPr>
              <w:t>В течение 7</w:t>
            </w:r>
            <w:r w:rsidRPr="00B66181">
              <w:rPr>
                <w:bCs/>
                <w:sz w:val="22"/>
                <w:szCs w:val="22"/>
              </w:rPr>
              <w:t xml:space="preserve">  рабочих дней после поступления от </w:t>
            </w:r>
            <w:r>
              <w:rPr>
                <w:bCs/>
                <w:sz w:val="22"/>
                <w:szCs w:val="22"/>
              </w:rPr>
              <w:t>УРМФ</w:t>
            </w:r>
          </w:p>
        </w:tc>
        <w:tc>
          <w:tcPr>
            <w:tcW w:w="2166" w:type="dxa"/>
            <w:vAlign w:val="center"/>
          </w:tcPr>
          <w:p w14:paraId="5D12FED6" w14:textId="77777777" w:rsidR="00E520A5" w:rsidRPr="00B66181" w:rsidRDefault="00E520A5" w:rsidP="00676752">
            <w:pPr>
              <w:jc w:val="center"/>
              <w:rPr>
                <w:bCs/>
                <w:sz w:val="22"/>
                <w:szCs w:val="22"/>
              </w:rPr>
            </w:pPr>
            <w:r>
              <w:rPr>
                <w:bCs/>
                <w:sz w:val="22"/>
                <w:szCs w:val="22"/>
              </w:rPr>
              <w:t>ЦДНГ</w:t>
            </w:r>
            <w:r w:rsidRPr="00B66181">
              <w:rPr>
                <w:bCs/>
                <w:sz w:val="22"/>
                <w:szCs w:val="22"/>
              </w:rPr>
              <w:t>,</w:t>
            </w:r>
            <w:r>
              <w:rPr>
                <w:bCs/>
                <w:sz w:val="22"/>
                <w:szCs w:val="22"/>
              </w:rPr>
              <w:t xml:space="preserve"> </w:t>
            </w:r>
            <w:r w:rsidRPr="00B66181">
              <w:rPr>
                <w:bCs/>
                <w:sz w:val="22"/>
                <w:szCs w:val="22"/>
              </w:rPr>
              <w:t xml:space="preserve">УПКРС, </w:t>
            </w:r>
            <w:r>
              <w:rPr>
                <w:sz w:val="22"/>
                <w:szCs w:val="22"/>
              </w:rPr>
              <w:t>СК УЭЦН</w:t>
            </w:r>
            <w:r w:rsidRPr="00E026E9">
              <w:rPr>
                <w:bCs/>
                <w:sz w:val="22"/>
                <w:szCs w:val="22"/>
              </w:rPr>
              <w:t>, УЭВН</w:t>
            </w:r>
            <w:r>
              <w:rPr>
                <w:bCs/>
                <w:sz w:val="22"/>
                <w:szCs w:val="22"/>
              </w:rPr>
              <w:t xml:space="preserve">, СК УШГН, СКО УШВН, </w:t>
            </w:r>
            <w:r w:rsidRPr="00B66181">
              <w:rPr>
                <w:bCs/>
                <w:sz w:val="22"/>
                <w:szCs w:val="22"/>
              </w:rPr>
              <w:t>Производитель</w:t>
            </w:r>
          </w:p>
        </w:tc>
      </w:tr>
      <w:tr w:rsidR="00E520A5" w:rsidRPr="00B66181" w14:paraId="6C101971" w14:textId="77777777" w:rsidTr="00594797">
        <w:trPr>
          <w:trHeight w:val="242"/>
        </w:trPr>
        <w:tc>
          <w:tcPr>
            <w:tcW w:w="1134" w:type="dxa"/>
            <w:vAlign w:val="center"/>
          </w:tcPr>
          <w:p w14:paraId="4097F4DF" w14:textId="77777777" w:rsidR="00E520A5" w:rsidRPr="00B66181" w:rsidRDefault="00E520A5" w:rsidP="00023D35">
            <w:pPr>
              <w:jc w:val="center"/>
              <w:rPr>
                <w:sz w:val="20"/>
                <w:szCs w:val="20"/>
              </w:rPr>
            </w:pPr>
            <w:r>
              <w:rPr>
                <w:bCs/>
                <w:sz w:val="20"/>
                <w:szCs w:val="20"/>
              </w:rPr>
              <w:t>3.2.7.9.4.</w:t>
            </w:r>
          </w:p>
        </w:tc>
        <w:tc>
          <w:tcPr>
            <w:tcW w:w="4719" w:type="dxa"/>
            <w:vAlign w:val="center"/>
          </w:tcPr>
          <w:p w14:paraId="2099DD9D" w14:textId="77777777" w:rsidR="00E520A5" w:rsidRPr="00B66181" w:rsidRDefault="00E520A5" w:rsidP="00023D35">
            <w:pPr>
              <w:rPr>
                <w:sz w:val="22"/>
                <w:szCs w:val="22"/>
              </w:rPr>
            </w:pPr>
            <w:r w:rsidRPr="00B66181">
              <w:rPr>
                <w:sz w:val="22"/>
                <w:szCs w:val="22"/>
              </w:rPr>
              <w:t>Оформить заключительный акт по отказу (Приложение №</w:t>
            </w:r>
            <w:r>
              <w:rPr>
                <w:sz w:val="22"/>
                <w:szCs w:val="22"/>
              </w:rPr>
              <w:t xml:space="preserve"> </w:t>
            </w:r>
            <w:r w:rsidRPr="00B66181">
              <w:rPr>
                <w:sz w:val="22"/>
                <w:szCs w:val="22"/>
              </w:rPr>
              <w:t xml:space="preserve">21), произошедшему по вине СК и Производителя. </w:t>
            </w:r>
          </w:p>
        </w:tc>
        <w:tc>
          <w:tcPr>
            <w:tcW w:w="2329" w:type="dxa"/>
            <w:vAlign w:val="center"/>
          </w:tcPr>
          <w:p w14:paraId="49D79844" w14:textId="77777777" w:rsidR="00E520A5" w:rsidRPr="00B66181" w:rsidRDefault="00E520A5" w:rsidP="00023D35">
            <w:pPr>
              <w:rPr>
                <w:bCs/>
                <w:sz w:val="22"/>
                <w:szCs w:val="22"/>
              </w:rPr>
            </w:pPr>
            <w:r>
              <w:rPr>
                <w:bCs/>
                <w:sz w:val="22"/>
                <w:szCs w:val="22"/>
              </w:rPr>
              <w:t>После подписания протокола ПДК главным инженером Общества</w:t>
            </w:r>
          </w:p>
        </w:tc>
        <w:tc>
          <w:tcPr>
            <w:tcW w:w="2166" w:type="dxa"/>
            <w:vAlign w:val="center"/>
          </w:tcPr>
          <w:p w14:paraId="6EF94670" w14:textId="77777777" w:rsidR="00E520A5" w:rsidRPr="00E520A5" w:rsidRDefault="00E520A5" w:rsidP="00023D35">
            <w:pPr>
              <w:jc w:val="center"/>
              <w:rPr>
                <w:bCs/>
                <w:sz w:val="22"/>
                <w:szCs w:val="22"/>
              </w:rPr>
            </w:pPr>
            <w:r>
              <w:rPr>
                <w:bCs/>
                <w:sz w:val="22"/>
                <w:szCs w:val="22"/>
              </w:rPr>
              <w:t>УРМФ</w:t>
            </w:r>
          </w:p>
        </w:tc>
      </w:tr>
      <w:tr w:rsidR="00E520A5" w:rsidRPr="00B66181" w14:paraId="6F377ECA" w14:textId="77777777" w:rsidTr="00594797">
        <w:trPr>
          <w:trHeight w:val="242"/>
        </w:trPr>
        <w:tc>
          <w:tcPr>
            <w:tcW w:w="1134" w:type="dxa"/>
            <w:vAlign w:val="center"/>
          </w:tcPr>
          <w:p w14:paraId="40ACED7A" w14:textId="77777777" w:rsidR="00E520A5" w:rsidRPr="00B66181" w:rsidRDefault="00E520A5" w:rsidP="00023D35">
            <w:pPr>
              <w:jc w:val="center"/>
              <w:rPr>
                <w:sz w:val="20"/>
                <w:szCs w:val="20"/>
              </w:rPr>
            </w:pPr>
            <w:r>
              <w:rPr>
                <w:bCs/>
                <w:sz w:val="20"/>
                <w:szCs w:val="20"/>
              </w:rPr>
              <w:t>3.2.7.9.5.</w:t>
            </w:r>
          </w:p>
        </w:tc>
        <w:tc>
          <w:tcPr>
            <w:tcW w:w="4719" w:type="dxa"/>
            <w:vAlign w:val="center"/>
          </w:tcPr>
          <w:p w14:paraId="451F2AAD" w14:textId="77777777" w:rsidR="00E520A5" w:rsidRPr="00B66181" w:rsidRDefault="00E520A5" w:rsidP="00023D35">
            <w:pPr>
              <w:rPr>
                <w:sz w:val="22"/>
                <w:szCs w:val="22"/>
              </w:rPr>
            </w:pPr>
            <w:r w:rsidRPr="00B66181">
              <w:rPr>
                <w:sz w:val="22"/>
                <w:szCs w:val="22"/>
              </w:rPr>
              <w:t>Отправить в СК, Производителю оригинал заключительного акта (Приложение №</w:t>
            </w:r>
            <w:r>
              <w:rPr>
                <w:sz w:val="22"/>
                <w:szCs w:val="22"/>
              </w:rPr>
              <w:t xml:space="preserve"> </w:t>
            </w:r>
            <w:r w:rsidRPr="00B66181">
              <w:rPr>
                <w:sz w:val="22"/>
                <w:szCs w:val="22"/>
              </w:rPr>
              <w:t>21) почтой на согласование.</w:t>
            </w:r>
          </w:p>
        </w:tc>
        <w:tc>
          <w:tcPr>
            <w:tcW w:w="2329" w:type="dxa"/>
            <w:vAlign w:val="center"/>
          </w:tcPr>
          <w:p w14:paraId="57B50204" w14:textId="77777777" w:rsidR="00E520A5" w:rsidRPr="00B66181" w:rsidRDefault="00E520A5" w:rsidP="00023D35">
            <w:pPr>
              <w:rPr>
                <w:bCs/>
                <w:sz w:val="22"/>
                <w:szCs w:val="22"/>
              </w:rPr>
            </w:pPr>
            <w:r w:rsidRPr="00B66181">
              <w:rPr>
                <w:bCs/>
                <w:sz w:val="22"/>
                <w:szCs w:val="22"/>
              </w:rPr>
              <w:t>В течение 1  рабочего дня после совещания ПДК</w:t>
            </w:r>
          </w:p>
        </w:tc>
        <w:tc>
          <w:tcPr>
            <w:tcW w:w="2166" w:type="dxa"/>
            <w:vAlign w:val="center"/>
          </w:tcPr>
          <w:p w14:paraId="561B451E" w14:textId="77777777" w:rsidR="00E520A5" w:rsidRPr="00B66181" w:rsidRDefault="00E520A5" w:rsidP="00023D35">
            <w:pPr>
              <w:jc w:val="center"/>
              <w:rPr>
                <w:bCs/>
                <w:sz w:val="22"/>
                <w:szCs w:val="22"/>
              </w:rPr>
            </w:pPr>
            <w:r>
              <w:rPr>
                <w:bCs/>
                <w:sz w:val="22"/>
                <w:szCs w:val="22"/>
              </w:rPr>
              <w:t>УРМФ</w:t>
            </w:r>
          </w:p>
        </w:tc>
      </w:tr>
      <w:tr w:rsidR="00E520A5" w:rsidRPr="00B66181" w14:paraId="5C5165F7" w14:textId="77777777" w:rsidTr="00594797">
        <w:trPr>
          <w:trHeight w:val="242"/>
        </w:trPr>
        <w:tc>
          <w:tcPr>
            <w:tcW w:w="1134" w:type="dxa"/>
            <w:vAlign w:val="center"/>
          </w:tcPr>
          <w:p w14:paraId="3F0804FE" w14:textId="77777777" w:rsidR="00E520A5" w:rsidRPr="00B66181" w:rsidRDefault="00E520A5" w:rsidP="00023D35">
            <w:pPr>
              <w:jc w:val="center"/>
              <w:rPr>
                <w:sz w:val="20"/>
                <w:szCs w:val="20"/>
              </w:rPr>
            </w:pPr>
            <w:r>
              <w:rPr>
                <w:bCs/>
                <w:sz w:val="20"/>
                <w:szCs w:val="20"/>
              </w:rPr>
              <w:t>3.2.7.9.6.</w:t>
            </w:r>
          </w:p>
        </w:tc>
        <w:tc>
          <w:tcPr>
            <w:tcW w:w="4719" w:type="dxa"/>
            <w:vAlign w:val="center"/>
          </w:tcPr>
          <w:p w14:paraId="31B4569F" w14:textId="77777777" w:rsidR="00E520A5" w:rsidRPr="00B66181" w:rsidRDefault="00E520A5" w:rsidP="00E520A5">
            <w:pPr>
              <w:rPr>
                <w:sz w:val="22"/>
                <w:szCs w:val="22"/>
              </w:rPr>
            </w:pPr>
            <w:r w:rsidRPr="00B66181">
              <w:rPr>
                <w:sz w:val="22"/>
                <w:szCs w:val="22"/>
              </w:rPr>
              <w:t>Согласовать заключительный акт по отказу (Приложение №</w:t>
            </w:r>
            <w:r>
              <w:rPr>
                <w:sz w:val="22"/>
                <w:szCs w:val="22"/>
              </w:rPr>
              <w:t xml:space="preserve"> </w:t>
            </w:r>
            <w:r w:rsidRPr="00B66181">
              <w:rPr>
                <w:sz w:val="22"/>
                <w:szCs w:val="22"/>
              </w:rPr>
              <w:t xml:space="preserve">21), при необходимости приложить особое мнение. Отправить акт в </w:t>
            </w:r>
            <w:r>
              <w:rPr>
                <w:sz w:val="22"/>
                <w:szCs w:val="22"/>
              </w:rPr>
              <w:t>УРМФ</w:t>
            </w:r>
            <w:r w:rsidRPr="00B66181">
              <w:rPr>
                <w:sz w:val="22"/>
                <w:szCs w:val="22"/>
              </w:rPr>
              <w:t xml:space="preserve"> почтой в оригинале и в электронном виде.</w:t>
            </w:r>
          </w:p>
        </w:tc>
        <w:tc>
          <w:tcPr>
            <w:tcW w:w="2329" w:type="dxa"/>
            <w:vAlign w:val="center"/>
          </w:tcPr>
          <w:p w14:paraId="6E6BDD23" w14:textId="77777777" w:rsidR="00E520A5" w:rsidRPr="00B66181" w:rsidRDefault="00E520A5" w:rsidP="00023D35">
            <w:pPr>
              <w:rPr>
                <w:bCs/>
                <w:sz w:val="22"/>
                <w:szCs w:val="22"/>
              </w:rPr>
            </w:pPr>
            <w:r w:rsidRPr="00B66181">
              <w:rPr>
                <w:bCs/>
                <w:sz w:val="22"/>
                <w:szCs w:val="22"/>
              </w:rPr>
              <w:t>В течение 5  рабочих дней после получения по почте</w:t>
            </w:r>
          </w:p>
        </w:tc>
        <w:tc>
          <w:tcPr>
            <w:tcW w:w="2166" w:type="dxa"/>
            <w:vAlign w:val="center"/>
          </w:tcPr>
          <w:p w14:paraId="3B0F7D94" w14:textId="77777777" w:rsidR="00E520A5" w:rsidRPr="00B66181" w:rsidRDefault="00E520A5" w:rsidP="00023D35">
            <w:pPr>
              <w:jc w:val="center"/>
              <w:rPr>
                <w:bCs/>
                <w:sz w:val="22"/>
                <w:szCs w:val="22"/>
              </w:rPr>
            </w:pPr>
            <w:r w:rsidRPr="00B66181">
              <w:rPr>
                <w:bCs/>
                <w:sz w:val="22"/>
                <w:szCs w:val="22"/>
              </w:rPr>
              <w:t>СК, Производитель</w:t>
            </w:r>
          </w:p>
        </w:tc>
      </w:tr>
      <w:tr w:rsidR="00E520A5" w:rsidRPr="00B66181" w14:paraId="5F13EBC9" w14:textId="77777777" w:rsidTr="00594797">
        <w:trPr>
          <w:trHeight w:val="242"/>
        </w:trPr>
        <w:tc>
          <w:tcPr>
            <w:tcW w:w="1134" w:type="dxa"/>
            <w:vAlign w:val="center"/>
          </w:tcPr>
          <w:p w14:paraId="39C18E58" w14:textId="77777777" w:rsidR="00E520A5" w:rsidRPr="00B66181" w:rsidRDefault="00E520A5" w:rsidP="00023D35">
            <w:pPr>
              <w:jc w:val="center"/>
              <w:rPr>
                <w:sz w:val="20"/>
                <w:szCs w:val="20"/>
              </w:rPr>
            </w:pPr>
            <w:r>
              <w:rPr>
                <w:bCs/>
                <w:sz w:val="20"/>
                <w:szCs w:val="20"/>
              </w:rPr>
              <w:t>3.2.7.9.7.</w:t>
            </w:r>
          </w:p>
        </w:tc>
        <w:tc>
          <w:tcPr>
            <w:tcW w:w="4719" w:type="dxa"/>
            <w:vAlign w:val="center"/>
          </w:tcPr>
          <w:p w14:paraId="517EA919" w14:textId="77777777" w:rsidR="00E520A5" w:rsidRPr="00B66181" w:rsidRDefault="00E520A5" w:rsidP="00023D35">
            <w:pPr>
              <w:tabs>
                <w:tab w:val="left" w:pos="851"/>
              </w:tabs>
              <w:rPr>
                <w:sz w:val="22"/>
                <w:szCs w:val="22"/>
              </w:rPr>
            </w:pPr>
            <w:r w:rsidRPr="00B66181">
              <w:rPr>
                <w:sz w:val="22"/>
                <w:szCs w:val="22"/>
              </w:rPr>
              <w:t>Результаты расследования отказов и всю необходимую информацию занести в накопительный электронный свод информации ПДК (Приложение №</w:t>
            </w:r>
            <w:r>
              <w:rPr>
                <w:sz w:val="22"/>
                <w:szCs w:val="22"/>
              </w:rPr>
              <w:t xml:space="preserve"> </w:t>
            </w:r>
            <w:r w:rsidRPr="00B66181">
              <w:rPr>
                <w:sz w:val="22"/>
                <w:szCs w:val="22"/>
              </w:rPr>
              <w:t xml:space="preserve">1). </w:t>
            </w:r>
          </w:p>
        </w:tc>
        <w:tc>
          <w:tcPr>
            <w:tcW w:w="2329" w:type="dxa"/>
            <w:vAlign w:val="center"/>
          </w:tcPr>
          <w:p w14:paraId="032A09D7" w14:textId="77777777" w:rsidR="00E520A5" w:rsidRPr="00B66181" w:rsidRDefault="00E520A5" w:rsidP="00023D35">
            <w:pPr>
              <w:rPr>
                <w:bCs/>
                <w:sz w:val="22"/>
                <w:szCs w:val="22"/>
              </w:rPr>
            </w:pPr>
            <w:r w:rsidRPr="00B66181">
              <w:rPr>
                <w:bCs/>
                <w:sz w:val="22"/>
                <w:szCs w:val="22"/>
              </w:rPr>
              <w:t>В течение 1 рабочего дня после совещания ПДК</w:t>
            </w:r>
          </w:p>
        </w:tc>
        <w:tc>
          <w:tcPr>
            <w:tcW w:w="2166" w:type="dxa"/>
            <w:vAlign w:val="center"/>
          </w:tcPr>
          <w:p w14:paraId="7EC823D7" w14:textId="77777777" w:rsidR="00E520A5" w:rsidRPr="00676752" w:rsidRDefault="00E520A5" w:rsidP="00676752">
            <w:pPr>
              <w:jc w:val="center"/>
              <w:rPr>
                <w:bCs/>
                <w:sz w:val="22"/>
                <w:szCs w:val="22"/>
                <w:lang w:val="en-US"/>
              </w:rPr>
            </w:pPr>
            <w:r w:rsidRPr="00B66181">
              <w:rPr>
                <w:bCs/>
                <w:sz w:val="22"/>
                <w:szCs w:val="22"/>
              </w:rPr>
              <w:t>ЦДНГ</w:t>
            </w:r>
          </w:p>
        </w:tc>
      </w:tr>
      <w:tr w:rsidR="00E520A5" w:rsidRPr="00B66181" w14:paraId="6BFD5A30" w14:textId="77777777" w:rsidTr="00594797">
        <w:trPr>
          <w:trHeight w:val="242"/>
        </w:trPr>
        <w:tc>
          <w:tcPr>
            <w:tcW w:w="1134" w:type="dxa"/>
            <w:vAlign w:val="center"/>
          </w:tcPr>
          <w:p w14:paraId="1A497888" w14:textId="77777777" w:rsidR="00E520A5" w:rsidRPr="00B66181" w:rsidRDefault="00E520A5" w:rsidP="00023D35">
            <w:pPr>
              <w:jc w:val="center"/>
              <w:rPr>
                <w:sz w:val="20"/>
                <w:szCs w:val="20"/>
              </w:rPr>
            </w:pPr>
            <w:r>
              <w:rPr>
                <w:bCs/>
                <w:sz w:val="20"/>
                <w:szCs w:val="20"/>
              </w:rPr>
              <w:t>3.2.7.9.8.</w:t>
            </w:r>
          </w:p>
        </w:tc>
        <w:tc>
          <w:tcPr>
            <w:tcW w:w="4719" w:type="dxa"/>
            <w:vAlign w:val="center"/>
          </w:tcPr>
          <w:p w14:paraId="0FA1AC36" w14:textId="77777777" w:rsidR="00E520A5" w:rsidRPr="00B66181" w:rsidRDefault="00E520A5" w:rsidP="00E520A5">
            <w:pPr>
              <w:tabs>
                <w:tab w:val="left" w:pos="851"/>
              </w:tabs>
              <w:rPr>
                <w:sz w:val="22"/>
                <w:szCs w:val="22"/>
              </w:rPr>
            </w:pPr>
            <w:r w:rsidRPr="00B66181">
              <w:rPr>
                <w:sz w:val="22"/>
                <w:szCs w:val="22"/>
              </w:rPr>
              <w:t xml:space="preserve">В случае установления факта вины в отказе оборудования структурного подразделения Общества, руководство соответствующего подразделения должно провести внутреннее расследование, рассмотреть вопрос о выносе на балансовую комиссию виновных в отказе и направить в </w:t>
            </w:r>
            <w:r>
              <w:rPr>
                <w:sz w:val="22"/>
                <w:szCs w:val="22"/>
              </w:rPr>
              <w:t>УРМФ</w:t>
            </w:r>
            <w:r w:rsidRPr="00B66181">
              <w:rPr>
                <w:sz w:val="22"/>
                <w:szCs w:val="22"/>
              </w:rPr>
              <w:t xml:space="preserve"> результаты внутреннего расследования и предлагаемые мероприятия.</w:t>
            </w:r>
          </w:p>
        </w:tc>
        <w:tc>
          <w:tcPr>
            <w:tcW w:w="2329" w:type="dxa"/>
            <w:vAlign w:val="center"/>
          </w:tcPr>
          <w:p w14:paraId="48584CF0" w14:textId="77777777" w:rsidR="00E520A5" w:rsidRPr="00B66181" w:rsidRDefault="00E520A5" w:rsidP="00023D35">
            <w:pPr>
              <w:rPr>
                <w:bCs/>
                <w:sz w:val="22"/>
                <w:szCs w:val="22"/>
              </w:rPr>
            </w:pPr>
            <w:r w:rsidRPr="00B66181">
              <w:rPr>
                <w:bCs/>
                <w:sz w:val="22"/>
                <w:szCs w:val="22"/>
              </w:rPr>
              <w:t>В течение 10 рабочих дней после поступления протокола ПДК</w:t>
            </w:r>
          </w:p>
        </w:tc>
        <w:tc>
          <w:tcPr>
            <w:tcW w:w="2166" w:type="dxa"/>
            <w:vAlign w:val="center"/>
          </w:tcPr>
          <w:p w14:paraId="7E8C6B4D" w14:textId="77777777" w:rsidR="00E520A5" w:rsidRPr="00B66181" w:rsidRDefault="00E520A5" w:rsidP="00023D35">
            <w:pPr>
              <w:jc w:val="center"/>
              <w:rPr>
                <w:bCs/>
                <w:sz w:val="22"/>
                <w:szCs w:val="22"/>
              </w:rPr>
            </w:pPr>
            <w:r w:rsidRPr="00B66181">
              <w:rPr>
                <w:bCs/>
                <w:sz w:val="22"/>
                <w:szCs w:val="22"/>
              </w:rPr>
              <w:t>Подразделение виновное в отказе</w:t>
            </w:r>
          </w:p>
        </w:tc>
      </w:tr>
      <w:tr w:rsidR="00E520A5" w:rsidRPr="00B66181" w14:paraId="4218ABD7" w14:textId="77777777" w:rsidTr="00594797">
        <w:trPr>
          <w:trHeight w:val="242"/>
        </w:trPr>
        <w:tc>
          <w:tcPr>
            <w:tcW w:w="1134" w:type="dxa"/>
            <w:vAlign w:val="center"/>
          </w:tcPr>
          <w:p w14:paraId="7179CEF5" w14:textId="77777777" w:rsidR="00E520A5" w:rsidRPr="00B66181" w:rsidRDefault="00E520A5" w:rsidP="00023D35">
            <w:pPr>
              <w:jc w:val="center"/>
              <w:rPr>
                <w:sz w:val="19"/>
                <w:szCs w:val="19"/>
              </w:rPr>
            </w:pPr>
            <w:r>
              <w:rPr>
                <w:bCs/>
                <w:sz w:val="19"/>
                <w:szCs w:val="19"/>
              </w:rPr>
              <w:t>3.2.7.9.9.</w:t>
            </w:r>
          </w:p>
        </w:tc>
        <w:tc>
          <w:tcPr>
            <w:tcW w:w="4719" w:type="dxa"/>
            <w:vAlign w:val="center"/>
          </w:tcPr>
          <w:p w14:paraId="69058004" w14:textId="77777777" w:rsidR="00E520A5" w:rsidRPr="00B66181" w:rsidRDefault="00E520A5" w:rsidP="00E520A5">
            <w:pPr>
              <w:tabs>
                <w:tab w:val="left" w:pos="851"/>
              </w:tabs>
              <w:rPr>
                <w:sz w:val="22"/>
                <w:szCs w:val="22"/>
              </w:rPr>
            </w:pPr>
            <w:r w:rsidRPr="00B66181">
              <w:rPr>
                <w:sz w:val="22"/>
                <w:szCs w:val="22"/>
              </w:rPr>
              <w:t xml:space="preserve">В случае установления факта вины в отказе оборудования СК или Производителя, руководство соответствующей компании должно провести внутреннее расследование, направить на </w:t>
            </w:r>
            <w:r>
              <w:rPr>
                <w:sz w:val="22"/>
                <w:szCs w:val="22"/>
              </w:rPr>
              <w:t>УРМФ</w:t>
            </w:r>
            <w:r w:rsidRPr="00B66181">
              <w:rPr>
                <w:sz w:val="22"/>
                <w:szCs w:val="22"/>
              </w:rPr>
              <w:t xml:space="preserve"> результаты внутреннего расследования и предлагаемые мероприятия.</w:t>
            </w:r>
          </w:p>
        </w:tc>
        <w:tc>
          <w:tcPr>
            <w:tcW w:w="2329" w:type="dxa"/>
            <w:vAlign w:val="center"/>
          </w:tcPr>
          <w:p w14:paraId="130D12C4" w14:textId="77777777" w:rsidR="00E520A5" w:rsidRPr="00B66181" w:rsidRDefault="00E520A5" w:rsidP="00023D35">
            <w:pPr>
              <w:rPr>
                <w:bCs/>
                <w:sz w:val="22"/>
                <w:szCs w:val="22"/>
              </w:rPr>
            </w:pPr>
            <w:r w:rsidRPr="00B66181">
              <w:rPr>
                <w:bCs/>
                <w:sz w:val="22"/>
                <w:szCs w:val="22"/>
              </w:rPr>
              <w:t>В течение 10 рабочих дней после поступления заключительно акта</w:t>
            </w:r>
          </w:p>
        </w:tc>
        <w:tc>
          <w:tcPr>
            <w:tcW w:w="2166" w:type="dxa"/>
            <w:vAlign w:val="center"/>
          </w:tcPr>
          <w:p w14:paraId="77959F99" w14:textId="77777777" w:rsidR="00E520A5" w:rsidRPr="00B66181" w:rsidRDefault="00E520A5" w:rsidP="00023D35">
            <w:pPr>
              <w:jc w:val="center"/>
              <w:rPr>
                <w:bCs/>
                <w:sz w:val="22"/>
                <w:szCs w:val="22"/>
              </w:rPr>
            </w:pPr>
            <w:r w:rsidRPr="00E026E9">
              <w:rPr>
                <w:bCs/>
                <w:sz w:val="22"/>
                <w:szCs w:val="22"/>
              </w:rPr>
              <w:t>СК УЭЦН, УЭВН</w:t>
            </w:r>
            <w:r w:rsidRPr="00B66181">
              <w:rPr>
                <w:bCs/>
                <w:sz w:val="22"/>
                <w:szCs w:val="22"/>
              </w:rPr>
              <w:t xml:space="preserve">, </w:t>
            </w:r>
            <w:r w:rsidRPr="00590DB3">
              <w:rPr>
                <w:bCs/>
                <w:sz w:val="22"/>
                <w:szCs w:val="22"/>
              </w:rPr>
              <w:t>СК УШГН</w:t>
            </w:r>
            <w:r w:rsidRPr="00B66181">
              <w:rPr>
                <w:bCs/>
                <w:sz w:val="22"/>
                <w:szCs w:val="22"/>
              </w:rPr>
              <w:t>,</w:t>
            </w:r>
            <w:r>
              <w:rPr>
                <w:bCs/>
                <w:sz w:val="22"/>
                <w:szCs w:val="22"/>
              </w:rPr>
              <w:t xml:space="preserve"> СКО УШВН,</w:t>
            </w:r>
            <w:r w:rsidRPr="00B66181">
              <w:rPr>
                <w:bCs/>
                <w:sz w:val="22"/>
                <w:szCs w:val="22"/>
              </w:rPr>
              <w:t xml:space="preserve"> Производитель</w:t>
            </w:r>
          </w:p>
        </w:tc>
      </w:tr>
      <w:tr w:rsidR="00E520A5" w:rsidRPr="00B66181" w14:paraId="3DECD2A2" w14:textId="77777777" w:rsidTr="00594797">
        <w:trPr>
          <w:trHeight w:val="242"/>
        </w:trPr>
        <w:tc>
          <w:tcPr>
            <w:tcW w:w="1134" w:type="dxa"/>
            <w:vAlign w:val="center"/>
          </w:tcPr>
          <w:p w14:paraId="4785294D" w14:textId="77777777" w:rsidR="00E520A5" w:rsidRPr="00B66181" w:rsidRDefault="00E520A5" w:rsidP="00023D35">
            <w:pPr>
              <w:jc w:val="center"/>
              <w:rPr>
                <w:sz w:val="19"/>
                <w:szCs w:val="19"/>
              </w:rPr>
            </w:pPr>
            <w:r>
              <w:rPr>
                <w:bCs/>
                <w:sz w:val="19"/>
                <w:szCs w:val="19"/>
              </w:rPr>
              <w:t>3.2.7.9.10.</w:t>
            </w:r>
          </w:p>
        </w:tc>
        <w:tc>
          <w:tcPr>
            <w:tcW w:w="4719" w:type="dxa"/>
            <w:vAlign w:val="center"/>
          </w:tcPr>
          <w:p w14:paraId="5A8E52C7" w14:textId="77777777" w:rsidR="00E520A5" w:rsidRPr="00B66181" w:rsidRDefault="00E520A5" w:rsidP="00F57644">
            <w:pPr>
              <w:tabs>
                <w:tab w:val="left" w:pos="851"/>
              </w:tabs>
              <w:rPr>
                <w:sz w:val="22"/>
                <w:szCs w:val="22"/>
              </w:rPr>
            </w:pPr>
            <w:r w:rsidRPr="00B66181">
              <w:rPr>
                <w:sz w:val="22"/>
                <w:szCs w:val="22"/>
              </w:rPr>
              <w:t>Утвержденный Сторонами акт (Приложение №</w:t>
            </w:r>
            <w:r>
              <w:rPr>
                <w:sz w:val="22"/>
                <w:szCs w:val="22"/>
              </w:rPr>
              <w:t xml:space="preserve"> </w:t>
            </w:r>
            <w:r w:rsidRPr="00B66181">
              <w:rPr>
                <w:sz w:val="22"/>
                <w:szCs w:val="22"/>
              </w:rPr>
              <w:t>21), подтверждающий факт брака  в  изготовлении оборудования или брака в оказании услуг сервисными компаниями, направить в  подразделение Общества (УДНГ, УПКРС, УМТО),  курирующее договор с данным Производителем или СК.</w:t>
            </w:r>
          </w:p>
        </w:tc>
        <w:tc>
          <w:tcPr>
            <w:tcW w:w="2329" w:type="dxa"/>
            <w:vAlign w:val="center"/>
          </w:tcPr>
          <w:p w14:paraId="210A7409" w14:textId="77777777" w:rsidR="00E520A5" w:rsidRPr="00B66181" w:rsidRDefault="00E520A5" w:rsidP="00023D35">
            <w:pPr>
              <w:rPr>
                <w:bCs/>
                <w:sz w:val="22"/>
                <w:szCs w:val="22"/>
              </w:rPr>
            </w:pPr>
            <w:r w:rsidRPr="00B66181">
              <w:rPr>
                <w:bCs/>
                <w:sz w:val="22"/>
                <w:szCs w:val="22"/>
              </w:rPr>
              <w:t>В течение 1 рабочего дня после получения от СК, Производителя согласованного заключительного акта</w:t>
            </w:r>
          </w:p>
        </w:tc>
        <w:tc>
          <w:tcPr>
            <w:tcW w:w="2166" w:type="dxa"/>
            <w:vAlign w:val="center"/>
          </w:tcPr>
          <w:p w14:paraId="29124BA5" w14:textId="77777777" w:rsidR="00E520A5" w:rsidRPr="00B66181" w:rsidRDefault="00E520A5" w:rsidP="00023D35">
            <w:pPr>
              <w:jc w:val="center"/>
              <w:rPr>
                <w:bCs/>
                <w:sz w:val="22"/>
                <w:szCs w:val="22"/>
              </w:rPr>
            </w:pPr>
            <w:r>
              <w:rPr>
                <w:bCs/>
                <w:sz w:val="22"/>
                <w:szCs w:val="22"/>
              </w:rPr>
              <w:t>УРМФ</w:t>
            </w:r>
          </w:p>
        </w:tc>
      </w:tr>
    </w:tbl>
    <w:p w14:paraId="41595496" w14:textId="77777777" w:rsidR="00B66181" w:rsidRPr="00B66181" w:rsidRDefault="00B66181" w:rsidP="00023D35">
      <w:pPr>
        <w:ind w:left="708"/>
      </w:pPr>
    </w:p>
    <w:p w14:paraId="1B0EE020" w14:textId="77777777" w:rsidR="00B66181" w:rsidRDefault="00594797" w:rsidP="00023D35">
      <w:pPr>
        <w:tabs>
          <w:tab w:val="left" w:pos="709"/>
        </w:tabs>
        <w:jc w:val="both"/>
        <w:rPr>
          <w:bCs/>
        </w:rPr>
      </w:pPr>
      <w:r>
        <w:rPr>
          <w:bCs/>
        </w:rPr>
        <w:t xml:space="preserve">          </w:t>
      </w:r>
      <w:r w:rsidRPr="00594797">
        <w:rPr>
          <w:b/>
          <w:bCs/>
          <w:color w:val="76923C" w:themeColor="accent3" w:themeShade="BF"/>
        </w:rPr>
        <w:t xml:space="preserve"> </w:t>
      </w:r>
      <w:r w:rsidR="009C6C35">
        <w:rPr>
          <w:b/>
          <w:bCs/>
          <w:color w:val="76923C" w:themeColor="accent3" w:themeShade="BF"/>
        </w:rPr>
        <w:t xml:space="preserve"> </w:t>
      </w:r>
      <w:r w:rsidRPr="00594797">
        <w:rPr>
          <w:b/>
          <w:bCs/>
          <w:color w:val="76923C" w:themeColor="accent3" w:themeShade="BF"/>
        </w:rPr>
        <w:t xml:space="preserve">3.2.7.11. </w:t>
      </w:r>
      <w:r w:rsidR="00B66181" w:rsidRPr="00B66181">
        <w:rPr>
          <w:bCs/>
        </w:rPr>
        <w:t xml:space="preserve">При нарушении требований настоящего Регламента, виновной стороной может быть признана служба Общества или </w:t>
      </w:r>
      <w:r w:rsidR="00B66181" w:rsidRPr="00B66181">
        <w:t>прокатная (сервисная) организация</w:t>
      </w:r>
      <w:r w:rsidR="00B66181" w:rsidRPr="00B66181">
        <w:rPr>
          <w:bCs/>
        </w:rPr>
        <w:t>, не выполнившая эти требования.</w:t>
      </w:r>
    </w:p>
    <w:p w14:paraId="24B8F91A" w14:textId="77777777" w:rsidR="00B66181" w:rsidRDefault="00594797" w:rsidP="00023D35">
      <w:pPr>
        <w:tabs>
          <w:tab w:val="left" w:pos="709"/>
        </w:tabs>
        <w:jc w:val="both"/>
      </w:pPr>
      <w:r w:rsidRPr="00594797">
        <w:rPr>
          <w:b/>
          <w:color w:val="76923C" w:themeColor="accent3" w:themeShade="BF"/>
        </w:rPr>
        <w:t xml:space="preserve">           </w:t>
      </w:r>
      <w:r w:rsidR="009C6C35">
        <w:rPr>
          <w:b/>
          <w:color w:val="76923C" w:themeColor="accent3" w:themeShade="BF"/>
        </w:rPr>
        <w:t xml:space="preserve"> </w:t>
      </w:r>
      <w:r w:rsidRPr="00594797">
        <w:rPr>
          <w:b/>
          <w:color w:val="76923C" w:themeColor="accent3" w:themeShade="BF"/>
        </w:rPr>
        <w:t>3.2.7.12.</w:t>
      </w:r>
      <w:r w:rsidRPr="00594797">
        <w:rPr>
          <w:color w:val="76923C" w:themeColor="accent3" w:themeShade="BF"/>
        </w:rPr>
        <w:t xml:space="preserve"> </w:t>
      </w:r>
      <w:r w:rsidR="00B66181" w:rsidRPr="00B66181">
        <w:t xml:space="preserve">В случае невозможности корректного определения истинной причины отказа погружного оборудования, сторона, не представившая в полном объеме документацию, а также </w:t>
      </w:r>
      <w:r w:rsidR="00B66181" w:rsidRPr="00B66181">
        <w:lastRenderedPageBreak/>
        <w:t>документацию, частично не заполненную в том объеме, который необходим для определения причины отказа, или представившая недостоверную информацию по отказу в рамках своей компетенции, не обеспечившая тем самым объективное определение причины отказа оборудования, признается виновной и обязана возместить убытки Общества вследствие отказа оборудования.</w:t>
      </w:r>
    </w:p>
    <w:p w14:paraId="67392D3D" w14:textId="77777777" w:rsidR="007F31A2" w:rsidRPr="00E635C0" w:rsidRDefault="007F31A2" w:rsidP="00023D35">
      <w:pPr>
        <w:tabs>
          <w:tab w:val="left" w:pos="709"/>
        </w:tabs>
        <w:jc w:val="both"/>
      </w:pPr>
      <w:r>
        <w:tab/>
      </w:r>
      <w:r w:rsidRPr="00594797">
        <w:rPr>
          <w:b/>
          <w:color w:val="76923C" w:themeColor="accent3" w:themeShade="BF"/>
        </w:rPr>
        <w:t>3.2.7.1</w:t>
      </w:r>
      <w:r>
        <w:rPr>
          <w:b/>
          <w:color w:val="76923C" w:themeColor="accent3" w:themeShade="BF"/>
        </w:rPr>
        <w:t>3</w:t>
      </w:r>
      <w:r w:rsidRPr="00594797">
        <w:rPr>
          <w:b/>
          <w:color w:val="76923C" w:themeColor="accent3" w:themeShade="BF"/>
        </w:rPr>
        <w:t>.</w:t>
      </w:r>
      <w:r w:rsidRPr="00594797">
        <w:rPr>
          <w:color w:val="76923C" w:themeColor="accent3" w:themeShade="BF"/>
        </w:rPr>
        <w:t xml:space="preserve"> </w:t>
      </w:r>
      <w:r w:rsidRPr="00E635C0">
        <w:t xml:space="preserve">Не позднее 20-го числа месяца, следующего за отчетным </w:t>
      </w:r>
      <w:r w:rsidRPr="00DD3FAA">
        <w:t xml:space="preserve">периодом </w:t>
      </w:r>
      <w:r w:rsidR="00E520A5" w:rsidRPr="00DD3FAA">
        <w:t>УРМФ</w:t>
      </w:r>
      <w:r w:rsidRPr="00DD3FAA">
        <w:t xml:space="preserve"> готовит</w:t>
      </w:r>
      <w:r w:rsidRPr="00E635C0">
        <w:t xml:space="preserve"> приложения для проведения отчетного совещания - свод статистики по преждевременным отказам и перечень преждевременных отказов за рассматриваемый отчетный период по каждой СК УЭЦН, УЭВН, СКО УШВН, с указанием результатов расследования отказов и виновной стороны (Приложения №№ </w:t>
      </w:r>
      <w:r w:rsidR="00E635C0">
        <w:t>29, 30</w:t>
      </w:r>
      <w:r w:rsidRPr="00E635C0">
        <w:t>).</w:t>
      </w:r>
    </w:p>
    <w:p w14:paraId="1789725A" w14:textId="77777777" w:rsidR="007F31A2" w:rsidRDefault="007F31A2" w:rsidP="00023D35">
      <w:pPr>
        <w:tabs>
          <w:tab w:val="left" w:pos="709"/>
        </w:tabs>
        <w:jc w:val="both"/>
      </w:pPr>
      <w:r>
        <w:rPr>
          <w:sz w:val="22"/>
          <w:szCs w:val="22"/>
        </w:rPr>
        <w:t xml:space="preserve"> </w:t>
      </w:r>
      <w:r>
        <w:rPr>
          <w:b/>
          <w:color w:val="76923C" w:themeColor="accent3" w:themeShade="BF"/>
        </w:rPr>
        <w:tab/>
        <w:t>3</w:t>
      </w:r>
      <w:r w:rsidRPr="00594797">
        <w:rPr>
          <w:b/>
          <w:color w:val="76923C" w:themeColor="accent3" w:themeShade="BF"/>
        </w:rPr>
        <w:t>.2.7.1</w:t>
      </w:r>
      <w:r>
        <w:rPr>
          <w:b/>
          <w:color w:val="76923C" w:themeColor="accent3" w:themeShade="BF"/>
        </w:rPr>
        <w:t>4</w:t>
      </w:r>
      <w:r w:rsidRPr="00594797">
        <w:rPr>
          <w:b/>
          <w:color w:val="76923C" w:themeColor="accent3" w:themeShade="BF"/>
        </w:rPr>
        <w:t>.</w:t>
      </w:r>
      <w:r w:rsidRPr="00594797">
        <w:rPr>
          <w:color w:val="76923C" w:themeColor="accent3" w:themeShade="BF"/>
        </w:rPr>
        <w:t xml:space="preserve"> </w:t>
      </w:r>
      <w:r w:rsidRPr="00E635C0">
        <w:t xml:space="preserve">По итогам работы за отчетный период проводится совещание в присутствии руководства Общества, представителей </w:t>
      </w:r>
      <w:r w:rsidR="00E520A5">
        <w:t>УРМФ</w:t>
      </w:r>
      <w:r w:rsidR="00E520A5" w:rsidRPr="00E520A5">
        <w:t xml:space="preserve">, </w:t>
      </w:r>
      <w:r w:rsidRPr="00E635C0">
        <w:t xml:space="preserve">УДНГ, ЮУ, УБ, </w:t>
      </w:r>
      <w:r w:rsidR="00E520A5">
        <w:t>ЦДНГ</w:t>
      </w:r>
      <w:r w:rsidRPr="00E635C0">
        <w:t xml:space="preserve"> и полномочных представителей СК УЭЦН, УЭВН, СКО УШВН. На данном совещании рассматриваются результаты постоянно действующей комиссии по расследованию </w:t>
      </w:r>
      <w:r w:rsidR="008D06A8" w:rsidRPr="00E635C0">
        <w:t xml:space="preserve">преждевременных </w:t>
      </w:r>
      <w:r w:rsidRPr="00E635C0">
        <w:t>отказов УЭЦН, УЭВН, УШВН, произошедших по вине Общества, и отказы УЭЦН, УЭВН, УШВН по вине отдельных СК УЭЦН, УЭВН, СКО УШВН.</w:t>
      </w:r>
    </w:p>
    <w:p w14:paraId="0EF49D79" w14:textId="77777777" w:rsidR="008D06A8" w:rsidRPr="00B66181" w:rsidRDefault="008D06A8" w:rsidP="00023D35">
      <w:pPr>
        <w:tabs>
          <w:tab w:val="left" w:pos="709"/>
        </w:tabs>
        <w:jc w:val="both"/>
      </w:pPr>
      <w:r>
        <w:tab/>
      </w:r>
      <w:r>
        <w:rPr>
          <w:b/>
          <w:color w:val="76923C" w:themeColor="accent3" w:themeShade="BF"/>
        </w:rPr>
        <w:t>3</w:t>
      </w:r>
      <w:r w:rsidRPr="00594797">
        <w:rPr>
          <w:b/>
          <w:color w:val="76923C" w:themeColor="accent3" w:themeShade="BF"/>
        </w:rPr>
        <w:t>.2.7.1</w:t>
      </w:r>
      <w:r w:rsidR="00E635C0">
        <w:rPr>
          <w:b/>
          <w:color w:val="76923C" w:themeColor="accent3" w:themeShade="BF"/>
        </w:rPr>
        <w:t>5</w:t>
      </w:r>
      <w:r w:rsidRPr="00594797">
        <w:rPr>
          <w:b/>
          <w:color w:val="76923C" w:themeColor="accent3" w:themeShade="BF"/>
        </w:rPr>
        <w:t>.</w:t>
      </w:r>
      <w:r>
        <w:rPr>
          <w:b/>
          <w:color w:val="76923C" w:themeColor="accent3" w:themeShade="BF"/>
        </w:rPr>
        <w:t xml:space="preserve"> </w:t>
      </w:r>
      <w:r w:rsidRPr="00E635C0">
        <w:t xml:space="preserve">Ответственным подразделением за организацию проведения совещания с сервисными компаниями по рассмотрению результатов постоянно действующей комиссии по расследованию отказов является </w:t>
      </w:r>
      <w:r w:rsidR="00E520A5">
        <w:t>УРМФ</w:t>
      </w:r>
      <w:r w:rsidRPr="00E635C0">
        <w:t>.</w:t>
      </w:r>
    </w:p>
    <w:p w14:paraId="5949D5F7" w14:textId="77777777" w:rsidR="00B66181" w:rsidRPr="00B66181" w:rsidRDefault="00B66181" w:rsidP="00F57644">
      <w:pPr>
        <w:ind w:firstLine="709"/>
        <w:jc w:val="both"/>
      </w:pPr>
      <w:r w:rsidRPr="00B66181">
        <w:rPr>
          <w:b/>
          <w:bCs/>
        </w:rPr>
        <w:t xml:space="preserve">Ответственный за 7-й этап – начальник </w:t>
      </w:r>
      <w:r w:rsidR="00594797">
        <w:rPr>
          <w:b/>
          <w:bCs/>
        </w:rPr>
        <w:t>У</w:t>
      </w:r>
      <w:r w:rsidR="00E520A5">
        <w:rPr>
          <w:b/>
          <w:bCs/>
        </w:rPr>
        <w:t>РМФ</w:t>
      </w:r>
      <w:r w:rsidRPr="00B66181">
        <w:rPr>
          <w:b/>
          <w:bCs/>
        </w:rPr>
        <w:t>.</w:t>
      </w:r>
    </w:p>
    <w:p w14:paraId="00A2489D" w14:textId="77777777" w:rsidR="00B66181" w:rsidRPr="003E064C" w:rsidRDefault="00B66181" w:rsidP="00023D35">
      <w:pPr>
        <w:tabs>
          <w:tab w:val="left" w:pos="0"/>
        </w:tabs>
        <w:autoSpaceDE w:val="0"/>
        <w:autoSpaceDN w:val="0"/>
        <w:adjustRightInd w:val="0"/>
        <w:jc w:val="both"/>
      </w:pPr>
    </w:p>
    <w:p w14:paraId="6CC86761" w14:textId="77777777" w:rsidR="00594797" w:rsidRPr="00594797" w:rsidRDefault="00594797" w:rsidP="00023D35">
      <w:pPr>
        <w:keepNext/>
        <w:tabs>
          <w:tab w:val="left" w:pos="709"/>
        </w:tabs>
        <w:jc w:val="both"/>
        <w:outlineLvl w:val="1"/>
        <w:rPr>
          <w:b/>
          <w:caps/>
        </w:rPr>
      </w:pPr>
      <w:bookmarkStart w:id="25" w:name="_Toc32322799"/>
      <w:r>
        <w:rPr>
          <w:b/>
          <w:caps/>
        </w:rPr>
        <w:t xml:space="preserve">           </w:t>
      </w:r>
      <w:r w:rsidR="009C6C35">
        <w:rPr>
          <w:b/>
          <w:caps/>
        </w:rPr>
        <w:t xml:space="preserve"> </w:t>
      </w:r>
      <w:r w:rsidRPr="00594797">
        <w:rPr>
          <w:b/>
          <w:caps/>
          <w:color w:val="76923C" w:themeColor="accent3" w:themeShade="BF"/>
        </w:rPr>
        <w:t xml:space="preserve">3.2.8. </w:t>
      </w:r>
      <w:r w:rsidRPr="00594797">
        <w:rPr>
          <w:b/>
          <w:caps/>
          <w:color w:val="76923C" w:themeColor="accent3" w:themeShade="BF"/>
          <w:lang w:val="en-US"/>
        </w:rPr>
        <w:t>VIII</w:t>
      </w:r>
      <w:r w:rsidRPr="00594797">
        <w:rPr>
          <w:b/>
          <w:caps/>
          <w:color w:val="76923C" w:themeColor="accent3" w:themeShade="BF"/>
        </w:rPr>
        <w:t xml:space="preserve"> ЭТАП – ПРЕТЕНЗИОННАЯ РАБОТА</w:t>
      </w:r>
      <w:bookmarkEnd w:id="25"/>
    </w:p>
    <w:p w14:paraId="5F32E4DB" w14:textId="77777777" w:rsidR="00594797" w:rsidRPr="00594797" w:rsidRDefault="00594797" w:rsidP="00023D35">
      <w:pPr>
        <w:jc w:val="both"/>
      </w:pPr>
    </w:p>
    <w:p w14:paraId="3E828B3D" w14:textId="77777777" w:rsidR="00594797" w:rsidRDefault="00594797" w:rsidP="00023D35">
      <w:pPr>
        <w:tabs>
          <w:tab w:val="left" w:pos="709"/>
        </w:tabs>
        <w:jc w:val="both"/>
      </w:pPr>
      <w:r w:rsidRPr="00594797">
        <w:rPr>
          <w:b/>
          <w:color w:val="76923C" w:themeColor="accent3" w:themeShade="BF"/>
        </w:rPr>
        <w:t xml:space="preserve">           </w:t>
      </w:r>
      <w:r w:rsidR="009C6C35">
        <w:rPr>
          <w:b/>
          <w:color w:val="76923C" w:themeColor="accent3" w:themeShade="BF"/>
        </w:rPr>
        <w:t xml:space="preserve"> </w:t>
      </w:r>
      <w:r w:rsidRPr="00594797">
        <w:rPr>
          <w:b/>
          <w:color w:val="76923C" w:themeColor="accent3" w:themeShade="BF"/>
        </w:rPr>
        <w:t>3.2.8.1.</w:t>
      </w:r>
      <w:r w:rsidRPr="00594797">
        <w:rPr>
          <w:color w:val="76923C" w:themeColor="accent3" w:themeShade="BF"/>
        </w:rPr>
        <w:t xml:space="preserve"> </w:t>
      </w:r>
      <w:r w:rsidR="0023027C" w:rsidRPr="00594797">
        <w:t xml:space="preserve">Службой, ответственной за организацию претензионной работы, является подразделение Общества, ответственное за ведение договорной работы с соответствующей сервисной компанией или </w:t>
      </w:r>
      <w:r w:rsidR="0023027C" w:rsidRPr="0023027C">
        <w:t xml:space="preserve">Производителем </w:t>
      </w:r>
      <w:r w:rsidR="0023027C">
        <w:t>оборудования</w:t>
      </w:r>
      <w:r w:rsidR="0023027C" w:rsidRPr="00594797">
        <w:t>.</w:t>
      </w:r>
    </w:p>
    <w:p w14:paraId="3124694B" w14:textId="77777777" w:rsidR="00594797" w:rsidRDefault="00594797" w:rsidP="00023D35">
      <w:pPr>
        <w:tabs>
          <w:tab w:val="left" w:pos="709"/>
        </w:tabs>
        <w:jc w:val="both"/>
      </w:pPr>
      <w:r>
        <w:t xml:space="preserve">           </w:t>
      </w:r>
      <w:r w:rsidR="009C6C35">
        <w:t xml:space="preserve"> </w:t>
      </w:r>
      <w:r w:rsidRPr="00594797">
        <w:rPr>
          <w:b/>
          <w:color w:val="76923C" w:themeColor="accent3" w:themeShade="BF"/>
        </w:rPr>
        <w:t>3.2.8.2.</w:t>
      </w:r>
      <w:r w:rsidRPr="00594797">
        <w:rPr>
          <w:color w:val="76923C" w:themeColor="accent3" w:themeShade="BF"/>
        </w:rPr>
        <w:t xml:space="preserve"> </w:t>
      </w:r>
      <w:r w:rsidR="0023027C">
        <w:t>В случае если по преждевременным отказам внутрискважинного оборудования по результату ПДК виновной стороной установлены СК ТКРС, СК УШГН или Производитель, а также по отказам НЭО,</w:t>
      </w:r>
      <w:r w:rsidR="0023027C" w:rsidRPr="00993A5F">
        <w:tab/>
        <w:t>подразделение Общества, ответственное за ведение договорной работы с соответствующим Производителем или СК (УДНГ, УПКРС, УМТО), в течение 5 рабочих дней с момента получения от У</w:t>
      </w:r>
      <w:r w:rsidR="00E520A5">
        <w:t>РМФ</w:t>
      </w:r>
      <w:r w:rsidR="0023027C" w:rsidRPr="00993A5F">
        <w:t xml:space="preserve"> заключительного акта (</w:t>
      </w:r>
      <w:r w:rsidR="00EE1CE2">
        <w:t>под</w:t>
      </w:r>
      <w:r w:rsidR="0023027C" w:rsidRPr="00993A5F">
        <w:t>пункт 3.2.7.9.10 настоящего Регламента) выполняет расчет нанесенного Обществу финансового ущерба и направляет необходимые документы, предусмотренные действующим в Обществе положением об организации претензионной и исковой работы, в ЮУ для подготовки претензии.</w:t>
      </w:r>
    </w:p>
    <w:p w14:paraId="5CE83CAF" w14:textId="77777777" w:rsidR="0023027C" w:rsidRDefault="00506758" w:rsidP="0023027C">
      <w:pPr>
        <w:tabs>
          <w:tab w:val="left" w:pos="709"/>
        </w:tabs>
        <w:jc w:val="both"/>
      </w:pPr>
      <w:r>
        <w:rPr>
          <w:bCs/>
        </w:rPr>
        <w:t xml:space="preserve">           </w:t>
      </w:r>
      <w:r w:rsidR="009C6C35">
        <w:rPr>
          <w:bCs/>
        </w:rPr>
        <w:t xml:space="preserve"> </w:t>
      </w:r>
      <w:r w:rsidRPr="00506758">
        <w:rPr>
          <w:b/>
          <w:bCs/>
          <w:color w:val="76923C" w:themeColor="accent3" w:themeShade="BF"/>
        </w:rPr>
        <w:t>3.2.8.3.</w:t>
      </w:r>
      <w:r w:rsidRPr="00506758">
        <w:rPr>
          <w:bCs/>
          <w:color w:val="76923C" w:themeColor="accent3" w:themeShade="BF"/>
        </w:rPr>
        <w:t xml:space="preserve"> </w:t>
      </w:r>
      <w:r w:rsidR="00993A5F" w:rsidRPr="00993A5F">
        <w:t>Требования д</w:t>
      </w:r>
      <w:r w:rsidR="0023027C">
        <w:t xml:space="preserve">ля проведения претензионной работы по </w:t>
      </w:r>
      <w:r w:rsidR="00993A5F">
        <w:t xml:space="preserve">преждевременным </w:t>
      </w:r>
      <w:r w:rsidR="0023027C">
        <w:t>отказам погружного оборудования, возникших в ходе выполнения договорных обязательств Общества с сервисными компаниями по прокату (аренде), обслуживанию, ремонту УЭЦН, УЭВН, УШВН:</w:t>
      </w:r>
    </w:p>
    <w:p w14:paraId="546CE8A1" w14:textId="77777777" w:rsidR="00993A5F" w:rsidRDefault="00993A5F" w:rsidP="00993A5F">
      <w:pPr>
        <w:tabs>
          <w:tab w:val="left" w:pos="709"/>
        </w:tabs>
        <w:jc w:val="both"/>
        <w:rPr>
          <w:rFonts w:eastAsia="Arial Unicode MS"/>
        </w:rPr>
      </w:pPr>
      <w:r>
        <w:tab/>
      </w:r>
      <w:r w:rsidRPr="00506758">
        <w:rPr>
          <w:b/>
          <w:bCs/>
          <w:color w:val="76923C" w:themeColor="accent3" w:themeShade="BF"/>
        </w:rPr>
        <w:t>3.2.8.3.</w:t>
      </w:r>
      <w:r>
        <w:rPr>
          <w:b/>
          <w:bCs/>
          <w:color w:val="76923C" w:themeColor="accent3" w:themeShade="BF"/>
        </w:rPr>
        <w:t xml:space="preserve">1. </w:t>
      </w:r>
      <w:r w:rsidRPr="00584CCD">
        <w:rPr>
          <w:rFonts w:eastAsia="Arial Unicode MS"/>
        </w:rPr>
        <w:t xml:space="preserve">Ответственное лицо ОДН УДНГ </w:t>
      </w:r>
      <w:r>
        <w:rPr>
          <w:rFonts w:eastAsia="Arial Unicode MS"/>
        </w:rPr>
        <w:t xml:space="preserve">(куратор договора) </w:t>
      </w:r>
      <w:r w:rsidRPr="00584CCD">
        <w:rPr>
          <w:rFonts w:eastAsia="Arial Unicode MS"/>
        </w:rPr>
        <w:t xml:space="preserve">на основании данных, предоставленных </w:t>
      </w:r>
      <w:r w:rsidR="00E520A5">
        <w:rPr>
          <w:rFonts w:eastAsia="Arial Unicode MS"/>
        </w:rPr>
        <w:t>УРМФ</w:t>
      </w:r>
      <w:r w:rsidRPr="00584CCD">
        <w:rPr>
          <w:rFonts w:eastAsia="Arial Unicode MS"/>
        </w:rPr>
        <w:t xml:space="preserve"> (</w:t>
      </w:r>
      <w:r w:rsidR="00EE1CE2">
        <w:rPr>
          <w:rFonts w:eastAsia="Arial Unicode MS"/>
        </w:rPr>
        <w:t>под</w:t>
      </w:r>
      <w:r w:rsidRPr="00584CCD">
        <w:rPr>
          <w:rFonts w:eastAsia="Arial Unicode MS"/>
        </w:rPr>
        <w:t>п</w:t>
      </w:r>
      <w:r>
        <w:rPr>
          <w:rFonts w:eastAsia="Arial Unicode MS"/>
        </w:rPr>
        <w:t>ункты</w:t>
      </w:r>
      <w:r w:rsidRPr="00584CCD">
        <w:rPr>
          <w:rFonts w:eastAsia="Arial Unicode MS"/>
        </w:rPr>
        <w:t xml:space="preserve"> </w:t>
      </w:r>
      <w:r w:rsidRPr="00175D67">
        <w:rPr>
          <w:rFonts w:eastAsia="Arial Unicode MS"/>
        </w:rPr>
        <w:t>3.2.7.9.10, 3.2.7.13</w:t>
      </w:r>
      <w:r w:rsidRPr="00584CCD">
        <w:rPr>
          <w:rFonts w:eastAsia="Arial Unicode MS"/>
        </w:rPr>
        <w:t xml:space="preserve"> настоящего Регламента), направляет запрос на предоставление контрагентом подлежащих в соответствии с действующими договорными отношениями возмещению затрат, понесенных по подтвержденной вине Общества, с приложением подтверждающей документации (подписанных сторонами дефектных ведомостей и, при необходимости, калькуляций).</w:t>
      </w:r>
    </w:p>
    <w:p w14:paraId="71254745" w14:textId="77777777" w:rsidR="00993A5F" w:rsidRDefault="00993A5F" w:rsidP="00993A5F">
      <w:pPr>
        <w:tabs>
          <w:tab w:val="left" w:pos="709"/>
        </w:tabs>
        <w:jc w:val="both"/>
        <w:rPr>
          <w:bCs/>
          <w:sz w:val="22"/>
          <w:szCs w:val="22"/>
        </w:rPr>
      </w:pPr>
      <w:r>
        <w:rPr>
          <w:rFonts w:eastAsia="Arial Unicode MS"/>
        </w:rPr>
        <w:tab/>
        <w:t>При непредоставлении контрагентом надлежащим образом заполненных и подписанных обеими Сторонами договора дефектных ведомостей затраты к рассмотрению не принимаются.</w:t>
      </w:r>
    </w:p>
    <w:p w14:paraId="3E2C19A7" w14:textId="77777777" w:rsidR="00594797" w:rsidRDefault="00993A5F" w:rsidP="00023D35">
      <w:pPr>
        <w:tabs>
          <w:tab w:val="left" w:pos="709"/>
        </w:tabs>
        <w:jc w:val="both"/>
        <w:rPr>
          <w:rFonts w:eastAsia="Arial Unicode MS"/>
        </w:rPr>
      </w:pPr>
      <w:r>
        <w:rPr>
          <w:b/>
          <w:bCs/>
          <w:color w:val="76923C" w:themeColor="accent3" w:themeShade="BF"/>
        </w:rPr>
        <w:tab/>
      </w:r>
      <w:r w:rsidRPr="00506758">
        <w:rPr>
          <w:b/>
          <w:bCs/>
          <w:color w:val="76923C" w:themeColor="accent3" w:themeShade="BF"/>
        </w:rPr>
        <w:t>3.2.8.3.</w:t>
      </w:r>
      <w:r>
        <w:rPr>
          <w:b/>
          <w:bCs/>
          <w:color w:val="76923C" w:themeColor="accent3" w:themeShade="BF"/>
        </w:rPr>
        <w:t xml:space="preserve">2. </w:t>
      </w:r>
      <w:r w:rsidRPr="007204B3">
        <w:rPr>
          <w:rFonts w:eastAsia="Arial Unicode MS"/>
        </w:rPr>
        <w:t>По запросу Общества (Заказчика/Арендатора) СК предоставляет калькуляцию фактических затрат на восстановительный ремонт оборудования УЭЦН, УЭВН, УШВН, преждевременно отказавшего по установленной вине Заказчика (Арендатора),  при этом в калькуляции должна учитываться стоимость металлолома, образующегося в ходе технологического процесса ремонта при отбраковке деталей, включая отбракованную кабельную продукцию.</w:t>
      </w:r>
      <w:r>
        <w:rPr>
          <w:rFonts w:eastAsia="Arial Unicode MS"/>
        </w:rPr>
        <w:t xml:space="preserve"> </w:t>
      </w:r>
      <w:r w:rsidRPr="00993A5F">
        <w:rPr>
          <w:rFonts w:eastAsia="Arial Unicode MS"/>
        </w:rPr>
        <w:t xml:space="preserve">В калькуляции не </w:t>
      </w:r>
      <w:r w:rsidR="00160B36">
        <w:rPr>
          <w:rFonts w:eastAsia="Arial Unicode MS"/>
        </w:rPr>
        <w:t xml:space="preserve">должны </w:t>
      </w:r>
      <w:r w:rsidRPr="00993A5F">
        <w:rPr>
          <w:rFonts w:eastAsia="Arial Unicode MS"/>
        </w:rPr>
        <w:t>включа</w:t>
      </w:r>
      <w:r w:rsidR="00160B36">
        <w:rPr>
          <w:rFonts w:eastAsia="Arial Unicode MS"/>
        </w:rPr>
        <w:t>ть</w:t>
      </w:r>
      <w:r w:rsidRPr="00993A5F">
        <w:rPr>
          <w:rFonts w:eastAsia="Arial Unicode MS"/>
        </w:rPr>
        <w:t>ся затраты на ремонт деталей и узлов оборудования, связанн</w:t>
      </w:r>
      <w:r w:rsidR="00160B36">
        <w:rPr>
          <w:rFonts w:eastAsia="Arial Unicode MS"/>
        </w:rPr>
        <w:t>ые</w:t>
      </w:r>
      <w:r w:rsidRPr="00993A5F">
        <w:rPr>
          <w:rFonts w:eastAsia="Arial Unicode MS"/>
        </w:rPr>
        <w:t xml:space="preserve"> с накопленным износом при предыдущей эксплуатации.</w:t>
      </w:r>
    </w:p>
    <w:p w14:paraId="3CE0F19C" w14:textId="77777777" w:rsidR="00993A5F" w:rsidRDefault="00993A5F" w:rsidP="00023D35">
      <w:pPr>
        <w:tabs>
          <w:tab w:val="left" w:pos="709"/>
        </w:tabs>
        <w:jc w:val="both"/>
      </w:pPr>
      <w:r>
        <w:rPr>
          <w:bCs/>
        </w:rPr>
        <w:tab/>
      </w:r>
      <w:r w:rsidRPr="00506758">
        <w:rPr>
          <w:b/>
          <w:bCs/>
          <w:color w:val="76923C" w:themeColor="accent3" w:themeShade="BF"/>
        </w:rPr>
        <w:t>3.2.8.</w:t>
      </w:r>
      <w:r>
        <w:rPr>
          <w:b/>
          <w:bCs/>
          <w:color w:val="76923C" w:themeColor="accent3" w:themeShade="BF"/>
        </w:rPr>
        <w:t>3</w:t>
      </w:r>
      <w:r w:rsidRPr="00506758">
        <w:rPr>
          <w:b/>
          <w:bCs/>
          <w:color w:val="76923C" w:themeColor="accent3" w:themeShade="BF"/>
        </w:rPr>
        <w:t>.</w:t>
      </w:r>
      <w:r>
        <w:rPr>
          <w:b/>
          <w:bCs/>
          <w:color w:val="76923C" w:themeColor="accent3" w:themeShade="BF"/>
        </w:rPr>
        <w:t xml:space="preserve">3. </w:t>
      </w:r>
      <w:r>
        <w:t xml:space="preserve">В случае аварии (по вине Общества) и невозможности извлечения оборудования собственности СК из скважины подлежат возмещению затраты по остаточной (балансовой) </w:t>
      </w:r>
      <w:r>
        <w:lastRenderedPageBreak/>
        <w:t>стоимости оборудования, подтвержденной справкой Главного бухгалтера сервисной компании.</w:t>
      </w:r>
      <w:r w:rsidRPr="009F45A1">
        <w:t xml:space="preserve"> </w:t>
      </w:r>
      <w:r w:rsidRPr="0029587D">
        <w:t xml:space="preserve">Решение о невозможности извлечения ЭПО из скважины в результате «полета» оборудования принимается на производственном совещании с участием представителей </w:t>
      </w:r>
      <w:r w:rsidR="009617D8">
        <w:t>ЦДНГ</w:t>
      </w:r>
      <w:r w:rsidR="009617D8" w:rsidRPr="009617D8">
        <w:t>,</w:t>
      </w:r>
      <w:r w:rsidR="00676752" w:rsidRPr="00676752">
        <w:t xml:space="preserve"> </w:t>
      </w:r>
      <w:r w:rsidRPr="0029587D">
        <w:t xml:space="preserve">ЦПКРС и </w:t>
      </w:r>
      <w:r w:rsidRPr="00DD3FAA">
        <w:t>Главного инженера Общества. Принятое на совещании решение оформляется протоколом утвержденным главным инженером Общества</w:t>
      </w:r>
      <w:r w:rsidR="00EE1CE2" w:rsidRPr="00DD3FAA">
        <w:t>.</w:t>
      </w:r>
    </w:p>
    <w:p w14:paraId="1CA1D4A0" w14:textId="77777777" w:rsidR="00EE1CE2" w:rsidRDefault="00EE1CE2" w:rsidP="00023D35">
      <w:pPr>
        <w:tabs>
          <w:tab w:val="left" w:pos="709"/>
        </w:tabs>
        <w:jc w:val="both"/>
        <w:rPr>
          <w:rFonts w:eastAsia="Arial Unicode MS"/>
        </w:rPr>
      </w:pPr>
      <w:r>
        <w:rPr>
          <w:b/>
          <w:bCs/>
          <w:color w:val="76923C" w:themeColor="accent3" w:themeShade="BF"/>
        </w:rPr>
        <w:tab/>
      </w:r>
      <w:r w:rsidRPr="00506758">
        <w:rPr>
          <w:b/>
          <w:bCs/>
          <w:color w:val="76923C" w:themeColor="accent3" w:themeShade="BF"/>
        </w:rPr>
        <w:t>3.2.8.</w:t>
      </w:r>
      <w:r>
        <w:rPr>
          <w:b/>
          <w:bCs/>
          <w:color w:val="76923C" w:themeColor="accent3" w:themeShade="BF"/>
        </w:rPr>
        <w:t>3</w:t>
      </w:r>
      <w:r w:rsidRPr="00506758">
        <w:rPr>
          <w:b/>
          <w:bCs/>
          <w:color w:val="76923C" w:themeColor="accent3" w:themeShade="BF"/>
        </w:rPr>
        <w:t>.</w:t>
      </w:r>
      <w:r>
        <w:rPr>
          <w:b/>
          <w:bCs/>
          <w:color w:val="76923C" w:themeColor="accent3" w:themeShade="BF"/>
        </w:rPr>
        <w:t>4.</w:t>
      </w:r>
      <w:r w:rsidRPr="00EE1CE2">
        <w:rPr>
          <w:rFonts w:eastAsia="Arial Unicode MS"/>
        </w:rPr>
        <w:t xml:space="preserve"> </w:t>
      </w:r>
      <w:r w:rsidRPr="00584CCD">
        <w:rPr>
          <w:rFonts w:eastAsia="Arial Unicode MS"/>
        </w:rPr>
        <w:t xml:space="preserve">Ответственное лицо ОДН УДНГ </w:t>
      </w:r>
      <w:r>
        <w:rPr>
          <w:rFonts w:eastAsia="Arial Unicode MS"/>
        </w:rPr>
        <w:t>(куратор договора)</w:t>
      </w:r>
      <w:r w:rsidRPr="00EC589E">
        <w:rPr>
          <w:rFonts w:eastAsia="Arial Unicode MS"/>
        </w:rPr>
        <w:t xml:space="preserve"> выполняет расчет нанесенного Обществу финансового ущерба</w:t>
      </w:r>
      <w:r>
        <w:rPr>
          <w:rFonts w:eastAsia="Arial Unicode MS"/>
        </w:rPr>
        <w:t xml:space="preserve">, подлежащего возмещению контрагентом в соответствии с заключенными договорными отношениями. В случае если договором не зафиксированы стоимости подлежащих возмещению затрат при преждевременных отказах по вине контрагента или стоимость текущего ремонта скважины для расчета затрат Общества, то </w:t>
      </w:r>
      <w:r w:rsidRPr="00584CCD">
        <w:rPr>
          <w:rFonts w:eastAsia="Arial Unicode MS"/>
        </w:rPr>
        <w:t>ОДН УДНГ</w:t>
      </w:r>
      <w:r>
        <w:rPr>
          <w:rFonts w:eastAsia="Arial Unicode MS"/>
        </w:rPr>
        <w:t xml:space="preserve"> </w:t>
      </w:r>
      <w:r w:rsidRPr="00584CCD">
        <w:rPr>
          <w:rFonts w:eastAsia="Arial Unicode MS"/>
        </w:rPr>
        <w:t>направляет</w:t>
      </w:r>
      <w:r>
        <w:rPr>
          <w:rFonts w:eastAsia="Arial Unicode MS"/>
        </w:rPr>
        <w:t>ся</w:t>
      </w:r>
      <w:r w:rsidRPr="00584CCD">
        <w:rPr>
          <w:rFonts w:eastAsia="Arial Unicode MS"/>
        </w:rPr>
        <w:t xml:space="preserve"> </w:t>
      </w:r>
      <w:r>
        <w:rPr>
          <w:rFonts w:eastAsia="Arial Unicode MS"/>
        </w:rPr>
        <w:t xml:space="preserve">в УПКРС перечень отказавших скважин с установленной по результатам ПДК виной сервисных компаний и </w:t>
      </w:r>
      <w:r w:rsidRPr="00584CCD">
        <w:rPr>
          <w:rFonts w:eastAsia="Arial Unicode MS"/>
        </w:rPr>
        <w:t xml:space="preserve">запрос на предоставление </w:t>
      </w:r>
      <w:r>
        <w:rPr>
          <w:rFonts w:eastAsia="Arial Unicode MS"/>
        </w:rPr>
        <w:t>калькуляций фактически понесенных затрат на проведение текущих ремонтов скважин для замены ГНО при отказах.</w:t>
      </w:r>
    </w:p>
    <w:p w14:paraId="0766C7A2" w14:textId="77777777" w:rsidR="00EE1CE2" w:rsidRDefault="00EE1CE2" w:rsidP="00023D35">
      <w:pPr>
        <w:tabs>
          <w:tab w:val="left" w:pos="709"/>
        </w:tabs>
        <w:jc w:val="both"/>
        <w:rPr>
          <w:rFonts w:eastAsia="Arial Unicode MS"/>
        </w:rPr>
      </w:pPr>
      <w:r>
        <w:rPr>
          <w:b/>
          <w:bCs/>
          <w:color w:val="76923C" w:themeColor="accent3" w:themeShade="BF"/>
        </w:rPr>
        <w:tab/>
      </w:r>
      <w:r w:rsidRPr="00506758">
        <w:rPr>
          <w:b/>
          <w:bCs/>
          <w:color w:val="76923C" w:themeColor="accent3" w:themeShade="BF"/>
        </w:rPr>
        <w:t>3.2.8.</w:t>
      </w:r>
      <w:r>
        <w:rPr>
          <w:b/>
          <w:bCs/>
          <w:color w:val="76923C" w:themeColor="accent3" w:themeShade="BF"/>
        </w:rPr>
        <w:t>3</w:t>
      </w:r>
      <w:r w:rsidRPr="00506758">
        <w:rPr>
          <w:b/>
          <w:bCs/>
          <w:color w:val="76923C" w:themeColor="accent3" w:themeShade="BF"/>
        </w:rPr>
        <w:t>.</w:t>
      </w:r>
      <w:r>
        <w:rPr>
          <w:b/>
          <w:bCs/>
          <w:color w:val="76923C" w:themeColor="accent3" w:themeShade="BF"/>
        </w:rPr>
        <w:t>5.</w:t>
      </w:r>
      <w:r w:rsidRPr="00EE1CE2">
        <w:rPr>
          <w:rFonts w:eastAsia="Arial Unicode MS"/>
        </w:rPr>
        <w:t xml:space="preserve"> </w:t>
      </w:r>
      <w:r>
        <w:rPr>
          <w:rFonts w:eastAsia="Arial Unicode MS"/>
        </w:rPr>
        <w:t xml:space="preserve">Ответственное лицо ОДН УДНГ анализирует полученную в соответствии с подпунктами </w:t>
      </w:r>
      <w:r w:rsidRPr="00EE1CE2">
        <w:rPr>
          <w:rFonts w:eastAsia="Arial Unicode MS"/>
        </w:rPr>
        <w:t>3.2.8.3.2, 3.2.8.3.3, 3.2.8.3.4</w:t>
      </w:r>
      <w:r>
        <w:rPr>
          <w:rFonts w:eastAsia="Arial Unicode MS"/>
        </w:rPr>
        <w:t xml:space="preserve"> настоящего Регламента информацию и формирует справку по затратам, </w:t>
      </w:r>
      <w:r w:rsidRPr="00584CCD">
        <w:rPr>
          <w:rFonts w:eastAsia="Arial Unicode MS"/>
        </w:rPr>
        <w:t>подлежащи</w:t>
      </w:r>
      <w:r>
        <w:rPr>
          <w:rFonts w:eastAsia="Arial Unicode MS"/>
        </w:rPr>
        <w:t>м</w:t>
      </w:r>
      <w:r w:rsidRPr="00584CCD">
        <w:rPr>
          <w:rFonts w:eastAsia="Arial Unicode MS"/>
        </w:rPr>
        <w:t xml:space="preserve"> в соответствии с </w:t>
      </w:r>
      <w:r>
        <w:rPr>
          <w:rFonts w:eastAsia="Arial Unicode MS"/>
        </w:rPr>
        <w:t xml:space="preserve">условиями </w:t>
      </w:r>
      <w:r w:rsidRPr="00584CCD">
        <w:rPr>
          <w:rFonts w:eastAsia="Arial Unicode MS"/>
        </w:rPr>
        <w:t>действующи</w:t>
      </w:r>
      <w:r>
        <w:rPr>
          <w:rFonts w:eastAsia="Arial Unicode MS"/>
        </w:rPr>
        <w:t>х</w:t>
      </w:r>
      <w:r w:rsidRPr="00584CCD">
        <w:rPr>
          <w:rFonts w:eastAsia="Arial Unicode MS"/>
        </w:rPr>
        <w:t xml:space="preserve"> договорны</w:t>
      </w:r>
      <w:r>
        <w:rPr>
          <w:rFonts w:eastAsia="Arial Unicode MS"/>
        </w:rPr>
        <w:t>х</w:t>
      </w:r>
      <w:r w:rsidRPr="00584CCD">
        <w:rPr>
          <w:rFonts w:eastAsia="Arial Unicode MS"/>
        </w:rPr>
        <w:t xml:space="preserve"> отношени</w:t>
      </w:r>
      <w:r>
        <w:rPr>
          <w:rFonts w:eastAsia="Arial Unicode MS"/>
        </w:rPr>
        <w:t>й</w:t>
      </w:r>
      <w:r w:rsidRPr="00584CCD">
        <w:rPr>
          <w:rFonts w:eastAsia="Arial Unicode MS"/>
        </w:rPr>
        <w:t xml:space="preserve"> возмещению</w:t>
      </w:r>
      <w:r>
        <w:rPr>
          <w:rFonts w:eastAsia="Arial Unicode MS"/>
        </w:rPr>
        <w:t xml:space="preserve"> как со стороны Общества, так и со стороны сервисных компаний, а также суммам неоплаченных штрафов по надлежаще оформленным случаям нарушений сервисной компанией договорных обязательств (включая нарушение сроков выполнения работ, отсутствие необходимого резерва оборудования и других)</w:t>
      </w:r>
      <w:r w:rsidR="00160B36">
        <w:rPr>
          <w:rFonts w:eastAsia="Arial Unicode MS"/>
        </w:rPr>
        <w:t>, суммам по претензиям, выставленным Обществу сервисными компаниями</w:t>
      </w:r>
      <w:r>
        <w:rPr>
          <w:rFonts w:eastAsia="Arial Unicode MS"/>
        </w:rPr>
        <w:t>.</w:t>
      </w:r>
    </w:p>
    <w:p w14:paraId="0D054C99" w14:textId="77777777" w:rsidR="00EE1CE2" w:rsidRDefault="00EE1CE2" w:rsidP="00023D35">
      <w:pPr>
        <w:tabs>
          <w:tab w:val="left" w:pos="709"/>
        </w:tabs>
        <w:jc w:val="both"/>
        <w:rPr>
          <w:rFonts w:eastAsia="Arial Unicode MS"/>
        </w:rPr>
      </w:pPr>
      <w:r>
        <w:rPr>
          <w:rFonts w:eastAsia="Arial Unicode MS"/>
        </w:rPr>
        <w:tab/>
      </w:r>
      <w:r w:rsidRPr="00506758">
        <w:rPr>
          <w:b/>
          <w:bCs/>
          <w:color w:val="76923C" w:themeColor="accent3" w:themeShade="BF"/>
        </w:rPr>
        <w:t>3.2.8.</w:t>
      </w:r>
      <w:r>
        <w:rPr>
          <w:b/>
          <w:bCs/>
          <w:color w:val="76923C" w:themeColor="accent3" w:themeShade="BF"/>
        </w:rPr>
        <w:t>3</w:t>
      </w:r>
      <w:r w:rsidRPr="00506758">
        <w:rPr>
          <w:b/>
          <w:bCs/>
          <w:color w:val="76923C" w:themeColor="accent3" w:themeShade="BF"/>
        </w:rPr>
        <w:t>.</w:t>
      </w:r>
      <w:r>
        <w:rPr>
          <w:b/>
          <w:bCs/>
          <w:color w:val="76923C" w:themeColor="accent3" w:themeShade="BF"/>
        </w:rPr>
        <w:t>6.</w:t>
      </w:r>
      <w:r w:rsidRPr="00EE1CE2">
        <w:rPr>
          <w:rFonts w:eastAsia="Arial Unicode MS"/>
        </w:rPr>
        <w:t xml:space="preserve"> </w:t>
      </w:r>
      <w:r w:rsidRPr="00044E03">
        <w:rPr>
          <w:rFonts w:eastAsia="Arial Unicode MS"/>
        </w:rPr>
        <w:t>Решение о выставлении претензий контрагенту принимается на совещании по рассмотрени</w:t>
      </w:r>
      <w:r>
        <w:rPr>
          <w:rFonts w:eastAsia="Arial Unicode MS"/>
        </w:rPr>
        <w:t>ю</w:t>
      </w:r>
      <w:r w:rsidRPr="00044E03">
        <w:rPr>
          <w:rFonts w:eastAsia="Arial Unicode MS"/>
        </w:rPr>
        <w:t xml:space="preserve"> взаимных требований об уплате штрафов, неустоек и убытков за отчетный период (календарн</w:t>
      </w:r>
      <w:r>
        <w:rPr>
          <w:rFonts w:eastAsia="Arial Unicode MS"/>
        </w:rPr>
        <w:t>ое</w:t>
      </w:r>
      <w:r w:rsidRPr="00044E03">
        <w:rPr>
          <w:rFonts w:eastAsia="Arial Unicode MS"/>
        </w:rPr>
        <w:t xml:space="preserve"> </w:t>
      </w:r>
      <w:r>
        <w:rPr>
          <w:rFonts w:eastAsia="Arial Unicode MS"/>
        </w:rPr>
        <w:t>полугодие</w:t>
      </w:r>
      <w:r w:rsidRPr="00044E03">
        <w:rPr>
          <w:rFonts w:eastAsia="Arial Unicode MS"/>
        </w:rPr>
        <w:t>). Совещание по рассмотрению взаимных претензий проводится не позднее 15 числа 2-го месяца, следующего за отчетным периодом.</w:t>
      </w:r>
      <w:r>
        <w:rPr>
          <w:rFonts w:eastAsia="Arial Unicode MS"/>
        </w:rPr>
        <w:t xml:space="preserve"> Данное совещание проводится под председательством главного инженера Общества, с участием представителей УДНГ</w:t>
      </w:r>
      <w:r w:rsidRPr="00DD3FAA">
        <w:rPr>
          <w:rFonts w:eastAsia="Arial Unicode MS"/>
        </w:rPr>
        <w:t xml:space="preserve">, </w:t>
      </w:r>
      <w:r w:rsidR="009617D8" w:rsidRPr="00DD3FAA">
        <w:rPr>
          <w:rFonts w:eastAsia="Arial Unicode MS"/>
        </w:rPr>
        <w:t>УРМФ,</w:t>
      </w:r>
      <w:r w:rsidR="009617D8" w:rsidRPr="009617D8">
        <w:rPr>
          <w:rFonts w:eastAsia="Arial Unicode MS"/>
        </w:rPr>
        <w:t xml:space="preserve"> </w:t>
      </w:r>
      <w:r>
        <w:rPr>
          <w:rFonts w:eastAsia="Arial Unicode MS"/>
        </w:rPr>
        <w:t>УБ, ЮУ.</w:t>
      </w:r>
    </w:p>
    <w:p w14:paraId="1F584CA5" w14:textId="77777777" w:rsidR="00EE1CE2" w:rsidRDefault="00EE1CE2" w:rsidP="00023D35">
      <w:pPr>
        <w:tabs>
          <w:tab w:val="left" w:pos="709"/>
        </w:tabs>
        <w:jc w:val="both"/>
        <w:rPr>
          <w:rFonts w:eastAsia="Arial Unicode MS"/>
        </w:rPr>
      </w:pPr>
      <w:r>
        <w:rPr>
          <w:bCs/>
        </w:rPr>
        <w:tab/>
      </w:r>
      <w:r w:rsidRPr="00506758">
        <w:rPr>
          <w:b/>
          <w:bCs/>
          <w:color w:val="76923C" w:themeColor="accent3" w:themeShade="BF"/>
        </w:rPr>
        <w:t>3.2.8.</w:t>
      </w:r>
      <w:r>
        <w:rPr>
          <w:b/>
          <w:bCs/>
          <w:color w:val="76923C" w:themeColor="accent3" w:themeShade="BF"/>
        </w:rPr>
        <w:t>3</w:t>
      </w:r>
      <w:r w:rsidRPr="00506758">
        <w:rPr>
          <w:b/>
          <w:bCs/>
          <w:color w:val="76923C" w:themeColor="accent3" w:themeShade="BF"/>
        </w:rPr>
        <w:t>.</w:t>
      </w:r>
      <w:r>
        <w:rPr>
          <w:b/>
          <w:bCs/>
          <w:color w:val="76923C" w:themeColor="accent3" w:themeShade="BF"/>
        </w:rPr>
        <w:t>7.</w:t>
      </w:r>
      <w:r w:rsidRPr="00EE1CE2">
        <w:rPr>
          <w:rFonts w:eastAsia="Arial Unicode MS"/>
        </w:rPr>
        <w:t xml:space="preserve"> </w:t>
      </w:r>
      <w:r>
        <w:rPr>
          <w:rFonts w:eastAsia="Arial Unicode MS"/>
        </w:rPr>
        <w:t xml:space="preserve">Решение о размере подлежащих возмещению сервисной компанией в претензионном порядке затрат принимается на основании расчета по справке </w:t>
      </w:r>
      <w:r w:rsidRPr="00584CCD">
        <w:rPr>
          <w:rFonts w:eastAsia="Arial Unicode MS"/>
        </w:rPr>
        <w:t>(</w:t>
      </w:r>
      <w:proofErr w:type="spellStart"/>
      <w:r w:rsidRPr="00584CCD">
        <w:rPr>
          <w:rFonts w:eastAsia="Arial Unicode MS"/>
        </w:rPr>
        <w:t>п</w:t>
      </w:r>
      <w:r>
        <w:rPr>
          <w:rFonts w:eastAsia="Arial Unicode MS"/>
        </w:rPr>
        <w:t>п</w:t>
      </w:r>
      <w:proofErr w:type="spellEnd"/>
      <w:r w:rsidRPr="00DD7518">
        <w:rPr>
          <w:rFonts w:eastAsia="Arial Unicode MS"/>
        </w:rPr>
        <w:t>. 3.2.8.3.5</w:t>
      </w:r>
      <w:r w:rsidRPr="00CC23AD">
        <w:rPr>
          <w:rFonts w:eastAsia="Arial Unicode MS"/>
          <w:color w:val="FF0000"/>
        </w:rPr>
        <w:t xml:space="preserve"> </w:t>
      </w:r>
      <w:r w:rsidRPr="00584CCD">
        <w:rPr>
          <w:rFonts w:eastAsia="Arial Unicode MS"/>
        </w:rPr>
        <w:t>настоящего Регламента)</w:t>
      </w:r>
      <w:r>
        <w:rPr>
          <w:rFonts w:eastAsia="Arial Unicode MS"/>
        </w:rPr>
        <w:t xml:space="preserve"> в случае, если сумма претензий Исполнителю превышает сумму претензий Заказчику. В случае если сумма претензий Исполнителю меньше суммы претензий Заказчику, претензионная работа не проводится. Данное решение должно быть внесено в протокол совещания </w:t>
      </w:r>
      <w:r w:rsidRPr="00044E03">
        <w:rPr>
          <w:rFonts w:eastAsia="Arial Unicode MS"/>
        </w:rPr>
        <w:t>по рассмотрени</w:t>
      </w:r>
      <w:r>
        <w:rPr>
          <w:rFonts w:eastAsia="Arial Unicode MS"/>
        </w:rPr>
        <w:t>ю</w:t>
      </w:r>
      <w:r w:rsidRPr="00044E03">
        <w:rPr>
          <w:rFonts w:eastAsia="Arial Unicode MS"/>
        </w:rPr>
        <w:t xml:space="preserve"> взаимных требований об уплате штрафов, неустоек и убытков</w:t>
      </w:r>
      <w:r>
        <w:rPr>
          <w:rFonts w:eastAsia="Arial Unicode MS"/>
        </w:rPr>
        <w:t xml:space="preserve"> </w:t>
      </w:r>
      <w:r w:rsidRPr="00EE1CE2">
        <w:rPr>
          <w:rFonts w:eastAsia="Arial Unicode MS"/>
        </w:rPr>
        <w:t>(</w:t>
      </w:r>
      <w:proofErr w:type="spellStart"/>
      <w:r w:rsidRPr="00EE1CE2">
        <w:rPr>
          <w:rFonts w:eastAsia="Arial Unicode MS"/>
        </w:rPr>
        <w:t>п</w:t>
      </w:r>
      <w:r>
        <w:rPr>
          <w:rFonts w:eastAsia="Arial Unicode MS"/>
        </w:rPr>
        <w:t>п</w:t>
      </w:r>
      <w:proofErr w:type="spellEnd"/>
      <w:r w:rsidRPr="00EE1CE2">
        <w:rPr>
          <w:rFonts w:eastAsia="Arial Unicode MS"/>
        </w:rPr>
        <w:t>. 3.2.8.3.</w:t>
      </w:r>
      <w:r w:rsidR="00DD7518">
        <w:rPr>
          <w:rFonts w:eastAsia="Arial Unicode MS"/>
        </w:rPr>
        <w:t>6</w:t>
      </w:r>
      <w:r w:rsidRPr="00EE1CE2">
        <w:rPr>
          <w:rFonts w:eastAsia="Arial Unicode MS"/>
        </w:rPr>
        <w:t xml:space="preserve"> </w:t>
      </w:r>
      <w:r w:rsidRPr="00584CCD">
        <w:rPr>
          <w:rFonts w:eastAsia="Arial Unicode MS"/>
        </w:rPr>
        <w:t>настоящего Регламента)</w:t>
      </w:r>
      <w:r>
        <w:rPr>
          <w:rFonts w:eastAsia="Arial Unicode MS"/>
        </w:rPr>
        <w:t>.</w:t>
      </w:r>
      <w:r w:rsidR="00160B36">
        <w:rPr>
          <w:rFonts w:eastAsia="Arial Unicode MS"/>
        </w:rPr>
        <w:t xml:space="preserve"> </w:t>
      </w:r>
    </w:p>
    <w:p w14:paraId="19811F39" w14:textId="77777777" w:rsidR="00DD7518" w:rsidRPr="00EE1CE2" w:rsidRDefault="00DD7518" w:rsidP="00023D35">
      <w:pPr>
        <w:tabs>
          <w:tab w:val="left" w:pos="709"/>
        </w:tabs>
        <w:jc w:val="both"/>
        <w:rPr>
          <w:rFonts w:eastAsia="Arial Unicode MS"/>
        </w:rPr>
      </w:pPr>
      <w:r>
        <w:rPr>
          <w:rFonts w:eastAsia="Arial Unicode MS"/>
        </w:rPr>
        <w:tab/>
      </w:r>
      <w:r w:rsidRPr="00506758">
        <w:rPr>
          <w:b/>
          <w:bCs/>
          <w:color w:val="76923C" w:themeColor="accent3" w:themeShade="BF"/>
        </w:rPr>
        <w:t>3.2.8.</w:t>
      </w:r>
      <w:r>
        <w:rPr>
          <w:b/>
          <w:bCs/>
          <w:color w:val="76923C" w:themeColor="accent3" w:themeShade="BF"/>
        </w:rPr>
        <w:t>3</w:t>
      </w:r>
      <w:r w:rsidRPr="00506758">
        <w:rPr>
          <w:b/>
          <w:bCs/>
          <w:color w:val="76923C" w:themeColor="accent3" w:themeShade="BF"/>
        </w:rPr>
        <w:t>.</w:t>
      </w:r>
      <w:r>
        <w:rPr>
          <w:b/>
          <w:bCs/>
          <w:color w:val="76923C" w:themeColor="accent3" w:themeShade="BF"/>
        </w:rPr>
        <w:t>8.</w:t>
      </w:r>
      <w:r w:rsidRPr="00EE1CE2">
        <w:rPr>
          <w:rFonts w:eastAsia="Arial Unicode MS"/>
        </w:rPr>
        <w:t xml:space="preserve"> </w:t>
      </w:r>
      <w:r>
        <w:rPr>
          <w:rFonts w:eastAsia="Arial Unicode MS"/>
        </w:rPr>
        <w:t xml:space="preserve">На основании принятых в соответствии с подпунктом </w:t>
      </w:r>
      <w:r w:rsidRPr="00EE1CE2">
        <w:rPr>
          <w:rFonts w:eastAsia="Arial Unicode MS"/>
        </w:rPr>
        <w:t xml:space="preserve">3.2.8.3.7 </w:t>
      </w:r>
      <w:r>
        <w:rPr>
          <w:rFonts w:eastAsia="Arial Unicode MS"/>
        </w:rPr>
        <w:t>настоящего Регламента решений на совещании ОДН УДНГ формирует пакет документов,</w:t>
      </w:r>
      <w:r w:rsidRPr="00DD7518">
        <w:rPr>
          <w:rFonts w:eastAsia="Arial Unicode MS"/>
        </w:rPr>
        <w:t xml:space="preserve"> предусмотренных действующим в Обществе положением об организации претензионной и исковой работы, и направляет в ЮУ для подготовки претензии.</w:t>
      </w:r>
    </w:p>
    <w:p w14:paraId="099799EA" w14:textId="77777777" w:rsidR="00506758" w:rsidRPr="00506758" w:rsidRDefault="00506758" w:rsidP="00F57644">
      <w:pPr>
        <w:ind w:firstLine="709"/>
        <w:jc w:val="both"/>
        <w:rPr>
          <w:b/>
          <w:bCs/>
        </w:rPr>
      </w:pPr>
      <w:r w:rsidRPr="00506758">
        <w:rPr>
          <w:b/>
          <w:bCs/>
        </w:rPr>
        <w:t xml:space="preserve">Ответственный за 8-й этап – </w:t>
      </w:r>
      <w:r w:rsidRPr="00DD3FAA">
        <w:rPr>
          <w:b/>
          <w:bCs/>
        </w:rPr>
        <w:t>начальник УДНГ.</w:t>
      </w:r>
    </w:p>
    <w:p w14:paraId="17F84F12" w14:textId="77777777" w:rsidR="00B749BF" w:rsidRDefault="00B749BF" w:rsidP="00023D35">
      <w:pPr>
        <w:pStyle w:val="m4"/>
        <w:tabs>
          <w:tab w:val="left" w:pos="709"/>
        </w:tabs>
      </w:pPr>
    </w:p>
    <w:p w14:paraId="2BFE2DB2" w14:textId="77777777" w:rsidR="00506758" w:rsidRPr="00506758" w:rsidRDefault="00506758" w:rsidP="00023D35">
      <w:pPr>
        <w:keepNext/>
        <w:tabs>
          <w:tab w:val="left" w:pos="709"/>
        </w:tabs>
        <w:jc w:val="both"/>
        <w:outlineLvl w:val="1"/>
        <w:rPr>
          <w:b/>
          <w:caps/>
          <w:color w:val="76923C" w:themeColor="accent3" w:themeShade="BF"/>
        </w:rPr>
      </w:pPr>
      <w:bookmarkStart w:id="26" w:name="_Toc32322800"/>
      <w:r w:rsidRPr="00506758">
        <w:rPr>
          <w:b/>
          <w:caps/>
          <w:color w:val="76923C" w:themeColor="accent3" w:themeShade="BF"/>
        </w:rPr>
        <w:t xml:space="preserve">          </w:t>
      </w:r>
      <w:r>
        <w:rPr>
          <w:b/>
          <w:caps/>
          <w:color w:val="76923C" w:themeColor="accent3" w:themeShade="BF"/>
        </w:rPr>
        <w:t xml:space="preserve"> </w:t>
      </w:r>
      <w:r w:rsidR="00FD1BD3">
        <w:rPr>
          <w:b/>
          <w:caps/>
          <w:color w:val="76923C" w:themeColor="accent3" w:themeShade="BF"/>
        </w:rPr>
        <w:t xml:space="preserve"> </w:t>
      </w:r>
      <w:r w:rsidRPr="00506758">
        <w:rPr>
          <w:b/>
          <w:caps/>
          <w:color w:val="76923C" w:themeColor="accent3" w:themeShade="BF"/>
        </w:rPr>
        <w:t xml:space="preserve">3.2.9. </w:t>
      </w:r>
      <w:r w:rsidRPr="00506758">
        <w:rPr>
          <w:b/>
          <w:caps/>
          <w:color w:val="76923C" w:themeColor="accent3" w:themeShade="BF"/>
          <w:lang w:val="en-US"/>
        </w:rPr>
        <w:t>IX</w:t>
      </w:r>
      <w:r w:rsidRPr="00506758">
        <w:rPr>
          <w:b/>
          <w:caps/>
          <w:color w:val="76923C" w:themeColor="accent3" w:themeShade="BF"/>
        </w:rPr>
        <w:t xml:space="preserve"> ЭТАП - Анализ работы механизированного фонда за период работы –</w:t>
      </w:r>
      <w:r w:rsidR="00237E1F">
        <w:rPr>
          <w:b/>
          <w:caps/>
          <w:color w:val="76923C" w:themeColor="accent3" w:themeShade="BF"/>
        </w:rPr>
        <w:t xml:space="preserve"> </w:t>
      </w:r>
      <w:r w:rsidRPr="00506758">
        <w:rPr>
          <w:b/>
          <w:caps/>
          <w:color w:val="76923C" w:themeColor="accent3" w:themeShade="BF"/>
        </w:rPr>
        <w:t>полугодие, год</w:t>
      </w:r>
      <w:bookmarkEnd w:id="26"/>
    </w:p>
    <w:p w14:paraId="512BDC6E" w14:textId="77777777" w:rsidR="00506758" w:rsidRPr="00506758" w:rsidRDefault="00506758" w:rsidP="00023D35">
      <w:pPr>
        <w:jc w:val="both"/>
      </w:pPr>
    </w:p>
    <w:p w14:paraId="1AB44ED7" w14:textId="77777777" w:rsidR="00506758" w:rsidRDefault="00506758" w:rsidP="00023D35">
      <w:pPr>
        <w:tabs>
          <w:tab w:val="left" w:pos="709"/>
        </w:tabs>
        <w:jc w:val="both"/>
        <w:rPr>
          <w:bCs/>
        </w:rPr>
      </w:pPr>
      <w:r>
        <w:t xml:space="preserve">           </w:t>
      </w:r>
      <w:r w:rsidR="00FD1BD3">
        <w:t xml:space="preserve"> </w:t>
      </w:r>
      <w:r w:rsidRPr="00506758">
        <w:rPr>
          <w:b/>
          <w:color w:val="76923C" w:themeColor="accent3" w:themeShade="BF"/>
        </w:rPr>
        <w:t>3.2.9.1.</w:t>
      </w:r>
      <w:r w:rsidRPr="00506758">
        <w:rPr>
          <w:color w:val="76923C" w:themeColor="accent3" w:themeShade="BF"/>
        </w:rPr>
        <w:t xml:space="preserve"> </w:t>
      </w:r>
      <w:r w:rsidRPr="00506758">
        <w:t xml:space="preserve">На основании материалов работы ПДК по расследованию отказов скважинного насосного оборудования производится анализ работы механизированного фонда скважин за отчетный период, </w:t>
      </w:r>
      <w:r w:rsidRPr="00506758">
        <w:rPr>
          <w:bCs/>
        </w:rPr>
        <w:t xml:space="preserve">разрабатываются и утверждаются мероприятия по повышению СНО механизированного фонда. </w:t>
      </w:r>
    </w:p>
    <w:p w14:paraId="124150A5" w14:textId="77777777" w:rsidR="00506758" w:rsidRDefault="00506758" w:rsidP="00023D35">
      <w:pPr>
        <w:tabs>
          <w:tab w:val="left" w:pos="709"/>
        </w:tabs>
        <w:jc w:val="both"/>
      </w:pPr>
      <w:r>
        <w:t xml:space="preserve">           </w:t>
      </w:r>
      <w:r w:rsidR="00FD1BD3">
        <w:t xml:space="preserve"> </w:t>
      </w:r>
      <w:r w:rsidRPr="00506758">
        <w:rPr>
          <w:b/>
          <w:color w:val="76923C" w:themeColor="accent3" w:themeShade="BF"/>
        </w:rPr>
        <w:t>3.2.9.2.</w:t>
      </w:r>
      <w:r w:rsidRPr="00506758">
        <w:rPr>
          <w:color w:val="76923C" w:themeColor="accent3" w:themeShade="BF"/>
        </w:rPr>
        <w:t xml:space="preserve"> </w:t>
      </w:r>
      <w:r w:rsidRPr="00506758">
        <w:t>По умолчанию отчетный период –</w:t>
      </w:r>
      <w:r w:rsidR="00237E1F">
        <w:t xml:space="preserve"> </w:t>
      </w:r>
      <w:r w:rsidRPr="00506758">
        <w:t>полугодие, год. Для оптимизации и усовершенствования работы, предусмотренной настоящим Регламент, может быть установлен иной отчётный период.</w:t>
      </w:r>
    </w:p>
    <w:p w14:paraId="6EBF88CE" w14:textId="77777777" w:rsidR="00506758" w:rsidRDefault="00506758" w:rsidP="00023D35">
      <w:pPr>
        <w:tabs>
          <w:tab w:val="left" w:pos="709"/>
        </w:tabs>
        <w:jc w:val="both"/>
        <w:rPr>
          <w:bCs/>
        </w:rPr>
      </w:pPr>
      <w:r w:rsidRPr="00506758">
        <w:rPr>
          <w:b/>
          <w:bCs/>
          <w:color w:val="76923C" w:themeColor="accent3" w:themeShade="BF"/>
        </w:rPr>
        <w:t xml:space="preserve">           </w:t>
      </w:r>
      <w:r w:rsidR="00FD1BD3">
        <w:rPr>
          <w:b/>
          <w:bCs/>
          <w:color w:val="76923C" w:themeColor="accent3" w:themeShade="BF"/>
        </w:rPr>
        <w:t xml:space="preserve"> </w:t>
      </w:r>
      <w:r w:rsidRPr="00506758">
        <w:rPr>
          <w:b/>
          <w:bCs/>
          <w:color w:val="76923C" w:themeColor="accent3" w:themeShade="BF"/>
        </w:rPr>
        <w:t>3.2.9.3.</w:t>
      </w:r>
      <w:r w:rsidRPr="00506758">
        <w:rPr>
          <w:bCs/>
          <w:color w:val="76923C" w:themeColor="accent3" w:themeShade="BF"/>
        </w:rPr>
        <w:t xml:space="preserve"> </w:t>
      </w:r>
      <w:r w:rsidRPr="00506758">
        <w:rPr>
          <w:bCs/>
        </w:rPr>
        <w:t xml:space="preserve">Основные функции подразделений в процессе подготовки и проведения анализа работы указаны в таблице </w:t>
      </w:r>
      <w:r w:rsidR="00FD1BD3">
        <w:rPr>
          <w:bCs/>
        </w:rPr>
        <w:t>1</w:t>
      </w:r>
      <w:r w:rsidR="00DD7518">
        <w:rPr>
          <w:bCs/>
        </w:rPr>
        <w:t>2</w:t>
      </w:r>
      <w:r>
        <w:rPr>
          <w:bCs/>
        </w:rPr>
        <w:t>.</w:t>
      </w:r>
    </w:p>
    <w:p w14:paraId="44F02FE3" w14:textId="77777777" w:rsidR="001A765C" w:rsidRPr="00506758" w:rsidRDefault="001A765C" w:rsidP="00023D35">
      <w:pPr>
        <w:tabs>
          <w:tab w:val="left" w:pos="709"/>
        </w:tabs>
        <w:jc w:val="both"/>
        <w:rPr>
          <w:bCs/>
        </w:rPr>
      </w:pPr>
    </w:p>
    <w:p w14:paraId="4D69E46A" w14:textId="77777777" w:rsidR="00506758" w:rsidRPr="00506758" w:rsidRDefault="00506758" w:rsidP="00023D35">
      <w:pPr>
        <w:jc w:val="center"/>
      </w:pPr>
      <w:r>
        <w:lastRenderedPageBreak/>
        <w:t xml:space="preserve">                                                                                                                                      </w:t>
      </w:r>
      <w:r w:rsidR="00FD1BD3">
        <w:t xml:space="preserve">              </w:t>
      </w:r>
      <w:r w:rsidRPr="00506758">
        <w:t xml:space="preserve">Таблица </w:t>
      </w:r>
      <w:r w:rsidR="00FD1BD3">
        <w:t>1</w:t>
      </w:r>
      <w:r w:rsidR="00DD7518">
        <w:t>2</w:t>
      </w:r>
      <w: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5103"/>
        <w:gridCol w:w="2127"/>
        <w:gridCol w:w="1842"/>
      </w:tblGrid>
      <w:tr w:rsidR="00506758" w:rsidRPr="00506758" w14:paraId="703B1832" w14:textId="77777777" w:rsidTr="00506758">
        <w:trPr>
          <w:trHeight w:val="242"/>
        </w:trPr>
        <w:tc>
          <w:tcPr>
            <w:tcW w:w="1134" w:type="dxa"/>
            <w:vAlign w:val="center"/>
          </w:tcPr>
          <w:p w14:paraId="726CA540" w14:textId="77777777" w:rsidR="00506758" w:rsidRPr="00506758" w:rsidRDefault="00506758" w:rsidP="00023D35">
            <w:pPr>
              <w:ind w:left="-5"/>
              <w:jc w:val="center"/>
              <w:rPr>
                <w:b/>
                <w:bCs/>
              </w:rPr>
            </w:pPr>
            <w:r w:rsidRPr="00506758">
              <w:rPr>
                <w:b/>
                <w:bCs/>
              </w:rPr>
              <w:t>№ п/п</w:t>
            </w:r>
          </w:p>
        </w:tc>
        <w:tc>
          <w:tcPr>
            <w:tcW w:w="5103" w:type="dxa"/>
            <w:vAlign w:val="center"/>
          </w:tcPr>
          <w:p w14:paraId="4D0C73EC" w14:textId="77777777" w:rsidR="00506758" w:rsidRPr="00506758" w:rsidRDefault="00506758" w:rsidP="00023D35">
            <w:pPr>
              <w:ind w:left="-5"/>
              <w:jc w:val="center"/>
              <w:rPr>
                <w:b/>
                <w:bCs/>
              </w:rPr>
            </w:pPr>
            <w:r w:rsidRPr="00506758">
              <w:rPr>
                <w:b/>
                <w:bCs/>
              </w:rPr>
              <w:t xml:space="preserve">Функция </w:t>
            </w:r>
          </w:p>
        </w:tc>
        <w:tc>
          <w:tcPr>
            <w:tcW w:w="2127" w:type="dxa"/>
            <w:vAlign w:val="center"/>
          </w:tcPr>
          <w:p w14:paraId="71C7FF52" w14:textId="77777777" w:rsidR="00506758" w:rsidRPr="00506758" w:rsidRDefault="00506758" w:rsidP="00023D35">
            <w:pPr>
              <w:ind w:left="-5"/>
              <w:jc w:val="center"/>
              <w:rPr>
                <w:b/>
                <w:bCs/>
              </w:rPr>
            </w:pPr>
            <w:r w:rsidRPr="00506758">
              <w:rPr>
                <w:b/>
                <w:bCs/>
              </w:rPr>
              <w:t>Срок выполнения</w:t>
            </w:r>
          </w:p>
        </w:tc>
        <w:tc>
          <w:tcPr>
            <w:tcW w:w="1842" w:type="dxa"/>
            <w:vAlign w:val="center"/>
          </w:tcPr>
          <w:p w14:paraId="209ADDC8" w14:textId="77777777" w:rsidR="00506758" w:rsidRPr="00506758" w:rsidRDefault="00506758" w:rsidP="00023D35">
            <w:pPr>
              <w:ind w:left="-5"/>
              <w:jc w:val="center"/>
              <w:rPr>
                <w:b/>
                <w:bCs/>
              </w:rPr>
            </w:pPr>
            <w:r w:rsidRPr="00506758">
              <w:rPr>
                <w:b/>
                <w:bCs/>
              </w:rPr>
              <w:t>Ответственное подразделение</w:t>
            </w:r>
          </w:p>
        </w:tc>
      </w:tr>
      <w:tr w:rsidR="00506758" w:rsidRPr="00506758" w14:paraId="309CCE1A" w14:textId="77777777" w:rsidTr="00506758">
        <w:trPr>
          <w:trHeight w:val="242"/>
        </w:trPr>
        <w:tc>
          <w:tcPr>
            <w:tcW w:w="1134" w:type="dxa"/>
            <w:vAlign w:val="center"/>
          </w:tcPr>
          <w:p w14:paraId="261C2E80" w14:textId="77777777" w:rsidR="00506758" w:rsidRPr="00DD3FAA" w:rsidRDefault="00506758" w:rsidP="00023D35">
            <w:pPr>
              <w:jc w:val="center"/>
              <w:rPr>
                <w:sz w:val="20"/>
                <w:szCs w:val="20"/>
              </w:rPr>
            </w:pPr>
            <w:r w:rsidRPr="00DD3FAA">
              <w:rPr>
                <w:sz w:val="20"/>
                <w:szCs w:val="20"/>
              </w:rPr>
              <w:t>3.</w:t>
            </w:r>
            <w:r w:rsidR="00FD1BD3" w:rsidRPr="00DD3FAA">
              <w:rPr>
                <w:sz w:val="20"/>
                <w:szCs w:val="20"/>
              </w:rPr>
              <w:t>2.9.3</w:t>
            </w:r>
            <w:r w:rsidRPr="00DD3FAA">
              <w:rPr>
                <w:sz w:val="20"/>
                <w:szCs w:val="20"/>
              </w:rPr>
              <w:t>.1.</w:t>
            </w:r>
          </w:p>
        </w:tc>
        <w:tc>
          <w:tcPr>
            <w:tcW w:w="5103" w:type="dxa"/>
            <w:vAlign w:val="center"/>
          </w:tcPr>
          <w:p w14:paraId="2230B38D" w14:textId="77777777" w:rsidR="00506758" w:rsidRPr="00DD3FAA" w:rsidRDefault="00506758" w:rsidP="00550423">
            <w:pPr>
              <w:rPr>
                <w:bCs/>
                <w:sz w:val="22"/>
                <w:szCs w:val="22"/>
              </w:rPr>
            </w:pPr>
            <w:r w:rsidRPr="00DD3FAA">
              <w:rPr>
                <w:sz w:val="22"/>
                <w:szCs w:val="22"/>
              </w:rPr>
              <w:t xml:space="preserve">Предоставить со служебной запиской в </w:t>
            </w:r>
            <w:r w:rsidR="00D838D7" w:rsidRPr="00DD3FAA">
              <w:rPr>
                <w:sz w:val="22"/>
                <w:szCs w:val="22"/>
              </w:rPr>
              <w:t>У</w:t>
            </w:r>
            <w:r w:rsidR="009617D8" w:rsidRPr="00DD3FAA">
              <w:rPr>
                <w:sz w:val="22"/>
                <w:szCs w:val="22"/>
              </w:rPr>
              <w:t>РМФ</w:t>
            </w:r>
            <w:r w:rsidRPr="00DD3FAA">
              <w:rPr>
                <w:sz w:val="22"/>
                <w:szCs w:val="22"/>
              </w:rPr>
              <w:t xml:space="preserve"> для согласования итоговый вариант электронного файла Приложения № 1, заполненного в установленном порядке ответственными лицами </w:t>
            </w:r>
            <w:r w:rsidR="00550423">
              <w:rPr>
                <w:sz w:val="22"/>
                <w:szCs w:val="22"/>
              </w:rPr>
              <w:t>ЦДНГ</w:t>
            </w:r>
            <w:r w:rsidRPr="00DD3FAA">
              <w:rPr>
                <w:sz w:val="22"/>
                <w:szCs w:val="22"/>
              </w:rPr>
              <w:t xml:space="preserve"> по всем отказам оборудования, произошедшим за отчетный месяц.</w:t>
            </w:r>
          </w:p>
        </w:tc>
        <w:tc>
          <w:tcPr>
            <w:tcW w:w="2127" w:type="dxa"/>
            <w:vAlign w:val="center"/>
          </w:tcPr>
          <w:p w14:paraId="4164F3E7" w14:textId="77777777" w:rsidR="00506758" w:rsidRPr="00DD3FAA" w:rsidRDefault="00506758" w:rsidP="00023D35">
            <w:pPr>
              <w:ind w:left="-5"/>
              <w:rPr>
                <w:bCs/>
                <w:sz w:val="22"/>
                <w:szCs w:val="22"/>
              </w:rPr>
            </w:pPr>
            <w:r w:rsidRPr="00DD3FAA">
              <w:rPr>
                <w:sz w:val="22"/>
                <w:szCs w:val="22"/>
              </w:rPr>
              <w:t>Ежемесячно, до 3 числа месяца, следующего за отчетным месяцем</w:t>
            </w:r>
          </w:p>
        </w:tc>
        <w:tc>
          <w:tcPr>
            <w:tcW w:w="1842" w:type="dxa"/>
            <w:vAlign w:val="center"/>
          </w:tcPr>
          <w:p w14:paraId="58EDA9ED" w14:textId="77777777" w:rsidR="00506758" w:rsidRPr="00DD3FAA" w:rsidRDefault="00DD3FAA" w:rsidP="00023D35">
            <w:pPr>
              <w:ind w:left="-5"/>
              <w:jc w:val="center"/>
              <w:rPr>
                <w:bCs/>
                <w:sz w:val="22"/>
                <w:szCs w:val="22"/>
              </w:rPr>
            </w:pPr>
            <w:r w:rsidRPr="00DD3FAA">
              <w:rPr>
                <w:bCs/>
                <w:sz w:val="22"/>
                <w:szCs w:val="22"/>
              </w:rPr>
              <w:t>ЦДНГ</w:t>
            </w:r>
          </w:p>
        </w:tc>
      </w:tr>
      <w:tr w:rsidR="00506758" w:rsidRPr="00506758" w14:paraId="10499E41" w14:textId="77777777" w:rsidTr="00506758">
        <w:trPr>
          <w:trHeight w:val="242"/>
        </w:trPr>
        <w:tc>
          <w:tcPr>
            <w:tcW w:w="1134" w:type="dxa"/>
            <w:vAlign w:val="center"/>
          </w:tcPr>
          <w:p w14:paraId="0A9B8F98" w14:textId="77777777" w:rsidR="00506758" w:rsidRPr="00DD3FAA" w:rsidRDefault="00506758" w:rsidP="00023D35">
            <w:pPr>
              <w:jc w:val="center"/>
              <w:rPr>
                <w:sz w:val="20"/>
                <w:szCs w:val="20"/>
              </w:rPr>
            </w:pPr>
            <w:r w:rsidRPr="00DD3FAA">
              <w:rPr>
                <w:sz w:val="20"/>
                <w:szCs w:val="20"/>
              </w:rPr>
              <w:t>3.</w:t>
            </w:r>
            <w:r w:rsidR="00FD1BD3" w:rsidRPr="00DD3FAA">
              <w:rPr>
                <w:sz w:val="20"/>
                <w:szCs w:val="20"/>
              </w:rPr>
              <w:t>2.9.3</w:t>
            </w:r>
            <w:r w:rsidRPr="00DD3FAA">
              <w:rPr>
                <w:sz w:val="20"/>
                <w:szCs w:val="20"/>
              </w:rPr>
              <w:t>.2.</w:t>
            </w:r>
          </w:p>
        </w:tc>
        <w:tc>
          <w:tcPr>
            <w:tcW w:w="5103" w:type="dxa"/>
            <w:vAlign w:val="center"/>
          </w:tcPr>
          <w:p w14:paraId="0CE06D06" w14:textId="77777777" w:rsidR="00506758" w:rsidRPr="00DD3FAA" w:rsidRDefault="00506758" w:rsidP="009617D8">
            <w:pPr>
              <w:rPr>
                <w:sz w:val="22"/>
                <w:szCs w:val="22"/>
              </w:rPr>
            </w:pPr>
            <w:r w:rsidRPr="00DD3FAA">
              <w:rPr>
                <w:sz w:val="22"/>
                <w:szCs w:val="22"/>
              </w:rPr>
              <w:t xml:space="preserve">Сформировать и направить в </w:t>
            </w:r>
            <w:r w:rsidR="00D838D7" w:rsidRPr="00DD3FAA">
              <w:rPr>
                <w:sz w:val="22"/>
                <w:szCs w:val="22"/>
              </w:rPr>
              <w:t>У</w:t>
            </w:r>
            <w:r w:rsidR="009617D8" w:rsidRPr="00DD3FAA">
              <w:rPr>
                <w:sz w:val="22"/>
                <w:szCs w:val="22"/>
              </w:rPr>
              <w:t>РМФ</w:t>
            </w:r>
            <w:r w:rsidRPr="00DD3FAA">
              <w:rPr>
                <w:sz w:val="22"/>
                <w:szCs w:val="22"/>
              </w:rPr>
              <w:t xml:space="preserve"> свод информации ПДК по отказам (Приложение №</w:t>
            </w:r>
            <w:r w:rsidR="007E2C6B" w:rsidRPr="00DD3FAA">
              <w:rPr>
                <w:sz w:val="22"/>
                <w:szCs w:val="22"/>
              </w:rPr>
              <w:t xml:space="preserve"> </w:t>
            </w:r>
            <w:r w:rsidRPr="00DD3FAA">
              <w:rPr>
                <w:sz w:val="22"/>
                <w:szCs w:val="22"/>
              </w:rPr>
              <w:t xml:space="preserve">1) и статистические материалы для анализа работы механизированного фонда за отчётный период. </w:t>
            </w:r>
          </w:p>
        </w:tc>
        <w:tc>
          <w:tcPr>
            <w:tcW w:w="2127" w:type="dxa"/>
            <w:vAlign w:val="center"/>
          </w:tcPr>
          <w:p w14:paraId="18C33881" w14:textId="77777777" w:rsidR="00506758" w:rsidRPr="00DD3FAA" w:rsidRDefault="00506758" w:rsidP="00DD3FAA">
            <w:pPr>
              <w:ind w:left="-5"/>
              <w:rPr>
                <w:bCs/>
                <w:sz w:val="22"/>
                <w:szCs w:val="22"/>
              </w:rPr>
            </w:pPr>
            <w:r w:rsidRPr="00DD3FAA">
              <w:rPr>
                <w:sz w:val="22"/>
                <w:szCs w:val="22"/>
              </w:rPr>
              <w:t xml:space="preserve">По </w:t>
            </w:r>
            <w:r w:rsidR="00237E1F" w:rsidRPr="00DD3FAA">
              <w:rPr>
                <w:sz w:val="22"/>
                <w:szCs w:val="22"/>
              </w:rPr>
              <w:t>запросу У</w:t>
            </w:r>
            <w:r w:rsidR="00DD3FAA" w:rsidRPr="00DD3FAA">
              <w:rPr>
                <w:sz w:val="22"/>
                <w:szCs w:val="22"/>
              </w:rPr>
              <w:t>РМФ</w:t>
            </w:r>
          </w:p>
        </w:tc>
        <w:tc>
          <w:tcPr>
            <w:tcW w:w="1842" w:type="dxa"/>
            <w:vAlign w:val="center"/>
          </w:tcPr>
          <w:p w14:paraId="145B5E9E" w14:textId="77777777" w:rsidR="00506758" w:rsidRPr="00DD3FAA" w:rsidRDefault="00DD3FAA" w:rsidP="00023D35">
            <w:pPr>
              <w:ind w:left="-5"/>
              <w:jc w:val="center"/>
              <w:rPr>
                <w:bCs/>
                <w:sz w:val="22"/>
                <w:szCs w:val="22"/>
              </w:rPr>
            </w:pPr>
            <w:r w:rsidRPr="00DD3FAA">
              <w:rPr>
                <w:bCs/>
                <w:sz w:val="22"/>
                <w:szCs w:val="22"/>
              </w:rPr>
              <w:t>ЦДНГ</w:t>
            </w:r>
          </w:p>
        </w:tc>
      </w:tr>
      <w:tr w:rsidR="00506758" w:rsidRPr="00506758" w14:paraId="27A24715" w14:textId="77777777" w:rsidTr="00506758">
        <w:trPr>
          <w:trHeight w:val="242"/>
        </w:trPr>
        <w:tc>
          <w:tcPr>
            <w:tcW w:w="1134" w:type="dxa"/>
            <w:vAlign w:val="center"/>
          </w:tcPr>
          <w:p w14:paraId="7348E8B2" w14:textId="77777777" w:rsidR="00506758" w:rsidRPr="00506758" w:rsidRDefault="00506758" w:rsidP="00023D35">
            <w:pPr>
              <w:jc w:val="center"/>
              <w:rPr>
                <w:sz w:val="20"/>
                <w:szCs w:val="20"/>
              </w:rPr>
            </w:pPr>
            <w:r w:rsidRPr="00506758">
              <w:rPr>
                <w:sz w:val="20"/>
                <w:szCs w:val="20"/>
              </w:rPr>
              <w:t>3</w:t>
            </w:r>
            <w:r w:rsidR="00FD1BD3">
              <w:rPr>
                <w:sz w:val="20"/>
                <w:szCs w:val="20"/>
              </w:rPr>
              <w:t>.2.9.3</w:t>
            </w:r>
            <w:r>
              <w:rPr>
                <w:sz w:val="20"/>
                <w:szCs w:val="20"/>
              </w:rPr>
              <w:t>.3.</w:t>
            </w:r>
          </w:p>
        </w:tc>
        <w:tc>
          <w:tcPr>
            <w:tcW w:w="5103" w:type="dxa"/>
            <w:vAlign w:val="center"/>
          </w:tcPr>
          <w:p w14:paraId="4F13E0A3" w14:textId="77777777" w:rsidR="00506758" w:rsidRPr="00506758" w:rsidRDefault="00506758" w:rsidP="00676752">
            <w:pPr>
              <w:rPr>
                <w:sz w:val="22"/>
                <w:szCs w:val="22"/>
              </w:rPr>
            </w:pPr>
            <w:r w:rsidRPr="00506758">
              <w:rPr>
                <w:sz w:val="22"/>
                <w:szCs w:val="22"/>
              </w:rPr>
              <w:t xml:space="preserve">Объединить материалы анализа работы механизированного фонда от </w:t>
            </w:r>
            <w:r w:rsidR="009617D8">
              <w:rPr>
                <w:sz w:val="22"/>
                <w:szCs w:val="22"/>
              </w:rPr>
              <w:t>ЦДНГ</w:t>
            </w:r>
            <w:r w:rsidRPr="00506758">
              <w:rPr>
                <w:sz w:val="22"/>
                <w:szCs w:val="22"/>
              </w:rPr>
              <w:t>. Подготовить итоговую презентацию по работе механизированного фонда за отчётный период.</w:t>
            </w:r>
          </w:p>
        </w:tc>
        <w:tc>
          <w:tcPr>
            <w:tcW w:w="2127" w:type="dxa"/>
            <w:vAlign w:val="center"/>
          </w:tcPr>
          <w:p w14:paraId="489D9D50" w14:textId="77777777" w:rsidR="00506758" w:rsidRPr="00814BB3" w:rsidRDefault="00160B36" w:rsidP="00160B36">
            <w:pPr>
              <w:ind w:left="-5"/>
              <w:rPr>
                <w:bCs/>
                <w:sz w:val="22"/>
                <w:szCs w:val="22"/>
                <w:highlight w:val="yellow"/>
              </w:rPr>
            </w:pPr>
            <w:r>
              <w:rPr>
                <w:sz w:val="22"/>
                <w:szCs w:val="22"/>
              </w:rPr>
              <w:t>Д</w:t>
            </w:r>
            <w:r w:rsidRPr="00506758">
              <w:rPr>
                <w:sz w:val="22"/>
                <w:szCs w:val="22"/>
              </w:rPr>
              <w:t xml:space="preserve">о </w:t>
            </w:r>
            <w:r>
              <w:rPr>
                <w:sz w:val="22"/>
                <w:szCs w:val="22"/>
              </w:rPr>
              <w:t>20</w:t>
            </w:r>
            <w:r w:rsidRPr="00506758">
              <w:rPr>
                <w:sz w:val="22"/>
                <w:szCs w:val="22"/>
              </w:rPr>
              <w:t xml:space="preserve"> числа месяца, следующего за отчетным </w:t>
            </w:r>
            <w:r>
              <w:rPr>
                <w:sz w:val="22"/>
                <w:szCs w:val="22"/>
              </w:rPr>
              <w:t>периодом</w:t>
            </w:r>
          </w:p>
        </w:tc>
        <w:tc>
          <w:tcPr>
            <w:tcW w:w="1842" w:type="dxa"/>
            <w:vAlign w:val="center"/>
          </w:tcPr>
          <w:p w14:paraId="61A8E692" w14:textId="77777777" w:rsidR="00506758" w:rsidRPr="00160B36" w:rsidRDefault="009617D8" w:rsidP="00023D35">
            <w:pPr>
              <w:ind w:left="-5"/>
              <w:jc w:val="center"/>
              <w:rPr>
                <w:bCs/>
                <w:sz w:val="22"/>
                <w:szCs w:val="22"/>
              </w:rPr>
            </w:pPr>
            <w:r>
              <w:rPr>
                <w:bCs/>
                <w:sz w:val="22"/>
                <w:szCs w:val="22"/>
              </w:rPr>
              <w:t>УРМФ</w:t>
            </w:r>
          </w:p>
        </w:tc>
      </w:tr>
      <w:tr w:rsidR="00506758" w:rsidRPr="00506758" w14:paraId="1C76638E" w14:textId="77777777" w:rsidTr="00506758">
        <w:trPr>
          <w:trHeight w:val="242"/>
        </w:trPr>
        <w:tc>
          <w:tcPr>
            <w:tcW w:w="1134" w:type="dxa"/>
            <w:vAlign w:val="center"/>
          </w:tcPr>
          <w:p w14:paraId="178DB484" w14:textId="77777777" w:rsidR="00506758" w:rsidRPr="00506758" w:rsidRDefault="00506758" w:rsidP="00023D35">
            <w:pPr>
              <w:jc w:val="center"/>
              <w:rPr>
                <w:sz w:val="20"/>
                <w:szCs w:val="20"/>
              </w:rPr>
            </w:pPr>
            <w:r w:rsidRPr="00506758">
              <w:rPr>
                <w:sz w:val="20"/>
                <w:szCs w:val="20"/>
              </w:rPr>
              <w:t>3.</w:t>
            </w:r>
            <w:r w:rsidR="00FD1BD3">
              <w:rPr>
                <w:sz w:val="20"/>
                <w:szCs w:val="20"/>
              </w:rPr>
              <w:t>2.9.3</w:t>
            </w:r>
            <w:r>
              <w:rPr>
                <w:sz w:val="20"/>
                <w:szCs w:val="20"/>
              </w:rPr>
              <w:t>.4.</w:t>
            </w:r>
          </w:p>
        </w:tc>
        <w:tc>
          <w:tcPr>
            <w:tcW w:w="5103" w:type="dxa"/>
            <w:vAlign w:val="center"/>
          </w:tcPr>
          <w:p w14:paraId="3252F529" w14:textId="77777777" w:rsidR="00506758" w:rsidRPr="00506758" w:rsidRDefault="00506758" w:rsidP="00023D35">
            <w:pPr>
              <w:rPr>
                <w:sz w:val="22"/>
                <w:szCs w:val="22"/>
              </w:rPr>
            </w:pPr>
            <w:r w:rsidRPr="00506758">
              <w:rPr>
                <w:sz w:val="22"/>
                <w:szCs w:val="22"/>
              </w:rPr>
              <w:t>На основании результатов расследования и анализа отказов разработать (актуализировать), согласовать с курирующими подразделениями Общества и утвердить Главным инженером Общества мероприятия по повышению наработки на отказ механизированного фонда.</w:t>
            </w:r>
          </w:p>
        </w:tc>
        <w:tc>
          <w:tcPr>
            <w:tcW w:w="2127" w:type="dxa"/>
            <w:vAlign w:val="center"/>
          </w:tcPr>
          <w:p w14:paraId="3393EB21" w14:textId="77777777" w:rsidR="00506758" w:rsidRPr="00814BB3" w:rsidRDefault="00160B36" w:rsidP="00814BB3">
            <w:pPr>
              <w:ind w:left="-5"/>
              <w:rPr>
                <w:bCs/>
                <w:sz w:val="22"/>
                <w:szCs w:val="22"/>
                <w:highlight w:val="yellow"/>
              </w:rPr>
            </w:pPr>
            <w:r>
              <w:rPr>
                <w:sz w:val="22"/>
                <w:szCs w:val="22"/>
              </w:rPr>
              <w:t>Д</w:t>
            </w:r>
            <w:r w:rsidRPr="00506758">
              <w:rPr>
                <w:sz w:val="22"/>
                <w:szCs w:val="22"/>
              </w:rPr>
              <w:t xml:space="preserve">о </w:t>
            </w:r>
            <w:r>
              <w:rPr>
                <w:sz w:val="22"/>
                <w:szCs w:val="22"/>
              </w:rPr>
              <w:t>20</w:t>
            </w:r>
            <w:r w:rsidRPr="00506758">
              <w:rPr>
                <w:sz w:val="22"/>
                <w:szCs w:val="22"/>
              </w:rPr>
              <w:t xml:space="preserve"> числа месяца, следующего за отчетным </w:t>
            </w:r>
            <w:r>
              <w:rPr>
                <w:sz w:val="22"/>
                <w:szCs w:val="22"/>
              </w:rPr>
              <w:t>периодом</w:t>
            </w:r>
          </w:p>
        </w:tc>
        <w:tc>
          <w:tcPr>
            <w:tcW w:w="1842" w:type="dxa"/>
            <w:vAlign w:val="center"/>
          </w:tcPr>
          <w:p w14:paraId="4CB02488" w14:textId="77777777" w:rsidR="00506758" w:rsidRPr="00160B36" w:rsidRDefault="009617D8" w:rsidP="00023D35">
            <w:pPr>
              <w:ind w:left="-5"/>
              <w:jc w:val="center"/>
              <w:rPr>
                <w:bCs/>
                <w:sz w:val="22"/>
                <w:szCs w:val="22"/>
              </w:rPr>
            </w:pPr>
            <w:r>
              <w:rPr>
                <w:bCs/>
                <w:sz w:val="22"/>
                <w:szCs w:val="22"/>
              </w:rPr>
              <w:t>УРМФ</w:t>
            </w:r>
          </w:p>
        </w:tc>
      </w:tr>
    </w:tbl>
    <w:p w14:paraId="04D5F284" w14:textId="77777777" w:rsidR="00506758" w:rsidRPr="00506758" w:rsidRDefault="007E2C6B" w:rsidP="00023D35">
      <w:pPr>
        <w:tabs>
          <w:tab w:val="left" w:pos="709"/>
        </w:tabs>
        <w:jc w:val="both"/>
        <w:rPr>
          <w:b/>
          <w:bCs/>
        </w:rPr>
      </w:pPr>
      <w:r>
        <w:rPr>
          <w:b/>
          <w:bCs/>
        </w:rPr>
        <w:tab/>
      </w:r>
      <w:r w:rsidR="00506758" w:rsidRPr="00506758">
        <w:rPr>
          <w:b/>
          <w:bCs/>
        </w:rPr>
        <w:t>Ответственный за 9-й этап – начальник У</w:t>
      </w:r>
      <w:r w:rsidR="009617D8">
        <w:rPr>
          <w:b/>
          <w:bCs/>
        </w:rPr>
        <w:t>РМФ</w:t>
      </w:r>
      <w:r w:rsidR="00506758" w:rsidRPr="00506758">
        <w:rPr>
          <w:b/>
          <w:bCs/>
        </w:rPr>
        <w:t>.</w:t>
      </w:r>
    </w:p>
    <w:p w14:paraId="1EC560B6" w14:textId="77777777" w:rsidR="00FD1BD3" w:rsidRPr="00596DD9" w:rsidRDefault="00FD1BD3" w:rsidP="00023D35">
      <w:pPr>
        <w:pStyle w:val="m4"/>
        <w:tabs>
          <w:tab w:val="left" w:pos="709"/>
        </w:tabs>
      </w:pPr>
    </w:p>
    <w:p w14:paraId="151BE6C9" w14:textId="77777777" w:rsidR="00160B36" w:rsidRDefault="00160B36">
      <w:pPr>
        <w:rPr>
          <w:rFonts w:eastAsia="Arial Unicode MS"/>
          <w:b/>
          <w:bCs/>
          <w:sz w:val="28"/>
          <w:u w:val="single"/>
        </w:rPr>
      </w:pPr>
      <w:r>
        <w:rPr>
          <w:rFonts w:eastAsia="Arial Unicode MS"/>
        </w:rPr>
        <w:br w:type="page"/>
      </w:r>
    </w:p>
    <w:p w14:paraId="6A715721" w14:textId="77777777" w:rsidR="007E07ED" w:rsidRPr="00247E12" w:rsidRDefault="002F2BF2" w:rsidP="002F2BF2">
      <w:pPr>
        <w:pStyle w:val="1"/>
        <w:numPr>
          <w:ilvl w:val="0"/>
          <w:numId w:val="0"/>
        </w:numPr>
        <w:tabs>
          <w:tab w:val="left" w:pos="709"/>
        </w:tabs>
        <w:ind w:firstLine="709"/>
        <w:jc w:val="both"/>
        <w:rPr>
          <w:rFonts w:ascii="Arial" w:hAnsi="Arial" w:cs="Arial"/>
          <w:caps/>
          <w:color w:val="76923C" w:themeColor="accent3" w:themeShade="BF"/>
          <w:kern w:val="32"/>
          <w:szCs w:val="28"/>
          <w:u w:val="none"/>
        </w:rPr>
      </w:pPr>
      <w:r>
        <w:rPr>
          <w:rFonts w:ascii="Arial" w:hAnsi="Arial" w:cs="Arial"/>
          <w:caps/>
          <w:color w:val="76923C" w:themeColor="accent3" w:themeShade="BF"/>
          <w:kern w:val="32"/>
          <w:szCs w:val="28"/>
          <w:u w:val="none"/>
        </w:rPr>
        <w:lastRenderedPageBreak/>
        <w:t>3.3</w:t>
      </w:r>
      <w:r w:rsidR="007E07ED" w:rsidRPr="00247E12">
        <w:rPr>
          <w:rFonts w:ascii="Arial" w:hAnsi="Arial" w:cs="Arial"/>
          <w:caps/>
          <w:color w:val="76923C" w:themeColor="accent3" w:themeShade="BF"/>
          <w:kern w:val="32"/>
          <w:szCs w:val="28"/>
          <w:u w:val="none"/>
        </w:rPr>
        <w:t xml:space="preserve">. </w:t>
      </w:r>
      <w:bookmarkStart w:id="27" w:name="_Toc47705351"/>
      <w:r w:rsidR="007E07ED" w:rsidRPr="00247E12">
        <w:rPr>
          <w:rFonts w:ascii="Arial" w:hAnsi="Arial" w:cs="Arial"/>
          <w:caps/>
          <w:color w:val="76923C" w:themeColor="accent3" w:themeShade="BF"/>
          <w:kern w:val="32"/>
          <w:szCs w:val="28"/>
          <w:u w:val="none"/>
        </w:rPr>
        <w:t xml:space="preserve"> Ответственность за неисполнение (ненадлежащее исполнение) </w:t>
      </w:r>
      <w:bookmarkEnd w:id="27"/>
      <w:r w:rsidR="00F104ED">
        <w:rPr>
          <w:rFonts w:ascii="Arial" w:hAnsi="Arial" w:cs="Arial"/>
          <w:caps/>
          <w:color w:val="76923C" w:themeColor="accent3" w:themeShade="BF"/>
          <w:kern w:val="32"/>
          <w:szCs w:val="28"/>
          <w:u w:val="none"/>
        </w:rPr>
        <w:t>РЕГЛАМЕНТА</w:t>
      </w:r>
    </w:p>
    <w:p w14:paraId="192869FA" w14:textId="77777777" w:rsidR="00C701C2" w:rsidRDefault="00C701C2" w:rsidP="00023D35">
      <w:pPr>
        <w:pStyle w:val="m4"/>
      </w:pPr>
    </w:p>
    <w:p w14:paraId="3E765F42" w14:textId="77777777" w:rsidR="00307711" w:rsidRPr="00307711" w:rsidRDefault="002F2BF2" w:rsidP="002F2BF2">
      <w:pPr>
        <w:ind w:firstLine="709"/>
        <w:jc w:val="both"/>
        <w:rPr>
          <w:b/>
          <w:bCs/>
        </w:rPr>
      </w:pPr>
      <w:r w:rsidRPr="00506758">
        <w:rPr>
          <w:b/>
          <w:bCs/>
          <w:color w:val="76923C" w:themeColor="accent3" w:themeShade="BF"/>
        </w:rPr>
        <w:t>3.</w:t>
      </w:r>
      <w:r>
        <w:rPr>
          <w:b/>
          <w:bCs/>
          <w:color w:val="76923C" w:themeColor="accent3" w:themeShade="BF"/>
        </w:rPr>
        <w:t>3</w:t>
      </w:r>
      <w:r w:rsidRPr="00506758">
        <w:rPr>
          <w:b/>
          <w:bCs/>
          <w:color w:val="76923C" w:themeColor="accent3" w:themeShade="BF"/>
        </w:rPr>
        <w:t>.</w:t>
      </w:r>
      <w:r>
        <w:rPr>
          <w:b/>
          <w:bCs/>
          <w:color w:val="76923C" w:themeColor="accent3" w:themeShade="BF"/>
        </w:rPr>
        <w:t>1</w:t>
      </w:r>
      <w:r w:rsidRPr="00506758">
        <w:rPr>
          <w:b/>
          <w:bCs/>
          <w:color w:val="76923C" w:themeColor="accent3" w:themeShade="BF"/>
        </w:rPr>
        <w:t>.</w:t>
      </w:r>
      <w:r>
        <w:rPr>
          <w:b/>
          <w:bCs/>
          <w:color w:val="76923C" w:themeColor="accent3" w:themeShade="BF"/>
        </w:rPr>
        <w:t xml:space="preserve"> </w:t>
      </w:r>
      <w:r w:rsidR="00307711" w:rsidRPr="00307711">
        <w:t>Ответственность за не</w:t>
      </w:r>
      <w:r w:rsidR="00307711">
        <w:t xml:space="preserve"> соблюдение требований настоящего</w:t>
      </w:r>
      <w:r w:rsidR="00307711" w:rsidRPr="00307711">
        <w:t xml:space="preserve"> </w:t>
      </w:r>
      <w:r w:rsidR="00307711">
        <w:t xml:space="preserve">Регламента </w:t>
      </w:r>
      <w:r w:rsidR="00307711" w:rsidRPr="00307711">
        <w:t xml:space="preserve">несут все </w:t>
      </w:r>
      <w:r w:rsidR="002E6B8E">
        <w:t>работники</w:t>
      </w:r>
      <w:r w:rsidR="00307711" w:rsidRPr="00307711">
        <w:t xml:space="preserve"> Общества, задейств</w:t>
      </w:r>
      <w:r w:rsidR="00307711">
        <w:t>ованные в ходе исполнения данного Регламента</w:t>
      </w:r>
      <w:r w:rsidR="00307711" w:rsidRPr="00307711">
        <w:t xml:space="preserve">. </w:t>
      </w:r>
    </w:p>
    <w:p w14:paraId="5E312CBC" w14:textId="77777777" w:rsidR="007E07ED" w:rsidRPr="00D70253" w:rsidRDefault="002F2BF2" w:rsidP="002F2BF2">
      <w:pPr>
        <w:ind w:firstLine="709"/>
        <w:jc w:val="both"/>
      </w:pPr>
      <w:r w:rsidRPr="00506758">
        <w:rPr>
          <w:b/>
          <w:bCs/>
          <w:color w:val="76923C" w:themeColor="accent3" w:themeShade="BF"/>
        </w:rPr>
        <w:t>3.</w:t>
      </w:r>
      <w:r>
        <w:rPr>
          <w:b/>
          <w:bCs/>
          <w:color w:val="76923C" w:themeColor="accent3" w:themeShade="BF"/>
        </w:rPr>
        <w:t>3</w:t>
      </w:r>
      <w:r w:rsidRPr="00506758">
        <w:rPr>
          <w:b/>
          <w:bCs/>
          <w:color w:val="76923C" w:themeColor="accent3" w:themeShade="BF"/>
        </w:rPr>
        <w:t>.</w:t>
      </w:r>
      <w:r>
        <w:rPr>
          <w:b/>
          <w:bCs/>
          <w:color w:val="76923C" w:themeColor="accent3" w:themeShade="BF"/>
        </w:rPr>
        <w:t>2</w:t>
      </w:r>
      <w:r w:rsidRPr="00506758">
        <w:rPr>
          <w:b/>
          <w:bCs/>
          <w:color w:val="76923C" w:themeColor="accent3" w:themeShade="BF"/>
        </w:rPr>
        <w:t>.</w:t>
      </w:r>
      <w:r>
        <w:rPr>
          <w:b/>
          <w:bCs/>
          <w:color w:val="76923C" w:themeColor="accent3" w:themeShade="BF"/>
        </w:rPr>
        <w:t xml:space="preserve"> </w:t>
      </w:r>
      <w:r w:rsidR="007E07ED" w:rsidRPr="00D70253">
        <w:t xml:space="preserve">Начальники профильных управлений несут персональную ответственность за действия ответственных исполнителей в части соблюдения процедур, </w:t>
      </w:r>
      <w:r w:rsidR="007E07ED">
        <w:t>уст</w:t>
      </w:r>
      <w:r w:rsidR="007E07ED" w:rsidRPr="00D70253">
        <w:t>ановленных настоящи</w:t>
      </w:r>
      <w:r w:rsidR="00506758">
        <w:t>м</w:t>
      </w:r>
      <w:r w:rsidR="007E07ED">
        <w:t xml:space="preserve"> </w:t>
      </w:r>
      <w:r w:rsidR="00506758">
        <w:t>Регламентом</w:t>
      </w:r>
      <w:r w:rsidR="007E07ED" w:rsidRPr="00D70253">
        <w:t>.</w:t>
      </w:r>
    </w:p>
    <w:p w14:paraId="1F8E0642" w14:textId="77777777" w:rsidR="007E07ED" w:rsidRDefault="002F2BF2" w:rsidP="002F2BF2">
      <w:pPr>
        <w:ind w:firstLine="709"/>
        <w:jc w:val="both"/>
      </w:pPr>
      <w:r w:rsidRPr="00506758">
        <w:rPr>
          <w:b/>
          <w:bCs/>
          <w:color w:val="76923C" w:themeColor="accent3" w:themeShade="BF"/>
        </w:rPr>
        <w:t>3.</w:t>
      </w:r>
      <w:r>
        <w:rPr>
          <w:b/>
          <w:bCs/>
          <w:color w:val="76923C" w:themeColor="accent3" w:themeShade="BF"/>
        </w:rPr>
        <w:t>3</w:t>
      </w:r>
      <w:r w:rsidRPr="00506758">
        <w:rPr>
          <w:b/>
          <w:bCs/>
          <w:color w:val="76923C" w:themeColor="accent3" w:themeShade="BF"/>
        </w:rPr>
        <w:t>.</w:t>
      </w:r>
      <w:r>
        <w:rPr>
          <w:b/>
          <w:bCs/>
          <w:color w:val="76923C" w:themeColor="accent3" w:themeShade="BF"/>
        </w:rPr>
        <w:t>3</w:t>
      </w:r>
      <w:r w:rsidRPr="00506758">
        <w:rPr>
          <w:b/>
          <w:bCs/>
          <w:color w:val="76923C" w:themeColor="accent3" w:themeShade="BF"/>
        </w:rPr>
        <w:t>.</w:t>
      </w:r>
      <w:r>
        <w:rPr>
          <w:b/>
          <w:bCs/>
          <w:color w:val="76923C" w:themeColor="accent3" w:themeShade="BF"/>
        </w:rPr>
        <w:t xml:space="preserve"> </w:t>
      </w:r>
      <w:r w:rsidR="007E07ED" w:rsidRPr="00D70253">
        <w:t>Ответс</w:t>
      </w:r>
      <w:r w:rsidR="007E07ED">
        <w:t>т</w:t>
      </w:r>
      <w:r w:rsidR="00506758">
        <w:t xml:space="preserve">венность к нарушителям настоящего Регламента </w:t>
      </w:r>
      <w:r w:rsidR="007E07ED" w:rsidRPr="00D70253">
        <w:t>применяется по основаниям и в порядке, предусмотренным трудовым законодательством Российской Федерации и трудовыми договорами.</w:t>
      </w:r>
    </w:p>
    <w:p w14:paraId="2692E347" w14:textId="77777777" w:rsidR="007E07ED" w:rsidRDefault="007E07ED" w:rsidP="00023D35">
      <w:pPr>
        <w:pStyle w:val="m4"/>
        <w:rPr>
          <w:sz w:val="28"/>
          <w:szCs w:val="28"/>
        </w:rPr>
      </w:pPr>
    </w:p>
    <w:p w14:paraId="6C25D157" w14:textId="77777777" w:rsidR="002C2905" w:rsidRDefault="002C2905" w:rsidP="00023D35">
      <w:pPr>
        <w:pStyle w:val="m1"/>
        <w:numPr>
          <w:ilvl w:val="0"/>
          <w:numId w:val="0"/>
        </w:numPr>
        <w:ind w:firstLine="709"/>
        <w:outlineLvl w:val="0"/>
        <w:rPr>
          <w:rFonts w:ascii="Arial" w:hAnsi="Arial" w:cs="Arial"/>
          <w:bCs/>
          <w:color w:val="76923C" w:themeColor="accent3" w:themeShade="BF"/>
          <w:kern w:val="32"/>
          <w:sz w:val="28"/>
          <w:szCs w:val="28"/>
        </w:rPr>
        <w:sectPr w:rsidR="002C2905" w:rsidSect="002C2905">
          <w:headerReference w:type="default" r:id="rId14"/>
          <w:pgSz w:w="11907" w:h="16839" w:code="9"/>
          <w:pgMar w:top="993" w:right="567" w:bottom="1049" w:left="992" w:header="425" w:footer="709" w:gutter="0"/>
          <w:cols w:space="708"/>
          <w:docGrid w:linePitch="360"/>
        </w:sectPr>
      </w:pPr>
      <w:bookmarkStart w:id="28" w:name="_Toc394325257"/>
      <w:bookmarkStart w:id="29" w:name="_Toc444605152"/>
      <w:bookmarkStart w:id="30" w:name="_Toc47705352"/>
    </w:p>
    <w:p w14:paraId="01DCD971" w14:textId="77777777" w:rsidR="005D2EF3" w:rsidRPr="002F2BF2" w:rsidRDefault="002F2BF2" w:rsidP="00023D35">
      <w:pPr>
        <w:pStyle w:val="m1"/>
        <w:numPr>
          <w:ilvl w:val="0"/>
          <w:numId w:val="0"/>
        </w:numPr>
        <w:ind w:firstLine="709"/>
        <w:outlineLvl w:val="0"/>
        <w:rPr>
          <w:rFonts w:ascii="Arial" w:hAnsi="Arial" w:cs="Arial"/>
          <w:bCs/>
          <w:color w:val="76923C" w:themeColor="accent3" w:themeShade="BF"/>
          <w:kern w:val="32"/>
          <w:sz w:val="28"/>
          <w:szCs w:val="28"/>
        </w:rPr>
      </w:pPr>
      <w:r w:rsidRPr="002F2BF2">
        <w:rPr>
          <w:rFonts w:ascii="Arial" w:hAnsi="Arial" w:cs="Arial"/>
          <w:bCs/>
          <w:color w:val="76923C" w:themeColor="accent3" w:themeShade="BF"/>
          <w:kern w:val="32"/>
          <w:sz w:val="28"/>
          <w:szCs w:val="28"/>
        </w:rPr>
        <w:lastRenderedPageBreak/>
        <w:t>4</w:t>
      </w:r>
      <w:r w:rsidR="005D2EF3" w:rsidRPr="002F2BF2">
        <w:rPr>
          <w:rFonts w:ascii="Arial" w:hAnsi="Arial" w:cs="Arial"/>
          <w:bCs/>
          <w:color w:val="76923C" w:themeColor="accent3" w:themeShade="BF"/>
          <w:kern w:val="32"/>
          <w:sz w:val="28"/>
          <w:szCs w:val="28"/>
        </w:rPr>
        <w:t>. ссылки</w:t>
      </w:r>
      <w:bookmarkEnd w:id="28"/>
      <w:bookmarkEnd w:id="29"/>
      <w:bookmarkEnd w:id="30"/>
    </w:p>
    <w:p w14:paraId="108E67A5" w14:textId="77777777" w:rsidR="005D2EF3" w:rsidRPr="007E2C6B" w:rsidRDefault="005D2EF3" w:rsidP="00023D35">
      <w:pPr>
        <w:jc w:val="both"/>
        <w:rPr>
          <w:highlight w:val="red"/>
        </w:rPr>
      </w:pPr>
    </w:p>
    <w:p w14:paraId="422AE322" w14:textId="77777777" w:rsidR="002C2905" w:rsidRPr="00550423" w:rsidRDefault="002C2905" w:rsidP="002C2905">
      <w:pPr>
        <w:autoSpaceDE w:val="0"/>
        <w:autoSpaceDN w:val="0"/>
        <w:adjustRightInd w:val="0"/>
        <w:contextualSpacing/>
        <w:jc w:val="both"/>
        <w:rPr>
          <w:b/>
          <w:color w:val="76923C" w:themeColor="accent3" w:themeShade="BF"/>
        </w:rPr>
      </w:pPr>
      <w:r w:rsidRPr="00126128">
        <w:rPr>
          <w:b/>
          <w:color w:val="76923C" w:themeColor="accent3" w:themeShade="BF"/>
        </w:rPr>
        <w:t>4</w:t>
      </w:r>
      <w:r w:rsidR="005D2EF3" w:rsidRPr="00126128">
        <w:rPr>
          <w:b/>
          <w:color w:val="76923C" w:themeColor="accent3" w:themeShade="BF"/>
        </w:rPr>
        <w:t xml:space="preserve">.1. </w:t>
      </w:r>
      <w:r w:rsidRPr="00126128">
        <w:t>Методические указания по п</w:t>
      </w:r>
      <w:proofErr w:type="spellStart"/>
      <w:r w:rsidRPr="00126128">
        <w:rPr>
          <w:lang w:val="x-none"/>
        </w:rPr>
        <w:t>одбор</w:t>
      </w:r>
      <w:r w:rsidR="000A5FEC" w:rsidRPr="00126128">
        <w:t>у</w:t>
      </w:r>
      <w:proofErr w:type="spellEnd"/>
      <w:r w:rsidR="000A5FEC" w:rsidRPr="00126128">
        <w:t xml:space="preserve"> и</w:t>
      </w:r>
      <w:r w:rsidRPr="00126128">
        <w:t xml:space="preserve"> эксплуатации установок ЭЦН, ЭВН </w:t>
      </w:r>
      <w:r w:rsidRPr="00126128">
        <w:rPr>
          <w:lang w:val="x-none"/>
        </w:rPr>
        <w:t>механизированного фонда нефтяных и водозаборных скважин АО «Белкамнефть» им. А.А. Волков</w:t>
      </w:r>
      <w:r w:rsidRPr="00126128">
        <w:t>а</w:t>
      </w:r>
      <w:r w:rsidR="00126128" w:rsidRPr="00550423">
        <w:t>.</w:t>
      </w:r>
    </w:p>
    <w:p w14:paraId="0258770E" w14:textId="77777777" w:rsidR="005D2EF3" w:rsidRPr="00126128" w:rsidRDefault="002C2905" w:rsidP="002C2905">
      <w:pPr>
        <w:autoSpaceDE w:val="0"/>
        <w:autoSpaceDN w:val="0"/>
        <w:adjustRightInd w:val="0"/>
        <w:contextualSpacing/>
        <w:jc w:val="both"/>
        <w:rPr>
          <w:lang w:eastAsia="x-none"/>
        </w:rPr>
      </w:pPr>
      <w:r w:rsidRPr="00126128">
        <w:rPr>
          <w:b/>
          <w:color w:val="76923C" w:themeColor="accent3" w:themeShade="BF"/>
        </w:rPr>
        <w:t>4.</w:t>
      </w:r>
      <w:r w:rsidR="00EE1A41" w:rsidRPr="00126128">
        <w:rPr>
          <w:b/>
          <w:color w:val="76923C" w:themeColor="accent3" w:themeShade="BF"/>
        </w:rPr>
        <w:t>2</w:t>
      </w:r>
      <w:r w:rsidRPr="00126128">
        <w:rPr>
          <w:b/>
          <w:color w:val="76923C" w:themeColor="accent3" w:themeShade="BF"/>
        </w:rPr>
        <w:t xml:space="preserve">. </w:t>
      </w:r>
      <w:r w:rsidRPr="00126128">
        <w:rPr>
          <w:lang w:eastAsia="x-none"/>
        </w:rPr>
        <w:t>Методические указания по подбору</w:t>
      </w:r>
      <w:r w:rsidR="000A5FEC" w:rsidRPr="00126128">
        <w:rPr>
          <w:lang w:eastAsia="x-none"/>
        </w:rPr>
        <w:t xml:space="preserve"> и </w:t>
      </w:r>
      <w:r w:rsidRPr="00126128">
        <w:rPr>
          <w:lang w:eastAsia="x-none"/>
        </w:rPr>
        <w:t>эксплуатации установок ШГН механизированного фонда нефтяных скважин АО "Белкамнефть" им. А.А. Волкова</w:t>
      </w:r>
      <w:r w:rsidR="00126128" w:rsidRPr="00126128">
        <w:t>.</w:t>
      </w:r>
    </w:p>
    <w:p w14:paraId="16DC168D" w14:textId="77777777" w:rsidR="00237E1F" w:rsidRPr="0069091F" w:rsidRDefault="00EE1A41" w:rsidP="00EE1A41">
      <w:pPr>
        <w:autoSpaceDE w:val="0"/>
        <w:autoSpaceDN w:val="0"/>
        <w:adjustRightInd w:val="0"/>
        <w:contextualSpacing/>
        <w:jc w:val="both"/>
        <w:rPr>
          <w:lang w:eastAsia="x-none"/>
        </w:rPr>
      </w:pPr>
      <w:r w:rsidRPr="00126128">
        <w:rPr>
          <w:b/>
          <w:color w:val="76923C" w:themeColor="accent3" w:themeShade="BF"/>
        </w:rPr>
        <w:t xml:space="preserve">4.3. </w:t>
      </w:r>
      <w:r w:rsidRPr="00126128">
        <w:rPr>
          <w:lang w:eastAsia="x-none"/>
        </w:rPr>
        <w:t>Положение об организации претензионной и исковой работы в АО «Белкамнефть» им. А.А. Волкова</w:t>
      </w:r>
      <w:r w:rsidR="00DD7518" w:rsidRPr="00126128">
        <w:rPr>
          <w:lang w:eastAsia="x-none"/>
        </w:rPr>
        <w:t>.</w:t>
      </w:r>
    </w:p>
    <w:sectPr w:rsidR="00237E1F" w:rsidRPr="0069091F" w:rsidSect="002C2905">
      <w:headerReference w:type="default" r:id="rId15"/>
      <w:pgSz w:w="11907" w:h="16839" w:code="9"/>
      <w:pgMar w:top="993" w:right="567" w:bottom="1049" w:left="992"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B7D89" w14:textId="77777777" w:rsidR="00C82132" w:rsidRDefault="00C82132">
      <w:r>
        <w:separator/>
      </w:r>
    </w:p>
  </w:endnote>
  <w:endnote w:type="continuationSeparator" w:id="0">
    <w:p w14:paraId="5DB55D74" w14:textId="77777777" w:rsidR="00C82132" w:rsidRDefault="00C8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37234051"/>
      <w:docPartObj>
        <w:docPartGallery w:val="Page Numbers (Top of Page)"/>
        <w:docPartUnique/>
      </w:docPartObj>
    </w:sdtPr>
    <w:sdtEndPr/>
    <w:sdtContent>
      <w:p w14:paraId="440D6CD2" w14:textId="77777777" w:rsidR="0000542D" w:rsidRPr="00641D6F" w:rsidRDefault="0000542D" w:rsidP="00641D6F">
        <w:pPr>
          <w:pStyle w:val="ab"/>
          <w:tabs>
            <w:tab w:val="clear" w:pos="9355"/>
            <w:tab w:val="right" w:pos="9923"/>
          </w:tabs>
          <w:rPr>
            <w:sz w:val="16"/>
          </w:rPr>
        </w:pPr>
        <w:r>
          <w:rPr>
            <w:noProof/>
            <w:sz w:val="16"/>
          </w:rPr>
          <mc:AlternateContent>
            <mc:Choice Requires="wps">
              <w:drawing>
                <wp:anchor distT="0" distB="0" distL="114300" distR="114300" simplePos="0" relativeHeight="251761664" behindDoc="0" locked="0" layoutInCell="1" allowOverlap="1" wp14:anchorId="0101A136" wp14:editId="3692410D">
                  <wp:simplePos x="0" y="0"/>
                  <wp:positionH relativeFrom="column">
                    <wp:posOffset>-42530</wp:posOffset>
                  </wp:positionH>
                  <wp:positionV relativeFrom="paragraph">
                    <wp:posOffset>-46045</wp:posOffset>
                  </wp:positionV>
                  <wp:extent cx="6400800" cy="0"/>
                  <wp:effectExtent l="0" t="0" r="1905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6C919ED9" id="Прямая соединительная линия 12" o:spid="_x0000_s1026" style="position:absolute;z-index:251761664;visibility:visible;mso-wrap-style:square;mso-wrap-distance-left:9pt;mso-wrap-distance-top:0;mso-wrap-distance-right:9pt;mso-wrap-distance-bottom:0;mso-position-horizontal:absolute;mso-position-horizontal-relative:text;mso-position-vertical:absolute;mso-position-vertical-relative:text" from="-3.35pt,-3.65pt" to="500.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" strokecolor="#94b64e [3046]"/>
              </w:pict>
            </mc:Fallback>
          </mc:AlternateContent>
        </w:r>
        <w:r>
          <w:rPr>
            <w:noProof/>
            <w:sz w:val="16"/>
          </w:rPr>
          <mc:AlternateContent>
            <mc:Choice Requires="wps">
              <w:drawing>
                <wp:anchor distT="0" distB="0" distL="114300" distR="114300" simplePos="0" relativeHeight="251762688" behindDoc="0" locked="0" layoutInCell="1" allowOverlap="1" wp14:anchorId="23D65E8D" wp14:editId="71F60975">
                  <wp:simplePos x="0" y="0"/>
                  <wp:positionH relativeFrom="column">
                    <wp:posOffset>-42530</wp:posOffset>
                  </wp:positionH>
                  <wp:positionV relativeFrom="paragraph">
                    <wp:posOffset>-46045</wp:posOffset>
                  </wp:positionV>
                  <wp:extent cx="6400800" cy="0"/>
                  <wp:effectExtent l="0" t="0" r="19050"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562F50E7" id="Прямая соединительная линия 13" o:spid="_x0000_s1026" style="position:absolute;z-index:251762688;visibility:visible;mso-wrap-style:square;mso-wrap-distance-left:9pt;mso-wrap-distance-top:0;mso-wrap-distance-right:9pt;mso-wrap-distance-bottom:0;mso-position-horizontal:absolute;mso-position-horizontal-relative:text;mso-position-vertical:absolute;mso-position-vertical-relative:text" from="-3.35pt,-3.65pt" to="500.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" strokecolor="#94b64e [3046]"/>
              </w:pict>
            </mc:Fallback>
          </mc:AlternateContent>
        </w:r>
        <w:r>
          <w:rPr>
            <w:sz w:val="16"/>
          </w:rPr>
          <w:t xml:space="preserve">Положение </w:t>
        </w:r>
        <w:r w:rsidRPr="006D178B">
          <w:rPr>
            <w:sz w:val="16"/>
          </w:rPr>
          <w:t>о проведении конкурса на лучшие идеи по оптимизации производственных процессов и затрат</w:t>
        </w:r>
        <w:r w:rsidRPr="00657C96">
          <w:rPr>
            <w:sz w:val="16"/>
          </w:rPr>
          <w:tab/>
          <w:t xml:space="preserve">Страница </w:t>
        </w:r>
        <w:r>
          <w:rPr>
            <w:b/>
            <w:bCs/>
            <w:sz w:val="16"/>
          </w:rPr>
          <w:t>1</w:t>
        </w:r>
        <w:r w:rsidRPr="00657C96">
          <w:rPr>
            <w:sz w:val="16"/>
          </w:rPr>
          <w:t xml:space="preserve"> из </w:t>
        </w:r>
        <w:r>
          <w:rPr>
            <w:sz w:val="16"/>
          </w:rPr>
          <w:t>9</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rPr>
      <w:id w:val="-1725138010"/>
      <w:docPartObj>
        <w:docPartGallery w:val="Page Numbers (Top of Page)"/>
        <w:docPartUnique/>
      </w:docPartObj>
    </w:sdtPr>
    <w:sdtEndPr/>
    <w:sdtContent>
      <w:p w14:paraId="4F0B48ED" w14:textId="77777777" w:rsidR="0000542D" w:rsidRPr="00F92788" w:rsidRDefault="0000542D" w:rsidP="00F92788">
        <w:pPr>
          <w:pStyle w:val="ab"/>
          <w:tabs>
            <w:tab w:val="right" w:pos="9923"/>
          </w:tabs>
          <w:rPr>
            <w:sz w:val="16"/>
          </w:rPr>
        </w:pPr>
        <w:r>
          <w:rPr>
            <w:noProof/>
            <w:sz w:val="16"/>
          </w:rPr>
          <mc:AlternateContent>
            <mc:Choice Requires="wps">
              <w:drawing>
                <wp:anchor distT="0" distB="0" distL="114300" distR="114300" simplePos="0" relativeHeight="251764736" behindDoc="0" locked="0" layoutInCell="1" allowOverlap="1" wp14:anchorId="4B1C90E9" wp14:editId="21F0256B">
                  <wp:simplePos x="0" y="0"/>
                  <wp:positionH relativeFrom="column">
                    <wp:posOffset>-42530</wp:posOffset>
                  </wp:positionH>
                  <wp:positionV relativeFrom="paragraph">
                    <wp:posOffset>-46045</wp:posOffset>
                  </wp:positionV>
                  <wp:extent cx="6400800" cy="0"/>
                  <wp:effectExtent l="0" t="0" r="1905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5F0A4D2A" id="Прямая соединительная линия 14"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3.35pt,-3.65pt" to="500.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" strokecolor="#94b64e [3046]"/>
              </w:pict>
            </mc:Fallback>
          </mc:AlternateContent>
        </w:r>
        <w:r>
          <w:rPr>
            <w:noProof/>
            <w:sz w:val="16"/>
          </w:rPr>
          <mc:AlternateContent>
            <mc:Choice Requires="wps">
              <w:drawing>
                <wp:anchor distT="0" distB="0" distL="114300" distR="114300" simplePos="0" relativeHeight="251765760" behindDoc="0" locked="0" layoutInCell="1" allowOverlap="1" wp14:anchorId="14D84D7E" wp14:editId="4921A986">
                  <wp:simplePos x="0" y="0"/>
                  <wp:positionH relativeFrom="column">
                    <wp:posOffset>-42530</wp:posOffset>
                  </wp:positionH>
                  <wp:positionV relativeFrom="paragraph">
                    <wp:posOffset>-46045</wp:posOffset>
                  </wp:positionV>
                  <wp:extent cx="6400800" cy="0"/>
                  <wp:effectExtent l="0" t="0" r="19050"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6400800" cy="0"/>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w14:anchorId="03D06C99" id="Прямая соединительная линия 15"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3.35pt,-3.65pt" to="500.6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" strokecolor="#94b64e [3046]"/>
              </w:pict>
            </mc:Fallback>
          </mc:AlternateContent>
        </w:r>
        <w:r>
          <w:rPr>
            <w:sz w:val="16"/>
          </w:rPr>
          <w:t>Регламент п</w:t>
        </w:r>
        <w:r w:rsidRPr="008D693F">
          <w:rPr>
            <w:sz w:val="16"/>
          </w:rPr>
          <w:t>о</w:t>
        </w:r>
        <w:r w:rsidRPr="0042297F">
          <w:rPr>
            <w:b/>
            <w:sz w:val="16"/>
          </w:rPr>
          <w:t xml:space="preserve"> </w:t>
        </w:r>
        <w:r w:rsidRPr="00F92788">
          <w:rPr>
            <w:sz w:val="16"/>
          </w:rPr>
          <w:t>организации работ с отказами скважинного насосного оборудования механизированного фонда</w:t>
        </w:r>
        <w:r>
          <w:rPr>
            <w:sz w:val="16"/>
          </w:rPr>
          <w:t xml:space="preserve"> </w:t>
        </w:r>
        <w:r w:rsidRPr="00F92788">
          <w:rPr>
            <w:sz w:val="16"/>
          </w:rPr>
          <w:t xml:space="preserve">нефтяных и водозаборных скважин </w:t>
        </w:r>
      </w:p>
      <w:p w14:paraId="7EF97B98" w14:textId="77777777" w:rsidR="0000542D" w:rsidRPr="00641D6F" w:rsidRDefault="0000542D" w:rsidP="0042297F">
        <w:pPr>
          <w:pStyle w:val="ab"/>
          <w:tabs>
            <w:tab w:val="clear" w:pos="9355"/>
            <w:tab w:val="right" w:pos="9923"/>
          </w:tabs>
          <w:rPr>
            <w:sz w:val="16"/>
          </w:rPr>
        </w:pPr>
        <w:r w:rsidRPr="00657C96">
          <w:rPr>
            <w:sz w:val="16"/>
          </w:rPr>
          <w:tab/>
        </w:r>
        <w:r w:rsidRPr="00E75F73">
          <w:rPr>
            <w:sz w:val="16"/>
          </w:rPr>
          <w:t xml:space="preserve">Страница </w:t>
        </w:r>
        <w:r w:rsidRPr="00E75F73">
          <w:rPr>
            <w:bCs/>
            <w:sz w:val="16"/>
          </w:rPr>
          <w:fldChar w:fldCharType="begin"/>
        </w:r>
        <w:r w:rsidRPr="00E75F73">
          <w:rPr>
            <w:bCs/>
            <w:sz w:val="16"/>
          </w:rPr>
          <w:instrText>PAGE</w:instrText>
        </w:r>
        <w:r w:rsidRPr="00E75F73">
          <w:rPr>
            <w:bCs/>
            <w:sz w:val="16"/>
          </w:rPr>
          <w:fldChar w:fldCharType="separate"/>
        </w:r>
        <w:r w:rsidR="00826583">
          <w:rPr>
            <w:bCs/>
            <w:noProof/>
            <w:sz w:val="16"/>
          </w:rPr>
          <w:t>2</w:t>
        </w:r>
        <w:r w:rsidRPr="00E75F73">
          <w:rPr>
            <w:sz w:val="16"/>
          </w:rPr>
          <w:fldChar w:fldCharType="end"/>
        </w:r>
        <w:r w:rsidRPr="00E75F73">
          <w:rPr>
            <w:sz w:val="16"/>
          </w:rPr>
          <w:t xml:space="preserve"> из</w:t>
        </w:r>
        <w:r>
          <w:rPr>
            <w:sz w:val="16"/>
          </w:rPr>
          <w:t xml:space="preserve"> 38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B055D" w14:textId="77777777" w:rsidR="00C82132" w:rsidRDefault="00C82132">
      <w:r>
        <w:separator/>
      </w:r>
    </w:p>
  </w:footnote>
  <w:footnote w:type="continuationSeparator" w:id="0">
    <w:p w14:paraId="48D90137" w14:textId="77777777" w:rsidR="00C82132" w:rsidRDefault="00C82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98489" w14:textId="77777777" w:rsidR="0000542D" w:rsidRDefault="0000542D" w:rsidP="000A3E8B">
    <w:pPr>
      <w:pStyle w:val="a9"/>
      <w:tabs>
        <w:tab w:val="clear" w:pos="9355"/>
        <w:tab w:val="right" w:pos="10206"/>
      </w:tabs>
      <w:jc w:val="center"/>
      <w:rPr>
        <w:sz w:val="16"/>
        <w:szCs w:val="16"/>
      </w:rPr>
    </w:pPr>
    <w:r>
      <w:rPr>
        <w:noProof/>
        <w:sz w:val="16"/>
      </w:rPr>
      <mc:AlternateContent>
        <mc:Choice Requires="wps">
          <w:drawing>
            <wp:anchor distT="0" distB="0" distL="114300" distR="114300" simplePos="0" relativeHeight="251757568" behindDoc="0" locked="0" layoutInCell="1" allowOverlap="1" wp14:anchorId="6A67AD59" wp14:editId="267210F7">
              <wp:simplePos x="0" y="0"/>
              <wp:positionH relativeFrom="column">
                <wp:posOffset>-40005</wp:posOffset>
              </wp:positionH>
              <wp:positionV relativeFrom="paragraph">
                <wp:posOffset>224155</wp:posOffset>
              </wp:positionV>
              <wp:extent cx="6450330" cy="0"/>
              <wp:effectExtent l="0" t="0" r="26670" b="1905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0330"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51D4AE0" id="_x0000_t32" coordsize="21600,21600" o:spt="32" o:oned="t" path="m,l21600,21600e" filled="f">
              <v:path arrowok="t" fillok="f" o:connecttype="none"/>
              <o:lock v:ext="edit" shapetype="t"/>
            </v:shapetype>
            <v:shape id="Прямая со стрелкой 8" o:spid="_x0000_s1026" type="#_x0000_t32" style="position:absolute;margin-left:-3.15pt;margin-top:17.65pt;width:507.9pt;height:0;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" strokecolor="#c5e0b3" strokeweight="2pt"/>
          </w:pict>
        </mc:Fallback>
      </mc:AlternateContent>
    </w:r>
    <w:r w:rsidRPr="003D70B2">
      <w:rPr>
        <w:sz w:val="16"/>
        <w:szCs w:val="16"/>
      </w:rPr>
      <w:t xml:space="preserve">                                                                                                                                                                              </w:t>
    </w:r>
    <w:r>
      <w:rPr>
        <w:sz w:val="16"/>
        <w:szCs w:val="16"/>
      </w:rPr>
      <w:tab/>
      <w:t>П</w:t>
    </w:r>
    <w:r w:rsidRPr="001172F4">
      <w:rPr>
        <w:sz w:val="16"/>
        <w:szCs w:val="16"/>
      </w:rPr>
      <w:t>раво авторства и пользование идеями</w:t>
    </w:r>
  </w:p>
  <w:p w14:paraId="2CBE645F" w14:textId="77777777" w:rsidR="0000542D" w:rsidRPr="000A3E8B" w:rsidRDefault="0000542D" w:rsidP="000A3E8B">
    <w:pPr>
      <w:pStyle w:val="a9"/>
      <w:jc w:val="right"/>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FB2BF" w14:textId="77777777" w:rsidR="0000542D" w:rsidRPr="002C2905" w:rsidRDefault="0000542D" w:rsidP="002C2905">
    <w:pPr>
      <w:pStyle w:val="a9"/>
      <w:tabs>
        <w:tab w:val="clear" w:pos="9355"/>
        <w:tab w:val="right" w:pos="10206"/>
      </w:tabs>
      <w:jc w:val="right"/>
      <w:rPr>
        <w:rFonts w:asciiTheme="minorHAnsi" w:hAnsiTheme="minorHAnsi" w:cstheme="minorHAnsi"/>
        <w:sz w:val="22"/>
        <w:szCs w:val="22"/>
      </w:rPr>
    </w:pPr>
    <w:r w:rsidRPr="002C2905">
      <w:rPr>
        <w:rFonts w:asciiTheme="minorHAnsi" w:hAnsiTheme="minorHAnsi" w:cstheme="minorHAnsi"/>
        <w:noProof/>
        <w:sz w:val="22"/>
        <w:szCs w:val="22"/>
      </w:rPr>
      <mc:AlternateContent>
        <mc:Choice Requires="wps">
          <w:drawing>
            <wp:anchor distT="0" distB="0" distL="114300" distR="114300" simplePos="0" relativeHeight="251759616" behindDoc="0" locked="0" layoutInCell="1" allowOverlap="1" wp14:anchorId="06D5BD3A" wp14:editId="50C906F4">
              <wp:simplePos x="0" y="0"/>
              <wp:positionH relativeFrom="column">
                <wp:posOffset>-40005</wp:posOffset>
              </wp:positionH>
              <wp:positionV relativeFrom="paragraph">
                <wp:posOffset>224155</wp:posOffset>
              </wp:positionV>
              <wp:extent cx="6450330" cy="0"/>
              <wp:effectExtent l="0" t="0" r="26670"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0330"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5EAB7667" id="_x0000_t32" coordsize="21600,21600" o:spt="32" o:oned="t" path="m,l21600,21600e" filled="f">
              <v:path arrowok="t" fillok="f" o:connecttype="none"/>
              <o:lock v:ext="edit" shapetype="t"/>
            </v:shapetype>
            <v:shape id="Прямая со стрелкой 9" o:spid="_x0000_s1026" type="#_x0000_t32" style="position:absolute;margin-left:-3.15pt;margin-top:17.65pt;width:507.9pt;height:0;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" strokecolor="#c5e0b3" strokeweight="2pt"/>
          </w:pict>
        </mc:Fallback>
      </mc:AlternateContent>
    </w:r>
    <w:r w:rsidRPr="002C2905">
      <w:rPr>
        <w:rFonts w:asciiTheme="minorHAnsi" w:hAnsiTheme="minorHAnsi" w:cstheme="minorHAnsi"/>
        <w:sz w:val="22"/>
        <w:szCs w:val="22"/>
      </w:rPr>
      <w:t xml:space="preserve">Содержание </w:t>
    </w:r>
  </w:p>
  <w:p w14:paraId="13294300" w14:textId="77777777" w:rsidR="0000542D" w:rsidRPr="000A3E8B" w:rsidRDefault="0000542D" w:rsidP="000A3E8B">
    <w:pPr>
      <w:pStyle w:val="a9"/>
      <w:jc w:val="righ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BD166" w14:textId="77777777" w:rsidR="0000542D" w:rsidRPr="002C2905" w:rsidRDefault="0000542D" w:rsidP="002C2905">
    <w:pPr>
      <w:pStyle w:val="a9"/>
      <w:tabs>
        <w:tab w:val="clear" w:pos="9355"/>
        <w:tab w:val="right" w:pos="10206"/>
      </w:tabs>
      <w:jc w:val="right"/>
      <w:rPr>
        <w:rFonts w:asciiTheme="minorHAnsi" w:hAnsiTheme="minorHAnsi" w:cstheme="minorHAnsi"/>
        <w:sz w:val="22"/>
        <w:szCs w:val="22"/>
      </w:rPr>
    </w:pPr>
    <w:r w:rsidRPr="002C2905">
      <w:rPr>
        <w:rFonts w:asciiTheme="minorHAnsi" w:hAnsiTheme="minorHAnsi" w:cstheme="minorHAnsi"/>
        <w:noProof/>
        <w:sz w:val="22"/>
        <w:szCs w:val="22"/>
      </w:rPr>
      <mc:AlternateContent>
        <mc:Choice Requires="wps">
          <w:drawing>
            <wp:anchor distT="0" distB="0" distL="114300" distR="114300" simplePos="0" relativeHeight="251767808" behindDoc="0" locked="0" layoutInCell="1" allowOverlap="1" wp14:anchorId="2B714FD9" wp14:editId="35110D54">
              <wp:simplePos x="0" y="0"/>
              <wp:positionH relativeFrom="column">
                <wp:posOffset>-40005</wp:posOffset>
              </wp:positionH>
              <wp:positionV relativeFrom="paragraph">
                <wp:posOffset>224155</wp:posOffset>
              </wp:positionV>
              <wp:extent cx="6450330" cy="0"/>
              <wp:effectExtent l="0" t="0" r="26670" b="1905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0330"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424DCAC" id="_x0000_t32" coordsize="21600,21600" o:spt="32" o:oned="t" path="m,l21600,21600e" filled="f">
              <v:path arrowok="t" fillok="f" o:connecttype="none"/>
              <o:lock v:ext="edit" shapetype="t"/>
            </v:shapetype>
            <v:shape id="Прямая со стрелкой 1" o:spid="_x0000_s1026" type="#_x0000_t32" style="position:absolute;margin-left:-3.15pt;margin-top:17.65pt;width:507.9pt;height:0;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" strokecolor="#c5e0b3" strokeweight="2pt"/>
          </w:pict>
        </mc:Fallback>
      </mc:AlternateContent>
    </w:r>
    <w:r>
      <w:rPr>
        <w:rFonts w:asciiTheme="minorHAnsi" w:hAnsiTheme="minorHAnsi" w:cstheme="minorHAnsi"/>
        <w:sz w:val="22"/>
        <w:szCs w:val="22"/>
      </w:rPr>
      <w:t>Вводные положения</w:t>
    </w:r>
    <w:r w:rsidRPr="002C2905">
      <w:rPr>
        <w:rFonts w:asciiTheme="minorHAnsi" w:hAnsiTheme="minorHAnsi" w:cstheme="minorHAnsi"/>
        <w:sz w:val="22"/>
        <w:szCs w:val="22"/>
      </w:rPr>
      <w:t xml:space="preserve"> </w:t>
    </w:r>
  </w:p>
  <w:p w14:paraId="1F5D1D4F" w14:textId="77777777" w:rsidR="0000542D" w:rsidRPr="000A3E8B" w:rsidRDefault="0000542D" w:rsidP="000A3E8B">
    <w:pPr>
      <w:pStyle w:val="a9"/>
      <w:jc w:val="right"/>
      <w:rPr>
        <w:sz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E2D9" w14:textId="77777777" w:rsidR="0000542D" w:rsidRPr="002C2905" w:rsidRDefault="0000542D" w:rsidP="002C2905">
    <w:pPr>
      <w:pStyle w:val="a9"/>
      <w:tabs>
        <w:tab w:val="clear" w:pos="9355"/>
        <w:tab w:val="right" w:pos="10206"/>
      </w:tabs>
      <w:jc w:val="right"/>
      <w:rPr>
        <w:rFonts w:asciiTheme="minorHAnsi" w:hAnsiTheme="minorHAnsi" w:cstheme="minorHAnsi"/>
        <w:sz w:val="22"/>
        <w:szCs w:val="22"/>
      </w:rPr>
    </w:pPr>
    <w:r w:rsidRPr="002C2905">
      <w:rPr>
        <w:rFonts w:asciiTheme="minorHAnsi" w:hAnsiTheme="minorHAnsi" w:cstheme="minorHAnsi"/>
        <w:noProof/>
        <w:sz w:val="22"/>
        <w:szCs w:val="22"/>
      </w:rPr>
      <mc:AlternateContent>
        <mc:Choice Requires="wps">
          <w:drawing>
            <wp:anchor distT="0" distB="0" distL="114300" distR="114300" simplePos="0" relativeHeight="251769856" behindDoc="0" locked="0" layoutInCell="1" allowOverlap="1" wp14:anchorId="6A390CA8" wp14:editId="29A76B44">
              <wp:simplePos x="0" y="0"/>
              <wp:positionH relativeFrom="column">
                <wp:posOffset>-40005</wp:posOffset>
              </wp:positionH>
              <wp:positionV relativeFrom="paragraph">
                <wp:posOffset>224155</wp:posOffset>
              </wp:positionV>
              <wp:extent cx="6450330" cy="0"/>
              <wp:effectExtent l="0" t="0" r="26670" b="1905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0330"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BDB6DD3" id="_x0000_t32" coordsize="21600,21600" o:spt="32" o:oned="t" path="m,l21600,21600e" filled="f">
              <v:path arrowok="t" fillok="f" o:connecttype="none"/>
              <o:lock v:ext="edit" shapetype="t"/>
            </v:shapetype>
            <v:shape id="Прямая со стрелкой 2" o:spid="_x0000_s1026" type="#_x0000_t32" style="position:absolute;margin-left:-3.15pt;margin-top:17.65pt;width:507.9pt;height:0;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" strokecolor="#c5e0b3" strokeweight="2pt"/>
          </w:pict>
        </mc:Fallback>
      </mc:AlternateContent>
    </w:r>
    <w:r>
      <w:rPr>
        <w:rFonts w:asciiTheme="minorHAnsi" w:hAnsiTheme="minorHAnsi" w:cstheme="minorHAnsi"/>
        <w:sz w:val="22"/>
        <w:szCs w:val="22"/>
      </w:rPr>
      <w:t>Термины и определения</w:t>
    </w:r>
    <w:r w:rsidRPr="002C2905">
      <w:rPr>
        <w:rFonts w:asciiTheme="minorHAnsi" w:hAnsiTheme="minorHAnsi" w:cstheme="minorHAnsi"/>
        <w:sz w:val="22"/>
        <w:szCs w:val="22"/>
      </w:rPr>
      <w:t xml:space="preserve"> </w:t>
    </w:r>
  </w:p>
  <w:p w14:paraId="28115B27" w14:textId="77777777" w:rsidR="0000542D" w:rsidRPr="000A3E8B" w:rsidRDefault="0000542D" w:rsidP="000A3E8B">
    <w:pPr>
      <w:pStyle w:val="a9"/>
      <w:jc w:val="right"/>
      <w:rPr>
        <w:sz w:val="1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84EFF" w14:textId="77777777" w:rsidR="0000542D" w:rsidRPr="002C2905" w:rsidRDefault="0000542D" w:rsidP="002C2905">
    <w:pPr>
      <w:pStyle w:val="a9"/>
      <w:tabs>
        <w:tab w:val="clear" w:pos="9355"/>
        <w:tab w:val="right" w:pos="10206"/>
      </w:tabs>
      <w:jc w:val="right"/>
      <w:rPr>
        <w:rFonts w:asciiTheme="minorHAnsi" w:hAnsiTheme="minorHAnsi" w:cstheme="minorHAnsi"/>
        <w:sz w:val="22"/>
        <w:szCs w:val="22"/>
      </w:rPr>
    </w:pPr>
    <w:r w:rsidRPr="002C2905">
      <w:rPr>
        <w:rFonts w:asciiTheme="minorHAnsi" w:hAnsiTheme="minorHAnsi" w:cstheme="minorHAnsi"/>
        <w:noProof/>
        <w:sz w:val="22"/>
        <w:szCs w:val="22"/>
      </w:rPr>
      <mc:AlternateContent>
        <mc:Choice Requires="wps">
          <w:drawing>
            <wp:anchor distT="0" distB="0" distL="114300" distR="114300" simplePos="0" relativeHeight="251771904" behindDoc="0" locked="0" layoutInCell="1" allowOverlap="1" wp14:anchorId="16CAC834" wp14:editId="7C6F24B7">
              <wp:simplePos x="0" y="0"/>
              <wp:positionH relativeFrom="column">
                <wp:posOffset>-40005</wp:posOffset>
              </wp:positionH>
              <wp:positionV relativeFrom="paragraph">
                <wp:posOffset>224155</wp:posOffset>
              </wp:positionV>
              <wp:extent cx="6450330" cy="0"/>
              <wp:effectExtent l="0" t="0" r="26670" b="190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0330"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5D18F16" id="_x0000_t32" coordsize="21600,21600" o:spt="32" o:oned="t" path="m,l21600,21600e" filled="f">
              <v:path arrowok="t" fillok="f" o:connecttype="none"/>
              <o:lock v:ext="edit" shapetype="t"/>
            </v:shapetype>
            <v:shape id="Прямая со стрелкой 3" o:spid="_x0000_s1026" type="#_x0000_t32" style="position:absolute;margin-left:-3.15pt;margin-top:17.65pt;width:507.9pt;height:0;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" strokecolor="#c5e0b3" strokeweight="2pt"/>
          </w:pict>
        </mc:Fallback>
      </mc:AlternateContent>
    </w:r>
    <w:r>
      <w:rPr>
        <w:rFonts w:asciiTheme="minorHAnsi" w:hAnsiTheme="minorHAnsi" w:cstheme="minorHAnsi"/>
        <w:sz w:val="22"/>
        <w:szCs w:val="22"/>
      </w:rPr>
      <w:t>Общие положения</w:t>
    </w:r>
    <w:r w:rsidRPr="002C2905">
      <w:rPr>
        <w:rFonts w:asciiTheme="minorHAnsi" w:hAnsiTheme="minorHAnsi" w:cstheme="minorHAnsi"/>
        <w:sz w:val="22"/>
        <w:szCs w:val="22"/>
      </w:rPr>
      <w:t xml:space="preserve"> </w:t>
    </w:r>
  </w:p>
  <w:p w14:paraId="371B8712" w14:textId="77777777" w:rsidR="0000542D" w:rsidRPr="000A3E8B" w:rsidRDefault="0000542D" w:rsidP="000A3E8B">
    <w:pPr>
      <w:pStyle w:val="a9"/>
      <w:jc w:val="right"/>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C031B" w14:textId="77777777" w:rsidR="0000542D" w:rsidRPr="002C2905" w:rsidRDefault="0000542D" w:rsidP="002C2905">
    <w:pPr>
      <w:pStyle w:val="a9"/>
      <w:tabs>
        <w:tab w:val="clear" w:pos="9355"/>
        <w:tab w:val="right" w:pos="10206"/>
      </w:tabs>
      <w:jc w:val="right"/>
      <w:rPr>
        <w:rFonts w:asciiTheme="minorHAnsi" w:hAnsiTheme="minorHAnsi" w:cstheme="minorHAnsi"/>
        <w:sz w:val="22"/>
        <w:szCs w:val="22"/>
      </w:rPr>
    </w:pPr>
    <w:r w:rsidRPr="002C2905">
      <w:rPr>
        <w:rFonts w:asciiTheme="minorHAnsi" w:hAnsiTheme="minorHAnsi" w:cstheme="minorHAnsi"/>
        <w:noProof/>
        <w:sz w:val="22"/>
        <w:szCs w:val="22"/>
      </w:rPr>
      <mc:AlternateContent>
        <mc:Choice Requires="wps">
          <w:drawing>
            <wp:anchor distT="0" distB="0" distL="114300" distR="114300" simplePos="0" relativeHeight="251773952" behindDoc="0" locked="0" layoutInCell="1" allowOverlap="1" wp14:anchorId="4EE078AA" wp14:editId="1481F916">
              <wp:simplePos x="0" y="0"/>
              <wp:positionH relativeFrom="column">
                <wp:posOffset>-40005</wp:posOffset>
              </wp:positionH>
              <wp:positionV relativeFrom="paragraph">
                <wp:posOffset>224155</wp:posOffset>
              </wp:positionV>
              <wp:extent cx="6450330" cy="0"/>
              <wp:effectExtent l="0" t="0" r="26670" b="1905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0330" cy="0"/>
                      </a:xfrm>
                      <a:prstGeom prst="straightConnector1">
                        <a:avLst/>
                      </a:prstGeom>
                      <a:noFill/>
                      <a:ln w="25400">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7D4F1C4" id="_x0000_t32" coordsize="21600,21600" o:spt="32" o:oned="t" path="m,l21600,21600e" filled="f">
              <v:path arrowok="t" fillok="f" o:connecttype="none"/>
              <o:lock v:ext="edit" shapetype="t"/>
            </v:shapetype>
            <v:shape id="Прямая со стрелкой 4" o:spid="_x0000_s1026" type="#_x0000_t32" style="position:absolute;margin-left:-3.15pt;margin-top:17.65pt;width:507.9pt;height:0;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" strokecolor="#c5e0b3" strokeweight="2pt"/>
          </w:pict>
        </mc:Fallback>
      </mc:AlternateContent>
    </w:r>
    <w:r>
      <w:rPr>
        <w:rFonts w:asciiTheme="minorHAnsi" w:hAnsiTheme="minorHAnsi" w:cstheme="minorHAnsi"/>
        <w:sz w:val="22"/>
        <w:szCs w:val="22"/>
      </w:rPr>
      <w:t>Ссылки</w:t>
    </w:r>
    <w:r w:rsidRPr="002C2905">
      <w:rPr>
        <w:rFonts w:asciiTheme="minorHAnsi" w:hAnsiTheme="minorHAnsi" w:cstheme="minorHAnsi"/>
        <w:sz w:val="22"/>
        <w:szCs w:val="22"/>
      </w:rPr>
      <w:t xml:space="preserve"> </w:t>
    </w:r>
  </w:p>
  <w:p w14:paraId="1AFFD430" w14:textId="77777777" w:rsidR="0000542D" w:rsidRPr="000A3E8B" w:rsidRDefault="0000542D" w:rsidP="000A3E8B">
    <w:pPr>
      <w:pStyle w:val="a9"/>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A734F5CA"/>
    <w:lvl w:ilvl="0">
      <w:start w:val="1"/>
      <w:numFmt w:val="decimal"/>
      <w:pStyle w:val="2"/>
      <w:lvlText w:val="%1."/>
      <w:lvlJc w:val="left"/>
      <w:pPr>
        <w:tabs>
          <w:tab w:val="num" w:pos="643"/>
        </w:tabs>
        <w:ind w:left="643" w:hanging="360"/>
      </w:pPr>
    </w:lvl>
  </w:abstractNum>
  <w:abstractNum w:abstractNumId="1" w15:restartNumberingAfterBreak="0">
    <w:nsid w:val="00980052"/>
    <w:multiLevelType w:val="multilevel"/>
    <w:tmpl w:val="74C89E1C"/>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1873BA2"/>
    <w:multiLevelType w:val="multilevel"/>
    <w:tmpl w:val="EBAA64E4"/>
    <w:lvl w:ilvl="0">
      <w:start w:val="1"/>
      <w:numFmt w:val="decimal"/>
      <w:lvlText w:val="%1"/>
      <w:lvlJc w:val="left"/>
      <w:pPr>
        <w:ind w:left="574" w:hanging="432"/>
      </w:pPr>
      <w:rPr>
        <w:rFonts w:hint="default"/>
      </w:rPr>
    </w:lvl>
    <w:lvl w:ilvl="1">
      <w:start w:val="1"/>
      <w:numFmt w:val="decimal"/>
      <w:lvlText w:val="%1.%2"/>
      <w:lvlJc w:val="left"/>
      <w:pPr>
        <w:ind w:left="718" w:hanging="576"/>
      </w:pPr>
      <w:rPr>
        <w:rFonts w:hint="default"/>
        <w:b/>
        <w:lang w:val="ru-RU"/>
      </w:rPr>
    </w:lvl>
    <w:lvl w:ilvl="2">
      <w:start w:val="1"/>
      <w:numFmt w:val="decimal"/>
      <w:pStyle w:val="a"/>
      <w:lvlText w:val="%1.%2.%3"/>
      <w:lvlJc w:val="left"/>
      <w:pPr>
        <w:ind w:left="10080" w:hanging="720"/>
      </w:pPr>
    </w:lvl>
    <w:lvl w:ilvl="3">
      <w:start w:val="1"/>
      <w:numFmt w:val="decimal"/>
      <w:lvlText w:val="%1.%2.%3.%4"/>
      <w:lvlJc w:val="left"/>
      <w:pPr>
        <w:ind w:left="1006" w:hanging="864"/>
      </w:pPr>
    </w:lvl>
    <w:lvl w:ilvl="4">
      <w:start w:val="1"/>
      <w:numFmt w:val="decimal"/>
      <w:lvlText w:val="%1.%2.%3.%4.%5"/>
      <w:lvlJc w:val="left"/>
      <w:pPr>
        <w:ind w:left="1150" w:hanging="1008"/>
      </w:pPr>
    </w:lvl>
    <w:lvl w:ilvl="5">
      <w:start w:val="1"/>
      <w:numFmt w:val="decimal"/>
      <w:lvlText w:val="%1.%2.%3.%4.%5.%6"/>
      <w:lvlJc w:val="left"/>
      <w:pPr>
        <w:ind w:left="1294" w:hanging="1152"/>
      </w:pPr>
    </w:lvl>
    <w:lvl w:ilvl="6">
      <w:start w:val="1"/>
      <w:numFmt w:val="decimal"/>
      <w:lvlText w:val="%1.%2.%3.%4.%5.%6.%7"/>
      <w:lvlJc w:val="left"/>
      <w:pPr>
        <w:ind w:left="1438" w:hanging="1296"/>
      </w:pPr>
    </w:lvl>
    <w:lvl w:ilvl="7">
      <w:start w:val="1"/>
      <w:numFmt w:val="decimal"/>
      <w:lvlText w:val="%1.%2.%3.%4.%5.%6.%7.%8"/>
      <w:lvlJc w:val="left"/>
      <w:pPr>
        <w:ind w:left="1582" w:hanging="1440"/>
      </w:pPr>
    </w:lvl>
    <w:lvl w:ilvl="8">
      <w:start w:val="1"/>
      <w:numFmt w:val="decimal"/>
      <w:lvlText w:val="%1.%2.%3.%4.%5.%6.%7.%8.%9"/>
      <w:lvlJc w:val="left"/>
      <w:pPr>
        <w:ind w:left="3003" w:hanging="1584"/>
      </w:pPr>
    </w:lvl>
  </w:abstractNum>
  <w:abstractNum w:abstractNumId="3" w15:restartNumberingAfterBreak="0">
    <w:nsid w:val="0B740B31"/>
    <w:multiLevelType w:val="multilevel"/>
    <w:tmpl w:val="154A2B62"/>
    <w:lvl w:ilvl="0">
      <w:start w:val="3"/>
      <w:numFmt w:val="decimal"/>
      <w:lvlText w:val="%1."/>
      <w:lvlJc w:val="left"/>
      <w:pPr>
        <w:ind w:left="540" w:hanging="540"/>
      </w:pPr>
      <w:rPr>
        <w:rFonts w:hint="default"/>
      </w:rPr>
    </w:lvl>
    <w:lvl w:ilvl="1">
      <w:start w:val="2"/>
      <w:numFmt w:val="decimal"/>
      <w:lvlText w:val="%1.%2."/>
      <w:lvlJc w:val="left"/>
      <w:pPr>
        <w:ind w:left="870" w:hanging="540"/>
      </w:pPr>
      <w:rPr>
        <w:rFonts w:hint="default"/>
      </w:rPr>
    </w:lvl>
    <w:lvl w:ilvl="2">
      <w:start w:val="9"/>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4" w15:restartNumberingAfterBreak="0">
    <w:nsid w:val="10471C6B"/>
    <w:multiLevelType w:val="hybridMultilevel"/>
    <w:tmpl w:val="3EBAEF98"/>
    <w:lvl w:ilvl="0" w:tplc="2258F9AC">
      <w:start w:val="1"/>
      <w:numFmt w:val="decimal"/>
      <w:pStyle w:val="a0"/>
      <w:lvlText w:val="%1."/>
      <w:lvlJc w:val="left"/>
      <w:pPr>
        <w:tabs>
          <w:tab w:val="num" w:pos="720"/>
        </w:tabs>
        <w:ind w:left="720" w:hanging="360"/>
      </w:pPr>
      <w:rPr>
        <w:rFonts w:cs="Times New Roman" w:hint="default"/>
      </w:rPr>
    </w:lvl>
    <w:lvl w:ilvl="1" w:tplc="FEEC6D1E">
      <w:numFmt w:val="none"/>
      <w:pStyle w:val="a1"/>
      <w:lvlText w:val=""/>
      <w:lvlJc w:val="left"/>
      <w:pPr>
        <w:tabs>
          <w:tab w:val="num" w:pos="360"/>
        </w:tabs>
      </w:pPr>
      <w:rPr>
        <w:rFonts w:cs="Times New Roman"/>
      </w:rPr>
    </w:lvl>
    <w:lvl w:ilvl="2" w:tplc="A98CE994">
      <w:numFmt w:val="none"/>
      <w:lvlText w:val=""/>
      <w:lvlJc w:val="left"/>
      <w:pPr>
        <w:tabs>
          <w:tab w:val="num" w:pos="360"/>
        </w:tabs>
      </w:pPr>
      <w:rPr>
        <w:rFonts w:cs="Times New Roman"/>
      </w:rPr>
    </w:lvl>
    <w:lvl w:ilvl="3" w:tplc="57049C90">
      <w:numFmt w:val="none"/>
      <w:lvlText w:val=""/>
      <w:lvlJc w:val="left"/>
      <w:pPr>
        <w:tabs>
          <w:tab w:val="num" w:pos="360"/>
        </w:tabs>
      </w:pPr>
      <w:rPr>
        <w:rFonts w:cs="Times New Roman"/>
      </w:rPr>
    </w:lvl>
    <w:lvl w:ilvl="4" w:tplc="F1B095A0">
      <w:numFmt w:val="none"/>
      <w:lvlText w:val=""/>
      <w:lvlJc w:val="left"/>
      <w:pPr>
        <w:tabs>
          <w:tab w:val="num" w:pos="360"/>
        </w:tabs>
      </w:pPr>
      <w:rPr>
        <w:rFonts w:cs="Times New Roman"/>
      </w:rPr>
    </w:lvl>
    <w:lvl w:ilvl="5" w:tplc="9892B58A">
      <w:numFmt w:val="none"/>
      <w:lvlText w:val=""/>
      <w:lvlJc w:val="left"/>
      <w:pPr>
        <w:tabs>
          <w:tab w:val="num" w:pos="360"/>
        </w:tabs>
      </w:pPr>
      <w:rPr>
        <w:rFonts w:cs="Times New Roman"/>
      </w:rPr>
    </w:lvl>
    <w:lvl w:ilvl="6" w:tplc="19D8F5D2">
      <w:numFmt w:val="none"/>
      <w:lvlText w:val=""/>
      <w:lvlJc w:val="left"/>
      <w:pPr>
        <w:tabs>
          <w:tab w:val="num" w:pos="360"/>
        </w:tabs>
      </w:pPr>
      <w:rPr>
        <w:rFonts w:cs="Times New Roman"/>
      </w:rPr>
    </w:lvl>
    <w:lvl w:ilvl="7" w:tplc="1DF8257E">
      <w:numFmt w:val="none"/>
      <w:lvlText w:val=""/>
      <w:lvlJc w:val="left"/>
      <w:pPr>
        <w:tabs>
          <w:tab w:val="num" w:pos="360"/>
        </w:tabs>
      </w:pPr>
      <w:rPr>
        <w:rFonts w:cs="Times New Roman"/>
      </w:rPr>
    </w:lvl>
    <w:lvl w:ilvl="8" w:tplc="D70A4D36">
      <w:numFmt w:val="none"/>
      <w:lvlText w:val=""/>
      <w:lvlJc w:val="left"/>
      <w:pPr>
        <w:tabs>
          <w:tab w:val="num" w:pos="360"/>
        </w:tabs>
      </w:pPr>
      <w:rPr>
        <w:rFonts w:cs="Times New Roman"/>
      </w:rPr>
    </w:lvl>
  </w:abstractNum>
  <w:abstractNum w:abstractNumId="5" w15:restartNumberingAfterBreak="0">
    <w:nsid w:val="116A42B0"/>
    <w:multiLevelType w:val="hybridMultilevel"/>
    <w:tmpl w:val="B36CD68A"/>
    <w:lvl w:ilvl="0" w:tplc="55E82CD0">
      <w:start w:val="4"/>
      <w:numFmt w:val="bullet"/>
      <w:lvlText w:val="-"/>
      <w:lvlJc w:val="left"/>
      <w:pPr>
        <w:tabs>
          <w:tab w:val="num" w:pos="927"/>
        </w:tabs>
        <w:ind w:left="927" w:hanging="360"/>
      </w:pPr>
      <w:rPr>
        <w:rFonts w:ascii="Times New Roman" w:eastAsia="Times New Roman" w:hAnsi="Times New Roman" w:cs="Times New Roman" w:hint="default"/>
      </w:rPr>
    </w:lvl>
    <w:lvl w:ilvl="1" w:tplc="04190003" w:tentative="1">
      <w:start w:val="1"/>
      <w:numFmt w:val="bullet"/>
      <w:lvlText w:val="o"/>
      <w:lvlJc w:val="left"/>
      <w:pPr>
        <w:tabs>
          <w:tab w:val="num" w:pos="1647"/>
        </w:tabs>
        <w:ind w:left="1647" w:hanging="360"/>
      </w:pPr>
      <w:rPr>
        <w:rFonts w:ascii="Courier New" w:hAnsi="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58125C6"/>
    <w:multiLevelType w:val="hybridMultilevel"/>
    <w:tmpl w:val="884649F2"/>
    <w:lvl w:ilvl="0" w:tplc="4B1E24EC">
      <w:start w:val="1"/>
      <w:numFmt w:val="decimal"/>
      <w:pStyle w:val="a2"/>
      <w:lvlText w:val="%1."/>
      <w:lvlJc w:val="left"/>
      <w:pPr>
        <w:tabs>
          <w:tab w:val="num" w:pos="720"/>
        </w:tabs>
        <w:ind w:left="720" w:hanging="360"/>
      </w:pPr>
      <w:rPr>
        <w:rFonts w:cs="Times New Roman" w:hint="default"/>
      </w:rPr>
    </w:lvl>
    <w:lvl w:ilvl="1" w:tplc="D53E30EC">
      <w:numFmt w:val="none"/>
      <w:pStyle w:val="a3"/>
      <w:lvlText w:val=""/>
      <w:lvlJc w:val="left"/>
      <w:pPr>
        <w:tabs>
          <w:tab w:val="num" w:pos="360"/>
        </w:tabs>
      </w:pPr>
      <w:rPr>
        <w:rFonts w:cs="Times New Roman"/>
      </w:rPr>
    </w:lvl>
    <w:lvl w:ilvl="2" w:tplc="57C6DCB4">
      <w:numFmt w:val="none"/>
      <w:lvlText w:val=""/>
      <w:lvlJc w:val="left"/>
      <w:pPr>
        <w:tabs>
          <w:tab w:val="num" w:pos="360"/>
        </w:tabs>
      </w:pPr>
      <w:rPr>
        <w:rFonts w:cs="Times New Roman"/>
      </w:rPr>
    </w:lvl>
    <w:lvl w:ilvl="3" w:tplc="5E009208">
      <w:numFmt w:val="none"/>
      <w:lvlText w:val=""/>
      <w:lvlJc w:val="left"/>
      <w:pPr>
        <w:tabs>
          <w:tab w:val="num" w:pos="360"/>
        </w:tabs>
      </w:pPr>
      <w:rPr>
        <w:rFonts w:cs="Times New Roman"/>
      </w:rPr>
    </w:lvl>
    <w:lvl w:ilvl="4" w:tplc="D3088F20">
      <w:numFmt w:val="none"/>
      <w:lvlText w:val=""/>
      <w:lvlJc w:val="left"/>
      <w:pPr>
        <w:tabs>
          <w:tab w:val="num" w:pos="360"/>
        </w:tabs>
      </w:pPr>
      <w:rPr>
        <w:rFonts w:cs="Times New Roman"/>
      </w:rPr>
    </w:lvl>
    <w:lvl w:ilvl="5" w:tplc="3B4AFDA0">
      <w:numFmt w:val="none"/>
      <w:lvlText w:val=""/>
      <w:lvlJc w:val="left"/>
      <w:pPr>
        <w:tabs>
          <w:tab w:val="num" w:pos="360"/>
        </w:tabs>
      </w:pPr>
      <w:rPr>
        <w:rFonts w:cs="Times New Roman"/>
      </w:rPr>
    </w:lvl>
    <w:lvl w:ilvl="6" w:tplc="6B6CA07A">
      <w:numFmt w:val="none"/>
      <w:lvlText w:val=""/>
      <w:lvlJc w:val="left"/>
      <w:pPr>
        <w:tabs>
          <w:tab w:val="num" w:pos="360"/>
        </w:tabs>
      </w:pPr>
      <w:rPr>
        <w:rFonts w:cs="Times New Roman"/>
      </w:rPr>
    </w:lvl>
    <w:lvl w:ilvl="7" w:tplc="FBE2993E">
      <w:numFmt w:val="none"/>
      <w:lvlText w:val=""/>
      <w:lvlJc w:val="left"/>
      <w:pPr>
        <w:tabs>
          <w:tab w:val="num" w:pos="360"/>
        </w:tabs>
      </w:pPr>
      <w:rPr>
        <w:rFonts w:cs="Times New Roman"/>
      </w:rPr>
    </w:lvl>
    <w:lvl w:ilvl="8" w:tplc="733E8A6C">
      <w:numFmt w:val="none"/>
      <w:lvlText w:val=""/>
      <w:lvlJc w:val="left"/>
      <w:pPr>
        <w:tabs>
          <w:tab w:val="num" w:pos="360"/>
        </w:tabs>
      </w:pPr>
      <w:rPr>
        <w:rFonts w:cs="Times New Roman"/>
      </w:rPr>
    </w:lvl>
  </w:abstractNum>
  <w:abstractNum w:abstractNumId="7" w15:restartNumberingAfterBreak="0">
    <w:nsid w:val="1DC07FBA"/>
    <w:multiLevelType w:val="hybridMultilevel"/>
    <w:tmpl w:val="EFC85062"/>
    <w:lvl w:ilvl="0" w:tplc="FFFFFFFF">
      <w:start w:val="1"/>
      <w:numFmt w:val="decimal"/>
      <w:pStyle w:val="3"/>
      <w:lvlText w:val="Приложение № %1."/>
      <w:lvlJc w:val="left"/>
      <w:pPr>
        <w:tabs>
          <w:tab w:val="num" w:pos="2268"/>
        </w:tabs>
        <w:ind w:left="2268" w:hanging="2268"/>
      </w:pPr>
      <w:rPr>
        <w:rFonts w:ascii="Times New Roman" w:hAnsi="Times New Roman" w:cs="Times New Roman" w:hint="default"/>
        <w:b/>
        <w:i/>
      </w:rPr>
    </w:lvl>
    <w:lvl w:ilvl="1" w:tplc="511286CE">
      <w:start w:val="1"/>
      <w:numFmt w:val="decimal"/>
      <w:lvlText w:val="%2."/>
      <w:lvlJc w:val="left"/>
      <w:pPr>
        <w:tabs>
          <w:tab w:val="num" w:pos="1680"/>
        </w:tabs>
        <w:ind w:left="1680" w:hanging="360"/>
      </w:pPr>
      <w:rPr>
        <w:rFonts w:cs="Times New Roman" w:hint="default"/>
        <w:b w:val="0"/>
      </w:rPr>
    </w:lvl>
    <w:lvl w:ilvl="2" w:tplc="FFFFFFFF" w:tentative="1">
      <w:start w:val="1"/>
      <w:numFmt w:val="lowerRoman"/>
      <w:lvlText w:val="%3."/>
      <w:lvlJc w:val="right"/>
      <w:pPr>
        <w:tabs>
          <w:tab w:val="num" w:pos="2400"/>
        </w:tabs>
        <w:ind w:left="2400" w:hanging="180"/>
      </w:pPr>
      <w:rPr>
        <w:rFonts w:cs="Times New Roman"/>
      </w:rPr>
    </w:lvl>
    <w:lvl w:ilvl="3" w:tplc="FFFFFFFF" w:tentative="1">
      <w:start w:val="1"/>
      <w:numFmt w:val="decimal"/>
      <w:lvlText w:val="%4."/>
      <w:lvlJc w:val="left"/>
      <w:pPr>
        <w:tabs>
          <w:tab w:val="num" w:pos="3120"/>
        </w:tabs>
        <w:ind w:left="3120" w:hanging="360"/>
      </w:pPr>
      <w:rPr>
        <w:rFonts w:cs="Times New Roman"/>
      </w:rPr>
    </w:lvl>
    <w:lvl w:ilvl="4" w:tplc="FFFFFFFF" w:tentative="1">
      <w:start w:val="1"/>
      <w:numFmt w:val="lowerLetter"/>
      <w:lvlText w:val="%5."/>
      <w:lvlJc w:val="left"/>
      <w:pPr>
        <w:tabs>
          <w:tab w:val="num" w:pos="3840"/>
        </w:tabs>
        <w:ind w:left="3840" w:hanging="360"/>
      </w:pPr>
      <w:rPr>
        <w:rFonts w:cs="Times New Roman"/>
      </w:rPr>
    </w:lvl>
    <w:lvl w:ilvl="5" w:tplc="FFFFFFFF" w:tentative="1">
      <w:start w:val="1"/>
      <w:numFmt w:val="lowerRoman"/>
      <w:lvlText w:val="%6."/>
      <w:lvlJc w:val="right"/>
      <w:pPr>
        <w:tabs>
          <w:tab w:val="num" w:pos="4560"/>
        </w:tabs>
        <w:ind w:left="4560" w:hanging="180"/>
      </w:pPr>
      <w:rPr>
        <w:rFonts w:cs="Times New Roman"/>
      </w:rPr>
    </w:lvl>
    <w:lvl w:ilvl="6" w:tplc="FFFFFFFF" w:tentative="1">
      <w:start w:val="1"/>
      <w:numFmt w:val="decimal"/>
      <w:lvlText w:val="%7."/>
      <w:lvlJc w:val="left"/>
      <w:pPr>
        <w:tabs>
          <w:tab w:val="num" w:pos="5280"/>
        </w:tabs>
        <w:ind w:left="5280" w:hanging="360"/>
      </w:pPr>
      <w:rPr>
        <w:rFonts w:cs="Times New Roman"/>
      </w:rPr>
    </w:lvl>
    <w:lvl w:ilvl="7" w:tplc="FFFFFFFF" w:tentative="1">
      <w:start w:val="1"/>
      <w:numFmt w:val="lowerLetter"/>
      <w:lvlText w:val="%8."/>
      <w:lvlJc w:val="left"/>
      <w:pPr>
        <w:tabs>
          <w:tab w:val="num" w:pos="6000"/>
        </w:tabs>
        <w:ind w:left="6000" w:hanging="360"/>
      </w:pPr>
      <w:rPr>
        <w:rFonts w:cs="Times New Roman"/>
      </w:rPr>
    </w:lvl>
    <w:lvl w:ilvl="8" w:tplc="FFFFFFFF" w:tentative="1">
      <w:start w:val="1"/>
      <w:numFmt w:val="lowerRoman"/>
      <w:lvlText w:val="%9."/>
      <w:lvlJc w:val="right"/>
      <w:pPr>
        <w:tabs>
          <w:tab w:val="num" w:pos="6720"/>
        </w:tabs>
        <w:ind w:left="6720" w:hanging="180"/>
      </w:pPr>
      <w:rPr>
        <w:rFonts w:cs="Times New Roman"/>
      </w:rPr>
    </w:lvl>
  </w:abstractNum>
  <w:abstractNum w:abstractNumId="8" w15:restartNumberingAfterBreak="0">
    <w:nsid w:val="22C7781B"/>
    <w:multiLevelType w:val="multilevel"/>
    <w:tmpl w:val="CFEAE550"/>
    <w:lvl w:ilvl="0">
      <w:start w:val="1"/>
      <w:numFmt w:val="decimal"/>
      <w:pStyle w:val="1"/>
      <w:lvlText w:val="%1"/>
      <w:lvlJc w:val="left"/>
      <w:pPr>
        <w:tabs>
          <w:tab w:val="num" w:pos="432"/>
        </w:tabs>
        <w:ind w:left="432" w:hanging="432"/>
      </w:pPr>
      <w:rPr>
        <w:rFonts w:cs="Times New Roman" w:hint="default"/>
      </w:rPr>
    </w:lvl>
    <w:lvl w:ilvl="1">
      <w:start w:val="1"/>
      <w:numFmt w:val="decimal"/>
      <w:pStyle w:val="20"/>
      <w:lvlText w:val="%1.%2"/>
      <w:lvlJc w:val="left"/>
      <w:pPr>
        <w:tabs>
          <w:tab w:val="num" w:pos="576"/>
        </w:tabs>
        <w:ind w:left="576" w:hanging="576"/>
      </w:pPr>
      <w:rPr>
        <w:rFonts w:cs="Times New Roman" w:hint="default"/>
      </w:rPr>
    </w:lvl>
    <w:lvl w:ilvl="2">
      <w:start w:val="1"/>
      <w:numFmt w:val="decimal"/>
      <w:pStyle w:val="30"/>
      <w:lvlText w:val="%1.%2.%3"/>
      <w:lvlJc w:val="left"/>
      <w:pPr>
        <w:tabs>
          <w:tab w:val="num" w:pos="720"/>
        </w:tabs>
        <w:ind w:left="720" w:hanging="720"/>
      </w:pPr>
      <w:rPr>
        <w:rFonts w:cs="Times New Roman" w:hint="default"/>
      </w:rPr>
    </w:lvl>
    <w:lvl w:ilvl="3">
      <w:start w:val="1"/>
      <w:numFmt w:val="decimal"/>
      <w:pStyle w:val="4"/>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9" w15:restartNumberingAfterBreak="0">
    <w:nsid w:val="2B4652AF"/>
    <w:multiLevelType w:val="hybridMultilevel"/>
    <w:tmpl w:val="C7AEE4DE"/>
    <w:lvl w:ilvl="0" w:tplc="6FBE2E28">
      <w:start w:val="1"/>
      <w:numFmt w:val="bullet"/>
      <w:pStyle w:val="m"/>
      <w:lvlText w:val=""/>
      <w:lvlJc w:val="left"/>
      <w:pPr>
        <w:tabs>
          <w:tab w:val="num" w:pos="680"/>
        </w:tabs>
        <w:ind w:left="680" w:hanging="396"/>
      </w:pPr>
      <w:rPr>
        <w:rFonts w:ascii="Wingdings" w:hAnsi="Wingding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EB045A"/>
    <w:multiLevelType w:val="multilevel"/>
    <w:tmpl w:val="AAB42D2C"/>
    <w:lvl w:ilvl="0">
      <w:start w:val="3"/>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F36CE9"/>
    <w:multiLevelType w:val="hybridMultilevel"/>
    <w:tmpl w:val="F9CEDA8E"/>
    <w:lvl w:ilvl="0" w:tplc="34DEBA24">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30C1ED6"/>
    <w:multiLevelType w:val="hybridMultilevel"/>
    <w:tmpl w:val="0058AC38"/>
    <w:lvl w:ilvl="0" w:tplc="83500A8C">
      <w:start w:val="38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0B3FCF"/>
    <w:multiLevelType w:val="hybridMultilevel"/>
    <w:tmpl w:val="7856FE18"/>
    <w:lvl w:ilvl="0" w:tplc="04190005">
      <w:start w:val="1"/>
      <w:numFmt w:val="bullet"/>
      <w:lvlText w:val=""/>
      <w:lvlJc w:val="left"/>
      <w:pPr>
        <w:ind w:left="788" w:hanging="360"/>
      </w:pPr>
      <w:rPr>
        <w:rFonts w:ascii="Wingdings" w:hAnsi="Wingding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4" w15:restartNumberingAfterBreak="0">
    <w:nsid w:val="440C327D"/>
    <w:multiLevelType w:val="hybridMultilevel"/>
    <w:tmpl w:val="E80CD86C"/>
    <w:lvl w:ilvl="0" w:tplc="D2103C72">
      <w:start w:val="1"/>
      <w:numFmt w:val="bullet"/>
      <w:pStyle w:val="m0"/>
      <w:lvlText w:val=""/>
      <w:lvlJc w:val="left"/>
      <w:pPr>
        <w:tabs>
          <w:tab w:val="num" w:pos="388"/>
        </w:tabs>
        <w:ind w:left="284" w:hanging="256"/>
      </w:pPr>
      <w:rPr>
        <w:rFonts w:ascii="Symbol" w:hAnsi="Symbol" w:hint="default"/>
      </w:rPr>
    </w:lvl>
    <w:lvl w:ilvl="1" w:tplc="DACC4D80">
      <w:start w:val="1"/>
      <w:numFmt w:val="bullet"/>
      <w:lvlText w:val=""/>
      <w:lvlJc w:val="left"/>
      <w:pPr>
        <w:tabs>
          <w:tab w:val="num" w:pos="1440"/>
        </w:tabs>
        <w:ind w:left="1440" w:hanging="360"/>
      </w:pPr>
      <w:rPr>
        <w:rFonts w:ascii="Wingdings" w:hAnsi="Wingdings" w:hint="default"/>
        <w:sz w:val="16"/>
      </w:rPr>
    </w:lvl>
    <w:lvl w:ilvl="2" w:tplc="BCCC8432">
      <w:start w:val="130"/>
      <w:numFmt w:val="bullet"/>
      <w:lvlText w:val="-"/>
      <w:lvlJc w:val="left"/>
      <w:pPr>
        <w:tabs>
          <w:tab w:val="num" w:pos="2160"/>
        </w:tabs>
        <w:ind w:left="2160" w:hanging="360"/>
      </w:pPr>
      <w:rPr>
        <w:rFonts w:ascii="Times New Roman" w:eastAsia="Times New Roman" w:hAnsi="Times New Roman"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C56BBE"/>
    <w:multiLevelType w:val="multilevel"/>
    <w:tmpl w:val="140670B8"/>
    <w:lvl w:ilvl="0">
      <w:start w:val="3"/>
      <w:numFmt w:val="decimal"/>
      <w:lvlText w:val="%1.2."/>
      <w:lvlJc w:val="left"/>
      <w:pPr>
        <w:ind w:left="360" w:hanging="360"/>
      </w:pPr>
      <w:rPr>
        <w:rFonts w:hint="default"/>
      </w:rPr>
    </w:lvl>
    <w:lvl w:ilvl="1">
      <w:start w:val="1"/>
      <w:numFmt w:val="decimal"/>
      <w:lvlText w:val="%1.3."/>
      <w:lvlJc w:val="left"/>
      <w:pPr>
        <w:ind w:left="574" w:hanging="432"/>
      </w:pPr>
      <w:rPr>
        <w:rFonts w:hint="default"/>
        <w:b/>
        <w:color w:val="000000"/>
      </w:rPr>
    </w:lvl>
    <w:lvl w:ilvl="2">
      <w:start w:val="1"/>
      <w:numFmt w:val="decimal"/>
      <w:lvlText w:val="%1.2.%3."/>
      <w:lvlJc w:val="left"/>
      <w:pPr>
        <w:ind w:left="646" w:hanging="504"/>
      </w:pPr>
      <w:rPr>
        <w:rFonts w:hint="default"/>
        <w:b w:val="0"/>
      </w:rPr>
    </w:lvl>
    <w:lvl w:ilvl="3">
      <w:start w:val="1"/>
      <w:numFmt w:val="decimal"/>
      <w:lvlText w:val="%1.3.4.%4."/>
      <w:lvlJc w:val="left"/>
      <w:pPr>
        <w:ind w:left="932"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8F0FE2"/>
    <w:multiLevelType w:val="multilevel"/>
    <w:tmpl w:val="20688B64"/>
    <w:lvl w:ilvl="0">
      <w:start w:val="3"/>
      <w:numFmt w:val="decimal"/>
      <w:lvlText w:val="%1."/>
      <w:lvlJc w:val="left"/>
      <w:pPr>
        <w:ind w:left="390" w:hanging="390"/>
      </w:pPr>
      <w:rPr>
        <w:rFonts w:hint="default"/>
        <w:color w:val="76923C" w:themeColor="accent3" w:themeShade="BF"/>
      </w:rPr>
    </w:lvl>
    <w:lvl w:ilvl="1">
      <w:start w:val="2"/>
      <w:numFmt w:val="decimal"/>
      <w:lvlText w:val="%1.%2."/>
      <w:lvlJc w:val="left"/>
      <w:pPr>
        <w:ind w:left="1287" w:hanging="720"/>
      </w:pPr>
      <w:rPr>
        <w:rFonts w:hint="default"/>
        <w:color w:val="76923C" w:themeColor="accent3" w:themeShade="BF"/>
      </w:rPr>
    </w:lvl>
    <w:lvl w:ilvl="2">
      <w:start w:val="1"/>
      <w:numFmt w:val="decimal"/>
      <w:lvlText w:val="%1.%2.%3."/>
      <w:lvlJc w:val="left"/>
      <w:pPr>
        <w:ind w:left="1854" w:hanging="720"/>
      </w:pPr>
      <w:rPr>
        <w:rFonts w:hint="default"/>
        <w:b/>
        <w:color w:val="76923C" w:themeColor="accent3" w:themeShade="BF"/>
      </w:rPr>
    </w:lvl>
    <w:lvl w:ilvl="3">
      <w:start w:val="1"/>
      <w:numFmt w:val="decimal"/>
      <w:lvlText w:val="%1.%2.%3.%4."/>
      <w:lvlJc w:val="left"/>
      <w:pPr>
        <w:ind w:left="2781" w:hanging="1080"/>
      </w:pPr>
      <w:rPr>
        <w:rFonts w:hint="default"/>
        <w:color w:val="76923C" w:themeColor="accent3" w:themeShade="BF"/>
      </w:rPr>
    </w:lvl>
    <w:lvl w:ilvl="4">
      <w:start w:val="1"/>
      <w:numFmt w:val="decimal"/>
      <w:lvlText w:val="%1.%2.%3.%4.%5."/>
      <w:lvlJc w:val="left"/>
      <w:pPr>
        <w:ind w:left="3348" w:hanging="1080"/>
      </w:pPr>
      <w:rPr>
        <w:rFonts w:hint="default"/>
        <w:color w:val="76923C" w:themeColor="accent3" w:themeShade="BF"/>
      </w:rPr>
    </w:lvl>
    <w:lvl w:ilvl="5">
      <w:start w:val="1"/>
      <w:numFmt w:val="decimal"/>
      <w:lvlText w:val="%1.%2.%3.%4.%5.%6."/>
      <w:lvlJc w:val="left"/>
      <w:pPr>
        <w:ind w:left="4275" w:hanging="1440"/>
      </w:pPr>
      <w:rPr>
        <w:rFonts w:hint="default"/>
        <w:color w:val="76923C" w:themeColor="accent3" w:themeShade="BF"/>
      </w:rPr>
    </w:lvl>
    <w:lvl w:ilvl="6">
      <w:start w:val="1"/>
      <w:numFmt w:val="decimal"/>
      <w:lvlText w:val="%1.%2.%3.%4.%5.%6.%7."/>
      <w:lvlJc w:val="left"/>
      <w:pPr>
        <w:ind w:left="4842" w:hanging="1440"/>
      </w:pPr>
      <w:rPr>
        <w:rFonts w:hint="default"/>
        <w:color w:val="76923C" w:themeColor="accent3" w:themeShade="BF"/>
      </w:rPr>
    </w:lvl>
    <w:lvl w:ilvl="7">
      <w:start w:val="1"/>
      <w:numFmt w:val="decimal"/>
      <w:lvlText w:val="%1.%2.%3.%4.%5.%6.%7.%8."/>
      <w:lvlJc w:val="left"/>
      <w:pPr>
        <w:ind w:left="5769" w:hanging="1800"/>
      </w:pPr>
      <w:rPr>
        <w:rFonts w:hint="default"/>
        <w:color w:val="76923C" w:themeColor="accent3" w:themeShade="BF"/>
      </w:rPr>
    </w:lvl>
    <w:lvl w:ilvl="8">
      <w:start w:val="1"/>
      <w:numFmt w:val="decimal"/>
      <w:lvlText w:val="%1.%2.%3.%4.%5.%6.%7.%8.%9."/>
      <w:lvlJc w:val="left"/>
      <w:pPr>
        <w:ind w:left="6696" w:hanging="2160"/>
      </w:pPr>
      <w:rPr>
        <w:rFonts w:hint="default"/>
        <w:color w:val="76923C" w:themeColor="accent3" w:themeShade="BF"/>
      </w:rPr>
    </w:lvl>
  </w:abstractNum>
  <w:abstractNum w:abstractNumId="17" w15:restartNumberingAfterBreak="0">
    <w:nsid w:val="4A391EF9"/>
    <w:multiLevelType w:val="multilevel"/>
    <w:tmpl w:val="BBF4FF82"/>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F3747B7"/>
    <w:multiLevelType w:val="hybridMultilevel"/>
    <w:tmpl w:val="FF82BB90"/>
    <w:lvl w:ilvl="0" w:tplc="34DEBA24">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519F0853"/>
    <w:multiLevelType w:val="multilevel"/>
    <w:tmpl w:val="EBEA07B6"/>
    <w:lvl w:ilvl="0">
      <w:start w:val="3"/>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7"/>
      <w:numFmt w:val="decimal"/>
      <w:lvlText w:val="%1.%2.%3."/>
      <w:lvlJc w:val="left"/>
      <w:pPr>
        <w:ind w:left="1200" w:hanging="720"/>
      </w:pPr>
      <w:rPr>
        <w:rFonts w:hint="default"/>
      </w:rPr>
    </w:lvl>
    <w:lvl w:ilvl="3">
      <w:start w:val="2"/>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5616599D"/>
    <w:multiLevelType w:val="multilevel"/>
    <w:tmpl w:val="339C42A8"/>
    <w:lvl w:ilvl="0">
      <w:start w:val="3"/>
      <w:numFmt w:val="decimal"/>
      <w:lvlText w:val="%1."/>
      <w:lvlJc w:val="left"/>
      <w:pPr>
        <w:ind w:left="720" w:hanging="720"/>
      </w:pPr>
      <w:rPr>
        <w:rFonts w:hint="default"/>
      </w:rPr>
    </w:lvl>
    <w:lvl w:ilvl="1">
      <w:start w:val="2"/>
      <w:numFmt w:val="decimal"/>
      <w:lvlText w:val="%1.%2."/>
      <w:lvlJc w:val="left"/>
      <w:pPr>
        <w:ind w:left="880" w:hanging="720"/>
      </w:pPr>
      <w:rPr>
        <w:rFonts w:hint="default"/>
      </w:rPr>
    </w:lvl>
    <w:lvl w:ilvl="2">
      <w:start w:val="3"/>
      <w:numFmt w:val="decimal"/>
      <w:lvlText w:val="%1.%2.%3."/>
      <w:lvlJc w:val="left"/>
      <w:pPr>
        <w:ind w:left="1040" w:hanging="720"/>
      </w:pPr>
      <w:rPr>
        <w:rFonts w:hint="default"/>
      </w:rPr>
    </w:lvl>
    <w:lvl w:ilvl="3">
      <w:start w:val="2"/>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21" w15:restartNumberingAfterBreak="0">
    <w:nsid w:val="567C2451"/>
    <w:multiLevelType w:val="multilevel"/>
    <w:tmpl w:val="E35E415A"/>
    <w:lvl w:ilvl="0">
      <w:start w:val="3"/>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2" w15:restartNumberingAfterBreak="0">
    <w:nsid w:val="58DF3BA8"/>
    <w:multiLevelType w:val="hybridMultilevel"/>
    <w:tmpl w:val="E3F0F3D6"/>
    <w:lvl w:ilvl="0" w:tplc="0419000D">
      <w:start w:val="1"/>
      <w:numFmt w:val="decimal"/>
      <w:pStyle w:val="10"/>
      <w:lvlText w:val="Рис.%1."/>
      <w:lvlJc w:val="left"/>
      <w:pPr>
        <w:tabs>
          <w:tab w:val="num" w:pos="1080"/>
        </w:tabs>
        <w:ind w:left="360" w:hanging="360"/>
      </w:pPr>
      <w:rPr>
        <w:rFonts w:ascii="Times New Roman" w:hAnsi="Times New Roman" w:hint="default"/>
        <w:b/>
        <w:i w:val="0"/>
        <w:sz w:val="24"/>
        <w:szCs w:val="24"/>
      </w:rPr>
    </w:lvl>
    <w:lvl w:ilvl="1" w:tplc="04190003">
      <w:start w:val="1"/>
      <w:numFmt w:val="bullet"/>
      <w:lvlText w:val=""/>
      <w:lvlJc w:val="left"/>
      <w:pPr>
        <w:tabs>
          <w:tab w:val="num" w:pos="1440"/>
        </w:tabs>
        <w:ind w:left="1440" w:hanging="360"/>
      </w:pPr>
      <w:rPr>
        <w:rFonts w:ascii="Wingdings" w:hAnsi="Wingdings" w:hint="default"/>
        <w:b/>
        <w:i w:val="0"/>
        <w:sz w:val="24"/>
        <w:szCs w:val="24"/>
      </w:r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3" w15:restartNumberingAfterBreak="0">
    <w:nsid w:val="59AC6383"/>
    <w:multiLevelType w:val="multilevel"/>
    <w:tmpl w:val="A462D9D6"/>
    <w:lvl w:ilvl="0">
      <w:start w:val="3"/>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4" w15:restartNumberingAfterBreak="0">
    <w:nsid w:val="5CA04254"/>
    <w:multiLevelType w:val="multilevel"/>
    <w:tmpl w:val="4568FFB8"/>
    <w:lvl w:ilvl="0">
      <w:start w:val="1"/>
      <w:numFmt w:val="decimal"/>
      <w:pStyle w:val="m1"/>
      <w:lvlText w:val="%1."/>
      <w:lvlJc w:val="left"/>
      <w:pPr>
        <w:tabs>
          <w:tab w:val="num" w:pos="360"/>
        </w:tabs>
      </w:pPr>
      <w:rPr>
        <w:rFonts w:ascii="Arial" w:hAnsi="Arial" w:cs="Arial" w:hint="default"/>
        <w:b/>
        <w:i w:val="0"/>
        <w:caps/>
        <w:strike w:val="0"/>
        <w:dstrike w:val="0"/>
        <w:vanish w:val="0"/>
        <w:color w:val="538135"/>
        <w:sz w:val="32"/>
        <w:vertAlign w:val="baseline"/>
      </w:rPr>
    </w:lvl>
    <w:lvl w:ilvl="1">
      <w:start w:val="1"/>
      <w:numFmt w:val="decimal"/>
      <w:pStyle w:val="m2"/>
      <w:lvlText w:val="%1.%2."/>
      <w:lvlJc w:val="left"/>
      <w:pPr>
        <w:tabs>
          <w:tab w:val="num" w:pos="502"/>
        </w:tabs>
        <w:ind w:left="142"/>
      </w:pPr>
      <w:rPr>
        <w:rFonts w:ascii="Arial" w:hAnsi="Arial" w:cs="Arial" w:hint="default"/>
        <w:b/>
        <w:i w:val="0"/>
        <w:caps w:val="0"/>
        <w:strike w:val="0"/>
        <w:dstrike w:val="0"/>
        <w:vanish w:val="0"/>
        <w:color w:val="538135"/>
        <w:sz w:val="24"/>
        <w:vertAlign w:val="baseline"/>
      </w:rPr>
    </w:lvl>
    <w:lvl w:ilvl="2">
      <w:start w:val="1"/>
      <w:numFmt w:val="decimal"/>
      <w:lvlText w:val="%1.%2.%3."/>
      <w:lvlJc w:val="left"/>
      <w:pPr>
        <w:tabs>
          <w:tab w:val="num" w:pos="1004"/>
        </w:tabs>
        <w:ind w:left="284"/>
      </w:pPr>
      <w:rPr>
        <w:rFonts w:ascii="Times New Roman" w:hAnsi="Times New Roman" w:cs="Times New Roman" w:hint="default"/>
        <w:b/>
        <w:i w:val="0"/>
        <w:caps w:val="0"/>
        <w:strike w:val="0"/>
        <w:dstrike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5" w15:restartNumberingAfterBreak="0">
    <w:nsid w:val="5CB8450A"/>
    <w:multiLevelType w:val="multilevel"/>
    <w:tmpl w:val="C98C99C4"/>
    <w:lvl w:ilvl="0">
      <w:start w:val="3"/>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3E80358"/>
    <w:multiLevelType w:val="multilevel"/>
    <w:tmpl w:val="CE320FC6"/>
    <w:lvl w:ilvl="0">
      <w:start w:val="3"/>
      <w:numFmt w:val="decimal"/>
      <w:lvlText w:val="%1"/>
      <w:lvlJc w:val="left"/>
      <w:pPr>
        <w:ind w:left="480" w:hanging="480"/>
      </w:pPr>
      <w:rPr>
        <w:rFonts w:hint="default"/>
        <w:color w:val="76923C" w:themeColor="accent3" w:themeShade="BF"/>
      </w:rPr>
    </w:lvl>
    <w:lvl w:ilvl="1">
      <w:start w:val="6"/>
      <w:numFmt w:val="decimal"/>
      <w:lvlText w:val="%1.%2"/>
      <w:lvlJc w:val="left"/>
      <w:pPr>
        <w:ind w:left="930" w:hanging="480"/>
      </w:pPr>
      <w:rPr>
        <w:rFonts w:hint="default"/>
        <w:color w:val="76923C" w:themeColor="accent3" w:themeShade="BF"/>
      </w:rPr>
    </w:lvl>
    <w:lvl w:ilvl="2">
      <w:start w:val="1"/>
      <w:numFmt w:val="decimal"/>
      <w:lvlText w:val="%1.%2.%3"/>
      <w:lvlJc w:val="left"/>
      <w:pPr>
        <w:ind w:left="1620" w:hanging="720"/>
      </w:pPr>
      <w:rPr>
        <w:rFonts w:hint="default"/>
        <w:color w:val="76923C" w:themeColor="accent3" w:themeShade="BF"/>
      </w:rPr>
    </w:lvl>
    <w:lvl w:ilvl="3">
      <w:start w:val="1"/>
      <w:numFmt w:val="decimal"/>
      <w:lvlText w:val="%1.%2.%3.%4"/>
      <w:lvlJc w:val="left"/>
      <w:pPr>
        <w:ind w:left="2070" w:hanging="720"/>
      </w:pPr>
      <w:rPr>
        <w:rFonts w:hint="default"/>
        <w:color w:val="76923C" w:themeColor="accent3" w:themeShade="BF"/>
      </w:rPr>
    </w:lvl>
    <w:lvl w:ilvl="4">
      <w:start w:val="1"/>
      <w:numFmt w:val="decimal"/>
      <w:lvlText w:val="%1.%2.%3.%4.%5"/>
      <w:lvlJc w:val="left"/>
      <w:pPr>
        <w:ind w:left="2880" w:hanging="1080"/>
      </w:pPr>
      <w:rPr>
        <w:rFonts w:hint="default"/>
        <w:color w:val="76923C" w:themeColor="accent3" w:themeShade="BF"/>
      </w:rPr>
    </w:lvl>
    <w:lvl w:ilvl="5">
      <w:start w:val="1"/>
      <w:numFmt w:val="decimal"/>
      <w:lvlText w:val="%1.%2.%3.%4.%5.%6"/>
      <w:lvlJc w:val="left"/>
      <w:pPr>
        <w:ind w:left="3330" w:hanging="1080"/>
      </w:pPr>
      <w:rPr>
        <w:rFonts w:hint="default"/>
        <w:color w:val="76923C" w:themeColor="accent3" w:themeShade="BF"/>
      </w:rPr>
    </w:lvl>
    <w:lvl w:ilvl="6">
      <w:start w:val="1"/>
      <w:numFmt w:val="decimal"/>
      <w:lvlText w:val="%1.%2.%3.%4.%5.%6.%7"/>
      <w:lvlJc w:val="left"/>
      <w:pPr>
        <w:ind w:left="4140" w:hanging="1440"/>
      </w:pPr>
      <w:rPr>
        <w:rFonts w:hint="default"/>
        <w:color w:val="76923C" w:themeColor="accent3" w:themeShade="BF"/>
      </w:rPr>
    </w:lvl>
    <w:lvl w:ilvl="7">
      <w:start w:val="1"/>
      <w:numFmt w:val="decimal"/>
      <w:lvlText w:val="%1.%2.%3.%4.%5.%6.%7.%8"/>
      <w:lvlJc w:val="left"/>
      <w:pPr>
        <w:ind w:left="4590" w:hanging="1440"/>
      </w:pPr>
      <w:rPr>
        <w:rFonts w:hint="default"/>
        <w:color w:val="76923C" w:themeColor="accent3" w:themeShade="BF"/>
      </w:rPr>
    </w:lvl>
    <w:lvl w:ilvl="8">
      <w:start w:val="1"/>
      <w:numFmt w:val="decimal"/>
      <w:lvlText w:val="%1.%2.%3.%4.%5.%6.%7.%8.%9"/>
      <w:lvlJc w:val="left"/>
      <w:pPr>
        <w:ind w:left="5400" w:hanging="1800"/>
      </w:pPr>
      <w:rPr>
        <w:rFonts w:hint="default"/>
        <w:color w:val="76923C" w:themeColor="accent3" w:themeShade="BF"/>
      </w:rPr>
    </w:lvl>
  </w:abstractNum>
  <w:abstractNum w:abstractNumId="27" w15:restartNumberingAfterBreak="0">
    <w:nsid w:val="64DD35B3"/>
    <w:multiLevelType w:val="multilevel"/>
    <w:tmpl w:val="8A6AA696"/>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88C1E59"/>
    <w:multiLevelType w:val="multilevel"/>
    <w:tmpl w:val="7990F0AC"/>
    <w:lvl w:ilvl="0">
      <w:start w:val="3"/>
      <w:numFmt w:val="decimal"/>
      <w:lvlText w:val="%1."/>
      <w:lvlJc w:val="left"/>
      <w:pPr>
        <w:ind w:left="840" w:hanging="840"/>
      </w:pPr>
      <w:rPr>
        <w:rFonts w:hint="default"/>
      </w:rPr>
    </w:lvl>
    <w:lvl w:ilvl="1">
      <w:start w:val="3"/>
      <w:numFmt w:val="decimal"/>
      <w:lvlText w:val="%1.%2."/>
      <w:lvlJc w:val="left"/>
      <w:pPr>
        <w:ind w:left="960" w:hanging="840"/>
      </w:pPr>
      <w:rPr>
        <w:rFonts w:hint="default"/>
      </w:rPr>
    </w:lvl>
    <w:lvl w:ilvl="2">
      <w:start w:val="4"/>
      <w:numFmt w:val="decimal"/>
      <w:lvlText w:val="%1.%2.%3."/>
      <w:lvlJc w:val="left"/>
      <w:pPr>
        <w:ind w:left="1080" w:hanging="840"/>
      </w:pPr>
      <w:rPr>
        <w:rFonts w:hint="default"/>
      </w:rPr>
    </w:lvl>
    <w:lvl w:ilvl="3">
      <w:start w:val="9"/>
      <w:numFmt w:val="decimal"/>
      <w:lvlText w:val="%1.%2.%3.%4."/>
      <w:lvlJc w:val="left"/>
      <w:pPr>
        <w:ind w:left="1200" w:hanging="84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29" w15:restartNumberingAfterBreak="0">
    <w:nsid w:val="6ABC740A"/>
    <w:multiLevelType w:val="multilevel"/>
    <w:tmpl w:val="404888A2"/>
    <w:lvl w:ilvl="0">
      <w:start w:val="1"/>
      <w:numFmt w:val="decimal"/>
      <w:pStyle w:val="m3"/>
      <w:suff w:val="nothing"/>
      <w:lvlText w:val="%1"/>
      <w:lvlJc w:val="left"/>
      <w:rPr>
        <w:rFonts w:cs="Times New Roman" w:hint="default"/>
      </w:rPr>
    </w:lvl>
    <w:lvl w:ilvl="1">
      <w:start w:val="1"/>
      <w:numFmt w:val="decimal"/>
      <w:suff w:val="nothing"/>
      <w:lvlText w:val="%1.%2"/>
      <w:lvlJc w:val="left"/>
      <w:rPr>
        <w:rFonts w:cs="Times New Roman" w:hint="default"/>
      </w:rPr>
    </w:lvl>
    <w:lvl w:ilvl="2">
      <w:start w:val="1"/>
      <w:numFmt w:val="decimal"/>
      <w:suff w:val="nothing"/>
      <w:lvlText w:val="%1.%2.%3"/>
      <w:lvlJc w:val="left"/>
      <w:rPr>
        <w:rFonts w:cs="Times New Roman" w:hint="default"/>
      </w:rPr>
    </w:lvl>
    <w:lvl w:ilvl="3">
      <w:start w:val="1"/>
      <w:numFmt w:val="decimal"/>
      <w:suff w:val="nothing"/>
      <w:lvlText w:val="%2.%1.%3.%4"/>
      <w:lvlJc w:val="left"/>
      <w:rPr>
        <w:rFonts w:cs="Times New Roman" w:hint="default"/>
      </w:rPr>
    </w:lvl>
    <w:lvl w:ilvl="4">
      <w:start w:val="1"/>
      <w:numFmt w:val="decimal"/>
      <w:suff w:val="nothing"/>
      <w:lvlText w:val="%1.%4.%3.%2.%5"/>
      <w:lvlJc w:val="left"/>
      <w:rPr>
        <w:rFonts w:cs="Times New Roman" w:hint="default"/>
      </w:rPr>
    </w:lvl>
    <w:lvl w:ilvl="5">
      <w:start w:val="1"/>
      <w:numFmt w:val="decimal"/>
      <w:suff w:val="nothing"/>
      <w:lvlText w:val="%6.%5.%4.%3.%2.%1"/>
      <w:lvlJc w:val="left"/>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30" w15:restartNumberingAfterBreak="0">
    <w:nsid w:val="6C170064"/>
    <w:multiLevelType w:val="multilevel"/>
    <w:tmpl w:val="45E283C6"/>
    <w:lvl w:ilvl="0">
      <w:start w:val="3"/>
      <w:numFmt w:val="decimal"/>
      <w:lvlText w:val="%1."/>
      <w:lvlJc w:val="left"/>
      <w:pPr>
        <w:ind w:left="540" w:hanging="540"/>
      </w:pPr>
      <w:rPr>
        <w:rFonts w:hint="default"/>
      </w:rPr>
    </w:lvl>
    <w:lvl w:ilvl="1">
      <w:start w:val="5"/>
      <w:numFmt w:val="decimal"/>
      <w:lvlText w:val="%1.%2."/>
      <w:lvlJc w:val="left"/>
      <w:pPr>
        <w:ind w:left="91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31" w15:restartNumberingAfterBreak="0">
    <w:nsid w:val="6D052C91"/>
    <w:multiLevelType w:val="hybridMultilevel"/>
    <w:tmpl w:val="3536BBE4"/>
    <w:lvl w:ilvl="0" w:tplc="523E833A">
      <w:start w:val="1"/>
      <w:numFmt w:val="decimal"/>
      <w:pStyle w:val="a4"/>
      <w:suff w:val="space"/>
      <w:lvlText w:val="Рисунок %1 – "/>
      <w:lvlJc w:val="left"/>
      <w:pPr>
        <w:ind w:left="720" w:hanging="360"/>
      </w:pPr>
      <w:rPr>
        <w:rFonts w:hint="default"/>
      </w:rPr>
    </w:lvl>
    <w:lvl w:ilvl="1" w:tplc="C70A5800" w:tentative="1">
      <w:start w:val="1"/>
      <w:numFmt w:val="lowerLetter"/>
      <w:lvlText w:val="%2."/>
      <w:lvlJc w:val="left"/>
      <w:pPr>
        <w:ind w:left="1440" w:hanging="360"/>
      </w:pPr>
    </w:lvl>
    <w:lvl w:ilvl="2" w:tplc="74660F9C" w:tentative="1">
      <w:start w:val="1"/>
      <w:numFmt w:val="lowerRoman"/>
      <w:lvlText w:val="%3."/>
      <w:lvlJc w:val="right"/>
      <w:pPr>
        <w:ind w:left="2160" w:hanging="180"/>
      </w:pPr>
    </w:lvl>
    <w:lvl w:ilvl="3" w:tplc="59BABB02" w:tentative="1">
      <w:start w:val="1"/>
      <w:numFmt w:val="decimal"/>
      <w:lvlText w:val="%4."/>
      <w:lvlJc w:val="left"/>
      <w:pPr>
        <w:ind w:left="2880" w:hanging="360"/>
      </w:pPr>
    </w:lvl>
    <w:lvl w:ilvl="4" w:tplc="C5CA847A" w:tentative="1">
      <w:start w:val="1"/>
      <w:numFmt w:val="lowerLetter"/>
      <w:lvlText w:val="%5."/>
      <w:lvlJc w:val="left"/>
      <w:pPr>
        <w:ind w:left="3600" w:hanging="360"/>
      </w:pPr>
    </w:lvl>
    <w:lvl w:ilvl="5" w:tplc="E6C82AB4" w:tentative="1">
      <w:start w:val="1"/>
      <w:numFmt w:val="lowerRoman"/>
      <w:lvlText w:val="%6."/>
      <w:lvlJc w:val="right"/>
      <w:pPr>
        <w:ind w:left="4320" w:hanging="180"/>
      </w:pPr>
    </w:lvl>
    <w:lvl w:ilvl="6" w:tplc="AE1E3CE0" w:tentative="1">
      <w:start w:val="1"/>
      <w:numFmt w:val="decimal"/>
      <w:lvlText w:val="%7."/>
      <w:lvlJc w:val="left"/>
      <w:pPr>
        <w:ind w:left="5040" w:hanging="360"/>
      </w:pPr>
    </w:lvl>
    <w:lvl w:ilvl="7" w:tplc="AA4838B2" w:tentative="1">
      <w:start w:val="1"/>
      <w:numFmt w:val="lowerLetter"/>
      <w:lvlText w:val="%8."/>
      <w:lvlJc w:val="left"/>
      <w:pPr>
        <w:ind w:left="5760" w:hanging="360"/>
      </w:pPr>
    </w:lvl>
    <w:lvl w:ilvl="8" w:tplc="75B2A2EA" w:tentative="1">
      <w:start w:val="1"/>
      <w:numFmt w:val="lowerRoman"/>
      <w:lvlText w:val="%9."/>
      <w:lvlJc w:val="right"/>
      <w:pPr>
        <w:ind w:left="6480" w:hanging="180"/>
      </w:pPr>
    </w:lvl>
  </w:abstractNum>
  <w:abstractNum w:abstractNumId="32" w15:restartNumberingAfterBreak="0">
    <w:nsid w:val="6D1622D6"/>
    <w:multiLevelType w:val="hybridMultilevel"/>
    <w:tmpl w:val="2D4079A6"/>
    <w:lvl w:ilvl="0" w:tplc="991C7422">
      <w:start w:val="1"/>
      <w:numFmt w:val="bullet"/>
      <w:pStyle w:val="21"/>
      <w:lvlText w:val=""/>
      <w:lvlJc w:val="left"/>
      <w:pPr>
        <w:tabs>
          <w:tab w:val="num" w:pos="1021"/>
        </w:tabs>
        <w:ind w:left="1021" w:hanging="227"/>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EC45F5"/>
    <w:multiLevelType w:val="multilevel"/>
    <w:tmpl w:val="23780E9C"/>
    <w:lvl w:ilvl="0">
      <w:start w:val="3"/>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F542D34"/>
    <w:multiLevelType w:val="multilevel"/>
    <w:tmpl w:val="6C4AB7BC"/>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1288" w:hanging="720"/>
      </w:pPr>
      <w:rPr>
        <w:rFonts w:hint="default"/>
        <w:b w:val="0"/>
      </w:rPr>
    </w:lvl>
    <w:lvl w:ilvl="3">
      <w:start w:val="1"/>
      <w:numFmt w:val="decimal"/>
      <w:lvlText w:val="%1.%2.%3.%4."/>
      <w:lvlJc w:val="left"/>
      <w:pPr>
        <w:ind w:left="1288"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1203220"/>
    <w:multiLevelType w:val="multilevel"/>
    <w:tmpl w:val="60449A12"/>
    <w:lvl w:ilvl="0">
      <w:start w:val="3"/>
      <w:numFmt w:val="decimal"/>
      <w:lvlText w:val="%1."/>
      <w:lvlJc w:val="left"/>
      <w:pPr>
        <w:ind w:left="540" w:hanging="540"/>
      </w:pPr>
      <w:rPr>
        <w:rFonts w:hint="default"/>
      </w:rPr>
    </w:lvl>
    <w:lvl w:ilvl="1">
      <w:start w:val="2"/>
      <w:numFmt w:val="decimal"/>
      <w:lvlText w:val="%1.%2."/>
      <w:lvlJc w:val="left"/>
      <w:pPr>
        <w:ind w:left="780" w:hanging="540"/>
      </w:pPr>
      <w:rPr>
        <w:rFonts w:hint="default"/>
      </w:rPr>
    </w:lvl>
    <w:lvl w:ilvl="2">
      <w:start w:val="5"/>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36" w15:restartNumberingAfterBreak="0">
    <w:nsid w:val="769A5256"/>
    <w:multiLevelType w:val="multilevel"/>
    <w:tmpl w:val="C6E6F1D0"/>
    <w:lvl w:ilvl="0">
      <w:start w:val="3"/>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7CE6B49"/>
    <w:multiLevelType w:val="multilevel"/>
    <w:tmpl w:val="42DE960A"/>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D894007"/>
    <w:multiLevelType w:val="multilevel"/>
    <w:tmpl w:val="3DBCE75E"/>
    <w:lvl w:ilvl="0">
      <w:start w:val="3"/>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num w:numId="1">
    <w:abstractNumId w:val="4"/>
  </w:num>
  <w:num w:numId="2">
    <w:abstractNumId w:val="6"/>
  </w:num>
  <w:num w:numId="3">
    <w:abstractNumId w:val="9"/>
  </w:num>
  <w:num w:numId="4">
    <w:abstractNumId w:val="14"/>
  </w:num>
  <w:num w:numId="5">
    <w:abstractNumId w:val="29"/>
  </w:num>
  <w:num w:numId="6">
    <w:abstractNumId w:val="24"/>
  </w:num>
  <w:num w:numId="7">
    <w:abstractNumId w:val="8"/>
  </w:num>
  <w:num w:numId="8">
    <w:abstractNumId w:val="0"/>
  </w:num>
  <w:num w:numId="9">
    <w:abstractNumId w:val="2"/>
  </w:num>
  <w:num w:numId="10">
    <w:abstractNumId w:val="22"/>
  </w:num>
  <w:num w:numId="11">
    <w:abstractNumId w:val="31"/>
  </w:num>
  <w:num w:numId="12">
    <w:abstractNumId w:val="7"/>
  </w:num>
  <w:num w:numId="13">
    <w:abstractNumId w:val="16"/>
  </w:num>
  <w:num w:numId="14">
    <w:abstractNumId w:val="32"/>
  </w:num>
  <w:num w:numId="15">
    <w:abstractNumId w:val="38"/>
  </w:num>
  <w:num w:numId="16">
    <w:abstractNumId w:val="5"/>
  </w:num>
  <w:num w:numId="17">
    <w:abstractNumId w:val="25"/>
  </w:num>
  <w:num w:numId="18">
    <w:abstractNumId w:val="33"/>
  </w:num>
  <w:num w:numId="19">
    <w:abstractNumId w:val="12"/>
  </w:num>
  <w:num w:numId="20">
    <w:abstractNumId w:val="23"/>
  </w:num>
  <w:num w:numId="21">
    <w:abstractNumId w:val="30"/>
  </w:num>
  <w:num w:numId="22">
    <w:abstractNumId w:val="26"/>
  </w:num>
  <w:num w:numId="23">
    <w:abstractNumId w:val="27"/>
  </w:num>
  <w:num w:numId="24">
    <w:abstractNumId w:val="1"/>
  </w:num>
  <w:num w:numId="25">
    <w:abstractNumId w:val="13"/>
  </w:num>
  <w:num w:numId="26">
    <w:abstractNumId w:val="15"/>
  </w:num>
  <w:num w:numId="27">
    <w:abstractNumId w:val="28"/>
  </w:num>
  <w:num w:numId="28">
    <w:abstractNumId w:val="37"/>
  </w:num>
  <w:num w:numId="29">
    <w:abstractNumId w:val="20"/>
  </w:num>
  <w:num w:numId="30">
    <w:abstractNumId w:val="21"/>
  </w:num>
  <w:num w:numId="31">
    <w:abstractNumId w:val="35"/>
  </w:num>
  <w:num w:numId="32">
    <w:abstractNumId w:val="34"/>
  </w:num>
  <w:num w:numId="33">
    <w:abstractNumId w:val="36"/>
  </w:num>
  <w:num w:numId="34">
    <w:abstractNumId w:val="11"/>
  </w:num>
  <w:num w:numId="35">
    <w:abstractNumId w:val="18"/>
  </w:num>
  <w:num w:numId="36">
    <w:abstractNumId w:val="17"/>
  </w:num>
  <w:num w:numId="37">
    <w:abstractNumId w:val="19"/>
  </w:num>
  <w:num w:numId="38">
    <w:abstractNumId w:val="10"/>
  </w:num>
  <w:num w:numId="39">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drawingGridHorizontalSpacing w:val="120"/>
  <w:displayHorizont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28E0"/>
    <w:rsid w:val="00004CA3"/>
    <w:rsid w:val="00004E8F"/>
    <w:rsid w:val="00004F45"/>
    <w:rsid w:val="0000542D"/>
    <w:rsid w:val="000075FB"/>
    <w:rsid w:val="00007924"/>
    <w:rsid w:val="00010DE1"/>
    <w:rsid w:val="00011952"/>
    <w:rsid w:val="0001206C"/>
    <w:rsid w:val="00012D80"/>
    <w:rsid w:val="00013B24"/>
    <w:rsid w:val="00013FAA"/>
    <w:rsid w:val="00013FE4"/>
    <w:rsid w:val="00014A7B"/>
    <w:rsid w:val="00016EE1"/>
    <w:rsid w:val="000171CA"/>
    <w:rsid w:val="000175E3"/>
    <w:rsid w:val="00017B55"/>
    <w:rsid w:val="00017EFD"/>
    <w:rsid w:val="0002171B"/>
    <w:rsid w:val="00022909"/>
    <w:rsid w:val="00022E9A"/>
    <w:rsid w:val="000239C2"/>
    <w:rsid w:val="00023D35"/>
    <w:rsid w:val="0002430E"/>
    <w:rsid w:val="00024C18"/>
    <w:rsid w:val="0003159C"/>
    <w:rsid w:val="00031705"/>
    <w:rsid w:val="000325F7"/>
    <w:rsid w:val="00033355"/>
    <w:rsid w:val="0003475A"/>
    <w:rsid w:val="00034A8E"/>
    <w:rsid w:val="00036A9D"/>
    <w:rsid w:val="00037A5A"/>
    <w:rsid w:val="000458D0"/>
    <w:rsid w:val="000459D8"/>
    <w:rsid w:val="0004662F"/>
    <w:rsid w:val="000513A7"/>
    <w:rsid w:val="00052275"/>
    <w:rsid w:val="00054A5E"/>
    <w:rsid w:val="00055DFA"/>
    <w:rsid w:val="00056367"/>
    <w:rsid w:val="00056B84"/>
    <w:rsid w:val="000606EF"/>
    <w:rsid w:val="00061F81"/>
    <w:rsid w:val="00063866"/>
    <w:rsid w:val="00063AA5"/>
    <w:rsid w:val="000653B0"/>
    <w:rsid w:val="0006541B"/>
    <w:rsid w:val="00065AFF"/>
    <w:rsid w:val="000675AB"/>
    <w:rsid w:val="000700DB"/>
    <w:rsid w:val="00070E54"/>
    <w:rsid w:val="00071BF0"/>
    <w:rsid w:val="000720D2"/>
    <w:rsid w:val="000736D8"/>
    <w:rsid w:val="00074317"/>
    <w:rsid w:val="00075770"/>
    <w:rsid w:val="00076ABF"/>
    <w:rsid w:val="0008004A"/>
    <w:rsid w:val="00081C72"/>
    <w:rsid w:val="00084915"/>
    <w:rsid w:val="00086302"/>
    <w:rsid w:val="00086A18"/>
    <w:rsid w:val="00087DEE"/>
    <w:rsid w:val="000918FC"/>
    <w:rsid w:val="0009322F"/>
    <w:rsid w:val="00093389"/>
    <w:rsid w:val="00094DB2"/>
    <w:rsid w:val="00095170"/>
    <w:rsid w:val="000955D5"/>
    <w:rsid w:val="00095612"/>
    <w:rsid w:val="0009796F"/>
    <w:rsid w:val="000A1CB2"/>
    <w:rsid w:val="000A1EFD"/>
    <w:rsid w:val="000A357F"/>
    <w:rsid w:val="000A3E8B"/>
    <w:rsid w:val="000A441A"/>
    <w:rsid w:val="000A4A01"/>
    <w:rsid w:val="000A5214"/>
    <w:rsid w:val="000A5FEC"/>
    <w:rsid w:val="000B12A3"/>
    <w:rsid w:val="000B42D0"/>
    <w:rsid w:val="000B5313"/>
    <w:rsid w:val="000B7369"/>
    <w:rsid w:val="000C0A41"/>
    <w:rsid w:val="000C0B24"/>
    <w:rsid w:val="000C29A5"/>
    <w:rsid w:val="000C2F46"/>
    <w:rsid w:val="000C3553"/>
    <w:rsid w:val="000C41BA"/>
    <w:rsid w:val="000C4406"/>
    <w:rsid w:val="000C4E11"/>
    <w:rsid w:val="000D0837"/>
    <w:rsid w:val="000D227A"/>
    <w:rsid w:val="000D3BB7"/>
    <w:rsid w:val="000D4AE3"/>
    <w:rsid w:val="000D69DC"/>
    <w:rsid w:val="000E06F7"/>
    <w:rsid w:val="000E3869"/>
    <w:rsid w:val="000E4D2C"/>
    <w:rsid w:val="000E59EE"/>
    <w:rsid w:val="000F0ACF"/>
    <w:rsid w:val="000F100D"/>
    <w:rsid w:val="000F234F"/>
    <w:rsid w:val="000F2BE6"/>
    <w:rsid w:val="000F340F"/>
    <w:rsid w:val="000F7E46"/>
    <w:rsid w:val="00100378"/>
    <w:rsid w:val="00103646"/>
    <w:rsid w:val="001047A8"/>
    <w:rsid w:val="0010762C"/>
    <w:rsid w:val="001079B7"/>
    <w:rsid w:val="00107A39"/>
    <w:rsid w:val="0011280D"/>
    <w:rsid w:val="00112F81"/>
    <w:rsid w:val="0011323D"/>
    <w:rsid w:val="00113698"/>
    <w:rsid w:val="00113B38"/>
    <w:rsid w:val="00113BEC"/>
    <w:rsid w:val="00114773"/>
    <w:rsid w:val="00116F8C"/>
    <w:rsid w:val="001172F4"/>
    <w:rsid w:val="00120A7B"/>
    <w:rsid w:val="00120B84"/>
    <w:rsid w:val="0012254B"/>
    <w:rsid w:val="001238AE"/>
    <w:rsid w:val="001244DF"/>
    <w:rsid w:val="00126128"/>
    <w:rsid w:val="00133669"/>
    <w:rsid w:val="00133E0E"/>
    <w:rsid w:val="00134402"/>
    <w:rsid w:val="0013478B"/>
    <w:rsid w:val="001352AE"/>
    <w:rsid w:val="001352B5"/>
    <w:rsid w:val="00136CBC"/>
    <w:rsid w:val="00137310"/>
    <w:rsid w:val="001373AC"/>
    <w:rsid w:val="00141EF5"/>
    <w:rsid w:val="001428EF"/>
    <w:rsid w:val="00143AAD"/>
    <w:rsid w:val="00144F16"/>
    <w:rsid w:val="00145F36"/>
    <w:rsid w:val="0014626C"/>
    <w:rsid w:val="00146C7F"/>
    <w:rsid w:val="00147936"/>
    <w:rsid w:val="00147E02"/>
    <w:rsid w:val="0015033A"/>
    <w:rsid w:val="001513D2"/>
    <w:rsid w:val="00152E1C"/>
    <w:rsid w:val="0015350C"/>
    <w:rsid w:val="001556A4"/>
    <w:rsid w:val="00155E7A"/>
    <w:rsid w:val="001574A7"/>
    <w:rsid w:val="00157FE7"/>
    <w:rsid w:val="00160295"/>
    <w:rsid w:val="001609DC"/>
    <w:rsid w:val="00160B36"/>
    <w:rsid w:val="00160B8B"/>
    <w:rsid w:val="00162BB6"/>
    <w:rsid w:val="00164807"/>
    <w:rsid w:val="001648C9"/>
    <w:rsid w:val="001657EB"/>
    <w:rsid w:val="0016697A"/>
    <w:rsid w:val="00170FCD"/>
    <w:rsid w:val="00172A04"/>
    <w:rsid w:val="001743EA"/>
    <w:rsid w:val="0017488B"/>
    <w:rsid w:val="00176A97"/>
    <w:rsid w:val="0018012E"/>
    <w:rsid w:val="00181F69"/>
    <w:rsid w:val="00183599"/>
    <w:rsid w:val="00184281"/>
    <w:rsid w:val="00184F53"/>
    <w:rsid w:val="0019181B"/>
    <w:rsid w:val="00191B1A"/>
    <w:rsid w:val="001922D3"/>
    <w:rsid w:val="0019415E"/>
    <w:rsid w:val="00196E78"/>
    <w:rsid w:val="001977F4"/>
    <w:rsid w:val="001A18C7"/>
    <w:rsid w:val="001A2B60"/>
    <w:rsid w:val="001A2CA8"/>
    <w:rsid w:val="001A3E11"/>
    <w:rsid w:val="001A4848"/>
    <w:rsid w:val="001A7110"/>
    <w:rsid w:val="001A765C"/>
    <w:rsid w:val="001A7738"/>
    <w:rsid w:val="001B0D75"/>
    <w:rsid w:val="001B2514"/>
    <w:rsid w:val="001B37ED"/>
    <w:rsid w:val="001B4F2E"/>
    <w:rsid w:val="001C09E5"/>
    <w:rsid w:val="001C1241"/>
    <w:rsid w:val="001C1D42"/>
    <w:rsid w:val="001C3C66"/>
    <w:rsid w:val="001C3EFD"/>
    <w:rsid w:val="001C63DB"/>
    <w:rsid w:val="001C68EB"/>
    <w:rsid w:val="001D0B3D"/>
    <w:rsid w:val="001D0E32"/>
    <w:rsid w:val="001D1B57"/>
    <w:rsid w:val="001D1EE1"/>
    <w:rsid w:val="001D6625"/>
    <w:rsid w:val="001D7861"/>
    <w:rsid w:val="001E0D2B"/>
    <w:rsid w:val="001E10A2"/>
    <w:rsid w:val="001E2085"/>
    <w:rsid w:val="001E2182"/>
    <w:rsid w:val="001E2536"/>
    <w:rsid w:val="001E2D78"/>
    <w:rsid w:val="001E3315"/>
    <w:rsid w:val="001E4022"/>
    <w:rsid w:val="001E6256"/>
    <w:rsid w:val="001E69C0"/>
    <w:rsid w:val="001F1D00"/>
    <w:rsid w:val="001F2D65"/>
    <w:rsid w:val="001F3936"/>
    <w:rsid w:val="001F3C0C"/>
    <w:rsid w:val="001F4168"/>
    <w:rsid w:val="001F44E7"/>
    <w:rsid w:val="001F5536"/>
    <w:rsid w:val="001F582D"/>
    <w:rsid w:val="001F59D2"/>
    <w:rsid w:val="001F6A4D"/>
    <w:rsid w:val="00201BBF"/>
    <w:rsid w:val="002035DE"/>
    <w:rsid w:val="002054AC"/>
    <w:rsid w:val="002078E0"/>
    <w:rsid w:val="00207E13"/>
    <w:rsid w:val="00210372"/>
    <w:rsid w:val="00212996"/>
    <w:rsid w:val="00214C66"/>
    <w:rsid w:val="00215843"/>
    <w:rsid w:val="00215E18"/>
    <w:rsid w:val="002162DB"/>
    <w:rsid w:val="00216E4E"/>
    <w:rsid w:val="00217A45"/>
    <w:rsid w:val="00217EF6"/>
    <w:rsid w:val="00220C73"/>
    <w:rsid w:val="00221886"/>
    <w:rsid w:val="00221F00"/>
    <w:rsid w:val="00223679"/>
    <w:rsid w:val="00224434"/>
    <w:rsid w:val="00226150"/>
    <w:rsid w:val="0022732D"/>
    <w:rsid w:val="0023027C"/>
    <w:rsid w:val="00231660"/>
    <w:rsid w:val="0023190D"/>
    <w:rsid w:val="002322C3"/>
    <w:rsid w:val="00232F4E"/>
    <w:rsid w:val="00233593"/>
    <w:rsid w:val="002340F5"/>
    <w:rsid w:val="002343F3"/>
    <w:rsid w:val="00235890"/>
    <w:rsid w:val="00236908"/>
    <w:rsid w:val="00237019"/>
    <w:rsid w:val="002375FF"/>
    <w:rsid w:val="002376B2"/>
    <w:rsid w:val="00237E1F"/>
    <w:rsid w:val="00244E3C"/>
    <w:rsid w:val="002454FE"/>
    <w:rsid w:val="00245537"/>
    <w:rsid w:val="002460E1"/>
    <w:rsid w:val="00246690"/>
    <w:rsid w:val="00246CAF"/>
    <w:rsid w:val="00247B5C"/>
    <w:rsid w:val="00247E12"/>
    <w:rsid w:val="00251687"/>
    <w:rsid w:val="00251A72"/>
    <w:rsid w:val="002543AE"/>
    <w:rsid w:val="00255123"/>
    <w:rsid w:val="0025785A"/>
    <w:rsid w:val="00257CAB"/>
    <w:rsid w:val="00266B2C"/>
    <w:rsid w:val="0027135F"/>
    <w:rsid w:val="002715AD"/>
    <w:rsid w:val="002723AE"/>
    <w:rsid w:val="00272730"/>
    <w:rsid w:val="00272CFA"/>
    <w:rsid w:val="00273176"/>
    <w:rsid w:val="002733BD"/>
    <w:rsid w:val="00273546"/>
    <w:rsid w:val="00273FA0"/>
    <w:rsid w:val="0027484D"/>
    <w:rsid w:val="0027569B"/>
    <w:rsid w:val="00280F2B"/>
    <w:rsid w:val="002810D0"/>
    <w:rsid w:val="002816BD"/>
    <w:rsid w:val="002854FA"/>
    <w:rsid w:val="00285939"/>
    <w:rsid w:val="00285F5B"/>
    <w:rsid w:val="0028605F"/>
    <w:rsid w:val="00290698"/>
    <w:rsid w:val="00290D20"/>
    <w:rsid w:val="002911A5"/>
    <w:rsid w:val="002948B0"/>
    <w:rsid w:val="00294C39"/>
    <w:rsid w:val="0029566B"/>
    <w:rsid w:val="00295932"/>
    <w:rsid w:val="002959CE"/>
    <w:rsid w:val="0029684A"/>
    <w:rsid w:val="00296CA9"/>
    <w:rsid w:val="002976B8"/>
    <w:rsid w:val="002A14AB"/>
    <w:rsid w:val="002A25AD"/>
    <w:rsid w:val="002A3B18"/>
    <w:rsid w:val="002A6770"/>
    <w:rsid w:val="002A6C02"/>
    <w:rsid w:val="002B0C10"/>
    <w:rsid w:val="002B0DED"/>
    <w:rsid w:val="002B211E"/>
    <w:rsid w:val="002B369F"/>
    <w:rsid w:val="002B6CE1"/>
    <w:rsid w:val="002B7BF9"/>
    <w:rsid w:val="002C0F73"/>
    <w:rsid w:val="002C2737"/>
    <w:rsid w:val="002C28C2"/>
    <w:rsid w:val="002C2905"/>
    <w:rsid w:val="002C44DB"/>
    <w:rsid w:val="002C45E9"/>
    <w:rsid w:val="002C6D32"/>
    <w:rsid w:val="002D06A6"/>
    <w:rsid w:val="002D0875"/>
    <w:rsid w:val="002D1BBB"/>
    <w:rsid w:val="002D2BA6"/>
    <w:rsid w:val="002D37F4"/>
    <w:rsid w:val="002D3E6F"/>
    <w:rsid w:val="002D3F13"/>
    <w:rsid w:val="002D6201"/>
    <w:rsid w:val="002D6FCC"/>
    <w:rsid w:val="002D7576"/>
    <w:rsid w:val="002D7D96"/>
    <w:rsid w:val="002E044B"/>
    <w:rsid w:val="002E1200"/>
    <w:rsid w:val="002E2A09"/>
    <w:rsid w:val="002E32C3"/>
    <w:rsid w:val="002E3E1D"/>
    <w:rsid w:val="002E45BC"/>
    <w:rsid w:val="002E4D44"/>
    <w:rsid w:val="002E5E50"/>
    <w:rsid w:val="002E6B8E"/>
    <w:rsid w:val="002F0DCC"/>
    <w:rsid w:val="002F2BF2"/>
    <w:rsid w:val="002F56A0"/>
    <w:rsid w:val="002F5837"/>
    <w:rsid w:val="002F727D"/>
    <w:rsid w:val="0030377B"/>
    <w:rsid w:val="00303E3F"/>
    <w:rsid w:val="00304AA3"/>
    <w:rsid w:val="003067B2"/>
    <w:rsid w:val="003068B9"/>
    <w:rsid w:val="00307711"/>
    <w:rsid w:val="00307DC5"/>
    <w:rsid w:val="00310364"/>
    <w:rsid w:val="0031074B"/>
    <w:rsid w:val="003112B1"/>
    <w:rsid w:val="0031218B"/>
    <w:rsid w:val="00312D9D"/>
    <w:rsid w:val="003139A3"/>
    <w:rsid w:val="00313F7C"/>
    <w:rsid w:val="00315CA5"/>
    <w:rsid w:val="00315FD8"/>
    <w:rsid w:val="003163CB"/>
    <w:rsid w:val="00316B57"/>
    <w:rsid w:val="003207B7"/>
    <w:rsid w:val="0032623E"/>
    <w:rsid w:val="00326FB6"/>
    <w:rsid w:val="00327EFF"/>
    <w:rsid w:val="003311EB"/>
    <w:rsid w:val="00331602"/>
    <w:rsid w:val="003317DA"/>
    <w:rsid w:val="0033310E"/>
    <w:rsid w:val="0033441B"/>
    <w:rsid w:val="003345B3"/>
    <w:rsid w:val="003445FC"/>
    <w:rsid w:val="00344635"/>
    <w:rsid w:val="00345A0E"/>
    <w:rsid w:val="00347B0E"/>
    <w:rsid w:val="00347B4F"/>
    <w:rsid w:val="003521E8"/>
    <w:rsid w:val="0035495B"/>
    <w:rsid w:val="003561B7"/>
    <w:rsid w:val="00357B51"/>
    <w:rsid w:val="00362885"/>
    <w:rsid w:val="003648E8"/>
    <w:rsid w:val="0036641B"/>
    <w:rsid w:val="003672EC"/>
    <w:rsid w:val="00367A8D"/>
    <w:rsid w:val="00370ABA"/>
    <w:rsid w:val="00371063"/>
    <w:rsid w:val="003726F7"/>
    <w:rsid w:val="0037282C"/>
    <w:rsid w:val="00375B0B"/>
    <w:rsid w:val="003765E1"/>
    <w:rsid w:val="00376E0E"/>
    <w:rsid w:val="00380A2F"/>
    <w:rsid w:val="00380B78"/>
    <w:rsid w:val="003812D5"/>
    <w:rsid w:val="0038186D"/>
    <w:rsid w:val="00381EE5"/>
    <w:rsid w:val="00382C55"/>
    <w:rsid w:val="00383087"/>
    <w:rsid w:val="00383A88"/>
    <w:rsid w:val="003843B7"/>
    <w:rsid w:val="003857EA"/>
    <w:rsid w:val="00385CDF"/>
    <w:rsid w:val="00386522"/>
    <w:rsid w:val="00387F06"/>
    <w:rsid w:val="00393CA9"/>
    <w:rsid w:val="003941A3"/>
    <w:rsid w:val="00394A70"/>
    <w:rsid w:val="00394B2D"/>
    <w:rsid w:val="00396195"/>
    <w:rsid w:val="00396CC9"/>
    <w:rsid w:val="003A1C13"/>
    <w:rsid w:val="003A3DEE"/>
    <w:rsid w:val="003A3F0B"/>
    <w:rsid w:val="003A42CE"/>
    <w:rsid w:val="003A64F5"/>
    <w:rsid w:val="003B0444"/>
    <w:rsid w:val="003B438A"/>
    <w:rsid w:val="003B5743"/>
    <w:rsid w:val="003B755F"/>
    <w:rsid w:val="003B756B"/>
    <w:rsid w:val="003C04CD"/>
    <w:rsid w:val="003C25D7"/>
    <w:rsid w:val="003C3CC8"/>
    <w:rsid w:val="003C5478"/>
    <w:rsid w:val="003D1ABB"/>
    <w:rsid w:val="003D1EB8"/>
    <w:rsid w:val="003D22A7"/>
    <w:rsid w:val="003D2BD4"/>
    <w:rsid w:val="003D4DEA"/>
    <w:rsid w:val="003D5217"/>
    <w:rsid w:val="003D52F2"/>
    <w:rsid w:val="003D53B3"/>
    <w:rsid w:val="003D542F"/>
    <w:rsid w:val="003D70B2"/>
    <w:rsid w:val="003D7DD1"/>
    <w:rsid w:val="003E064C"/>
    <w:rsid w:val="003E07CC"/>
    <w:rsid w:val="003E1568"/>
    <w:rsid w:val="003E18C4"/>
    <w:rsid w:val="003E1D72"/>
    <w:rsid w:val="003E219D"/>
    <w:rsid w:val="003E2F7B"/>
    <w:rsid w:val="003E3269"/>
    <w:rsid w:val="003E4B22"/>
    <w:rsid w:val="003E55BC"/>
    <w:rsid w:val="003F0100"/>
    <w:rsid w:val="003F1182"/>
    <w:rsid w:val="003F1E3A"/>
    <w:rsid w:val="003F3521"/>
    <w:rsid w:val="003F391B"/>
    <w:rsid w:val="003F4422"/>
    <w:rsid w:val="003F5DF7"/>
    <w:rsid w:val="003F617C"/>
    <w:rsid w:val="003F6C14"/>
    <w:rsid w:val="003F6FF6"/>
    <w:rsid w:val="003F710D"/>
    <w:rsid w:val="003F7F48"/>
    <w:rsid w:val="00400191"/>
    <w:rsid w:val="0040059C"/>
    <w:rsid w:val="00401230"/>
    <w:rsid w:val="00402CA4"/>
    <w:rsid w:val="00402EE0"/>
    <w:rsid w:val="004037F9"/>
    <w:rsid w:val="00403C1D"/>
    <w:rsid w:val="00404782"/>
    <w:rsid w:val="004048C6"/>
    <w:rsid w:val="00405630"/>
    <w:rsid w:val="0040686F"/>
    <w:rsid w:val="004115FD"/>
    <w:rsid w:val="00413265"/>
    <w:rsid w:val="00414A5E"/>
    <w:rsid w:val="00415780"/>
    <w:rsid w:val="00415B0B"/>
    <w:rsid w:val="00416971"/>
    <w:rsid w:val="0041731D"/>
    <w:rsid w:val="00417A00"/>
    <w:rsid w:val="00422010"/>
    <w:rsid w:val="0042297F"/>
    <w:rsid w:val="004243CC"/>
    <w:rsid w:val="004249A8"/>
    <w:rsid w:val="004259E8"/>
    <w:rsid w:val="00425F56"/>
    <w:rsid w:val="004262C6"/>
    <w:rsid w:val="00426713"/>
    <w:rsid w:val="0042736F"/>
    <w:rsid w:val="00430346"/>
    <w:rsid w:val="004324AF"/>
    <w:rsid w:val="00432B05"/>
    <w:rsid w:val="00433080"/>
    <w:rsid w:val="004362FD"/>
    <w:rsid w:val="00436BEC"/>
    <w:rsid w:val="00437F87"/>
    <w:rsid w:val="00443D76"/>
    <w:rsid w:val="00446070"/>
    <w:rsid w:val="00446080"/>
    <w:rsid w:val="00446194"/>
    <w:rsid w:val="004506DB"/>
    <w:rsid w:val="004514AE"/>
    <w:rsid w:val="00452709"/>
    <w:rsid w:val="00453339"/>
    <w:rsid w:val="00455D2A"/>
    <w:rsid w:val="00455F5A"/>
    <w:rsid w:val="00456D45"/>
    <w:rsid w:val="00457EC7"/>
    <w:rsid w:val="0046026A"/>
    <w:rsid w:val="00461201"/>
    <w:rsid w:val="00461D77"/>
    <w:rsid w:val="0046258C"/>
    <w:rsid w:val="00462CFB"/>
    <w:rsid w:val="00463EB8"/>
    <w:rsid w:val="00464316"/>
    <w:rsid w:val="004657C2"/>
    <w:rsid w:val="004678AB"/>
    <w:rsid w:val="0047058C"/>
    <w:rsid w:val="00470E1E"/>
    <w:rsid w:val="004725AE"/>
    <w:rsid w:val="00475236"/>
    <w:rsid w:val="004759AD"/>
    <w:rsid w:val="00475BC9"/>
    <w:rsid w:val="0047782B"/>
    <w:rsid w:val="00477EEB"/>
    <w:rsid w:val="004803B2"/>
    <w:rsid w:val="00481BA6"/>
    <w:rsid w:val="00482624"/>
    <w:rsid w:val="00484F2D"/>
    <w:rsid w:val="0048768A"/>
    <w:rsid w:val="0049146F"/>
    <w:rsid w:val="00492682"/>
    <w:rsid w:val="00493988"/>
    <w:rsid w:val="00495320"/>
    <w:rsid w:val="00497128"/>
    <w:rsid w:val="00497D3A"/>
    <w:rsid w:val="004A0F08"/>
    <w:rsid w:val="004A14C8"/>
    <w:rsid w:val="004A1F8C"/>
    <w:rsid w:val="004A29B1"/>
    <w:rsid w:val="004A4C59"/>
    <w:rsid w:val="004B1D6C"/>
    <w:rsid w:val="004B37E6"/>
    <w:rsid w:val="004B4C3E"/>
    <w:rsid w:val="004B51A3"/>
    <w:rsid w:val="004B557E"/>
    <w:rsid w:val="004B670B"/>
    <w:rsid w:val="004B6D9B"/>
    <w:rsid w:val="004C082B"/>
    <w:rsid w:val="004C1C89"/>
    <w:rsid w:val="004C1DEA"/>
    <w:rsid w:val="004C47E4"/>
    <w:rsid w:val="004C4F72"/>
    <w:rsid w:val="004C59CB"/>
    <w:rsid w:val="004C6E04"/>
    <w:rsid w:val="004C7667"/>
    <w:rsid w:val="004C77F7"/>
    <w:rsid w:val="004D0248"/>
    <w:rsid w:val="004D15D8"/>
    <w:rsid w:val="004D22F9"/>
    <w:rsid w:val="004D2391"/>
    <w:rsid w:val="004D6399"/>
    <w:rsid w:val="004D69CA"/>
    <w:rsid w:val="004D7E28"/>
    <w:rsid w:val="004E0B0A"/>
    <w:rsid w:val="004E0C8C"/>
    <w:rsid w:val="004E2393"/>
    <w:rsid w:val="004E23FF"/>
    <w:rsid w:val="004E2D39"/>
    <w:rsid w:val="004E5672"/>
    <w:rsid w:val="004E79F7"/>
    <w:rsid w:val="004F1A76"/>
    <w:rsid w:val="004F280F"/>
    <w:rsid w:val="004F2ED5"/>
    <w:rsid w:val="004F395B"/>
    <w:rsid w:val="004F5AA9"/>
    <w:rsid w:val="00500E0C"/>
    <w:rsid w:val="00501BA7"/>
    <w:rsid w:val="00502E87"/>
    <w:rsid w:val="005036E4"/>
    <w:rsid w:val="00506758"/>
    <w:rsid w:val="00507911"/>
    <w:rsid w:val="00507C01"/>
    <w:rsid w:val="00507D72"/>
    <w:rsid w:val="0051104B"/>
    <w:rsid w:val="005131E0"/>
    <w:rsid w:val="00515C28"/>
    <w:rsid w:val="00520A71"/>
    <w:rsid w:val="005212FD"/>
    <w:rsid w:val="005217D3"/>
    <w:rsid w:val="0052687F"/>
    <w:rsid w:val="005268DA"/>
    <w:rsid w:val="00527229"/>
    <w:rsid w:val="0052724A"/>
    <w:rsid w:val="00527ACF"/>
    <w:rsid w:val="00527ED9"/>
    <w:rsid w:val="00530575"/>
    <w:rsid w:val="00532A17"/>
    <w:rsid w:val="0053467C"/>
    <w:rsid w:val="005346AD"/>
    <w:rsid w:val="005370C9"/>
    <w:rsid w:val="005416AA"/>
    <w:rsid w:val="00544096"/>
    <w:rsid w:val="00544B76"/>
    <w:rsid w:val="00544C58"/>
    <w:rsid w:val="00544F18"/>
    <w:rsid w:val="00547B42"/>
    <w:rsid w:val="00547EE9"/>
    <w:rsid w:val="00550423"/>
    <w:rsid w:val="005506DF"/>
    <w:rsid w:val="00550E26"/>
    <w:rsid w:val="0055101C"/>
    <w:rsid w:val="00552F3C"/>
    <w:rsid w:val="0055434B"/>
    <w:rsid w:val="00555DC2"/>
    <w:rsid w:val="005570A3"/>
    <w:rsid w:val="005610EE"/>
    <w:rsid w:val="0056176A"/>
    <w:rsid w:val="00564820"/>
    <w:rsid w:val="0056648F"/>
    <w:rsid w:val="005669CF"/>
    <w:rsid w:val="00570202"/>
    <w:rsid w:val="005731CC"/>
    <w:rsid w:val="00577029"/>
    <w:rsid w:val="005805EB"/>
    <w:rsid w:val="005809B2"/>
    <w:rsid w:val="00581DCB"/>
    <w:rsid w:val="005826C1"/>
    <w:rsid w:val="00584CD4"/>
    <w:rsid w:val="005850F4"/>
    <w:rsid w:val="00585B1E"/>
    <w:rsid w:val="005878FA"/>
    <w:rsid w:val="00587FA8"/>
    <w:rsid w:val="00590480"/>
    <w:rsid w:val="00590B04"/>
    <w:rsid w:val="00590B85"/>
    <w:rsid w:val="00590DB3"/>
    <w:rsid w:val="00590F1A"/>
    <w:rsid w:val="00591632"/>
    <w:rsid w:val="00592D44"/>
    <w:rsid w:val="00594797"/>
    <w:rsid w:val="00595A0D"/>
    <w:rsid w:val="0059685D"/>
    <w:rsid w:val="0059743F"/>
    <w:rsid w:val="00597C38"/>
    <w:rsid w:val="005A2A39"/>
    <w:rsid w:val="005A33C7"/>
    <w:rsid w:val="005A5F1B"/>
    <w:rsid w:val="005A6722"/>
    <w:rsid w:val="005A79A6"/>
    <w:rsid w:val="005B3B30"/>
    <w:rsid w:val="005B5645"/>
    <w:rsid w:val="005B5C36"/>
    <w:rsid w:val="005B7B45"/>
    <w:rsid w:val="005C0076"/>
    <w:rsid w:val="005C29F3"/>
    <w:rsid w:val="005C2AB0"/>
    <w:rsid w:val="005C3101"/>
    <w:rsid w:val="005C378E"/>
    <w:rsid w:val="005C5E61"/>
    <w:rsid w:val="005C7B05"/>
    <w:rsid w:val="005D00E6"/>
    <w:rsid w:val="005D0978"/>
    <w:rsid w:val="005D0AC7"/>
    <w:rsid w:val="005D28A8"/>
    <w:rsid w:val="005D2945"/>
    <w:rsid w:val="005D2EF3"/>
    <w:rsid w:val="005D3018"/>
    <w:rsid w:val="005D3B82"/>
    <w:rsid w:val="005D49C8"/>
    <w:rsid w:val="005D5CB7"/>
    <w:rsid w:val="005D7BE0"/>
    <w:rsid w:val="005E16CF"/>
    <w:rsid w:val="005E28D2"/>
    <w:rsid w:val="005E3046"/>
    <w:rsid w:val="005E5411"/>
    <w:rsid w:val="005E7285"/>
    <w:rsid w:val="005F29D3"/>
    <w:rsid w:val="005F4F30"/>
    <w:rsid w:val="005F6082"/>
    <w:rsid w:val="005F7C17"/>
    <w:rsid w:val="005F7ED0"/>
    <w:rsid w:val="006035A9"/>
    <w:rsid w:val="006039B8"/>
    <w:rsid w:val="00604D80"/>
    <w:rsid w:val="0060542B"/>
    <w:rsid w:val="006057F0"/>
    <w:rsid w:val="00610E58"/>
    <w:rsid w:val="00614D7A"/>
    <w:rsid w:val="00615326"/>
    <w:rsid w:val="00615474"/>
    <w:rsid w:val="00615DC0"/>
    <w:rsid w:val="0061601E"/>
    <w:rsid w:val="00616C32"/>
    <w:rsid w:val="00620BB5"/>
    <w:rsid w:val="0062248F"/>
    <w:rsid w:val="00623648"/>
    <w:rsid w:val="00623A87"/>
    <w:rsid w:val="00624666"/>
    <w:rsid w:val="00624E3E"/>
    <w:rsid w:val="0062521C"/>
    <w:rsid w:val="00626572"/>
    <w:rsid w:val="00626F5E"/>
    <w:rsid w:val="00632EFC"/>
    <w:rsid w:val="00634DE3"/>
    <w:rsid w:val="006369CA"/>
    <w:rsid w:val="00637299"/>
    <w:rsid w:val="006403CE"/>
    <w:rsid w:val="00640FCD"/>
    <w:rsid w:val="0064102F"/>
    <w:rsid w:val="00641D6F"/>
    <w:rsid w:val="00645FFB"/>
    <w:rsid w:val="00646883"/>
    <w:rsid w:val="00647347"/>
    <w:rsid w:val="00647A69"/>
    <w:rsid w:val="00651805"/>
    <w:rsid w:val="006519E5"/>
    <w:rsid w:val="00651DDF"/>
    <w:rsid w:val="00652781"/>
    <w:rsid w:val="00655DE8"/>
    <w:rsid w:val="006571D7"/>
    <w:rsid w:val="00657984"/>
    <w:rsid w:val="00657C96"/>
    <w:rsid w:val="0066167E"/>
    <w:rsid w:val="006620B5"/>
    <w:rsid w:val="0066228C"/>
    <w:rsid w:val="00662844"/>
    <w:rsid w:val="00664446"/>
    <w:rsid w:val="0066517A"/>
    <w:rsid w:val="00667F81"/>
    <w:rsid w:val="00670038"/>
    <w:rsid w:val="00670CBB"/>
    <w:rsid w:val="006716F3"/>
    <w:rsid w:val="00671E21"/>
    <w:rsid w:val="00673635"/>
    <w:rsid w:val="00674145"/>
    <w:rsid w:val="0067450E"/>
    <w:rsid w:val="0067473A"/>
    <w:rsid w:val="00675501"/>
    <w:rsid w:val="00676752"/>
    <w:rsid w:val="006769A8"/>
    <w:rsid w:val="00680945"/>
    <w:rsid w:val="00684217"/>
    <w:rsid w:val="00684323"/>
    <w:rsid w:val="00684678"/>
    <w:rsid w:val="00685126"/>
    <w:rsid w:val="006856D4"/>
    <w:rsid w:val="006859EF"/>
    <w:rsid w:val="0068639E"/>
    <w:rsid w:val="00687F37"/>
    <w:rsid w:val="006901B7"/>
    <w:rsid w:val="0069091F"/>
    <w:rsid w:val="00690C86"/>
    <w:rsid w:val="00691C76"/>
    <w:rsid w:val="0069288A"/>
    <w:rsid w:val="006941C2"/>
    <w:rsid w:val="00694933"/>
    <w:rsid w:val="00694A35"/>
    <w:rsid w:val="00694B11"/>
    <w:rsid w:val="006A0940"/>
    <w:rsid w:val="006A1008"/>
    <w:rsid w:val="006A32CA"/>
    <w:rsid w:val="006A470D"/>
    <w:rsid w:val="006A4CCC"/>
    <w:rsid w:val="006A5A36"/>
    <w:rsid w:val="006A6964"/>
    <w:rsid w:val="006B167F"/>
    <w:rsid w:val="006B3513"/>
    <w:rsid w:val="006B5DBD"/>
    <w:rsid w:val="006B6274"/>
    <w:rsid w:val="006B71B7"/>
    <w:rsid w:val="006C1165"/>
    <w:rsid w:val="006C25C8"/>
    <w:rsid w:val="006C26C5"/>
    <w:rsid w:val="006C281C"/>
    <w:rsid w:val="006C4C82"/>
    <w:rsid w:val="006D07FB"/>
    <w:rsid w:val="006D178B"/>
    <w:rsid w:val="006D2148"/>
    <w:rsid w:val="006D42C2"/>
    <w:rsid w:val="006D54FE"/>
    <w:rsid w:val="006D5965"/>
    <w:rsid w:val="006D605C"/>
    <w:rsid w:val="006E021D"/>
    <w:rsid w:val="006E19CA"/>
    <w:rsid w:val="006E76EE"/>
    <w:rsid w:val="006F06A9"/>
    <w:rsid w:val="006F1812"/>
    <w:rsid w:val="006F2B18"/>
    <w:rsid w:val="006F43E2"/>
    <w:rsid w:val="006F4711"/>
    <w:rsid w:val="006F5376"/>
    <w:rsid w:val="006F5D28"/>
    <w:rsid w:val="0070004E"/>
    <w:rsid w:val="0070285C"/>
    <w:rsid w:val="00702C1A"/>
    <w:rsid w:val="00704AF9"/>
    <w:rsid w:val="00706540"/>
    <w:rsid w:val="00706F6D"/>
    <w:rsid w:val="007073F7"/>
    <w:rsid w:val="0070765A"/>
    <w:rsid w:val="00707D8E"/>
    <w:rsid w:val="00712836"/>
    <w:rsid w:val="00712998"/>
    <w:rsid w:val="00720DBB"/>
    <w:rsid w:val="00721637"/>
    <w:rsid w:val="00723CFC"/>
    <w:rsid w:val="007240CB"/>
    <w:rsid w:val="0072761A"/>
    <w:rsid w:val="00727BC6"/>
    <w:rsid w:val="00727F5E"/>
    <w:rsid w:val="0073001B"/>
    <w:rsid w:val="007300FD"/>
    <w:rsid w:val="00730477"/>
    <w:rsid w:val="00731001"/>
    <w:rsid w:val="00734AF8"/>
    <w:rsid w:val="00734D74"/>
    <w:rsid w:val="00737AB6"/>
    <w:rsid w:val="007405C7"/>
    <w:rsid w:val="00740BA4"/>
    <w:rsid w:val="00741019"/>
    <w:rsid w:val="00742557"/>
    <w:rsid w:val="0074262B"/>
    <w:rsid w:val="00743564"/>
    <w:rsid w:val="00743892"/>
    <w:rsid w:val="0074516C"/>
    <w:rsid w:val="007463C6"/>
    <w:rsid w:val="007467D1"/>
    <w:rsid w:val="007473C8"/>
    <w:rsid w:val="00751E85"/>
    <w:rsid w:val="00751F5F"/>
    <w:rsid w:val="00754A77"/>
    <w:rsid w:val="0075792C"/>
    <w:rsid w:val="00757992"/>
    <w:rsid w:val="00757A99"/>
    <w:rsid w:val="00757D66"/>
    <w:rsid w:val="0076043A"/>
    <w:rsid w:val="00761058"/>
    <w:rsid w:val="00761075"/>
    <w:rsid w:val="00761767"/>
    <w:rsid w:val="007642B7"/>
    <w:rsid w:val="00765A57"/>
    <w:rsid w:val="007705FD"/>
    <w:rsid w:val="007706D6"/>
    <w:rsid w:val="0077125A"/>
    <w:rsid w:val="0077139A"/>
    <w:rsid w:val="00771603"/>
    <w:rsid w:val="0077232B"/>
    <w:rsid w:val="007726A2"/>
    <w:rsid w:val="00773C0C"/>
    <w:rsid w:val="00775217"/>
    <w:rsid w:val="007757E5"/>
    <w:rsid w:val="00776060"/>
    <w:rsid w:val="00776968"/>
    <w:rsid w:val="00776BD4"/>
    <w:rsid w:val="00781D51"/>
    <w:rsid w:val="00783D22"/>
    <w:rsid w:val="0078461A"/>
    <w:rsid w:val="0078482D"/>
    <w:rsid w:val="00784C3D"/>
    <w:rsid w:val="00785B79"/>
    <w:rsid w:val="0078630F"/>
    <w:rsid w:val="00786CE8"/>
    <w:rsid w:val="007906B1"/>
    <w:rsid w:val="00790C6D"/>
    <w:rsid w:val="007926D5"/>
    <w:rsid w:val="00793100"/>
    <w:rsid w:val="00794407"/>
    <w:rsid w:val="00795F23"/>
    <w:rsid w:val="00796013"/>
    <w:rsid w:val="007A09FA"/>
    <w:rsid w:val="007A17AD"/>
    <w:rsid w:val="007A4333"/>
    <w:rsid w:val="007A4CE3"/>
    <w:rsid w:val="007A68B1"/>
    <w:rsid w:val="007A68B4"/>
    <w:rsid w:val="007B1535"/>
    <w:rsid w:val="007B7398"/>
    <w:rsid w:val="007B7B3D"/>
    <w:rsid w:val="007C085B"/>
    <w:rsid w:val="007C218C"/>
    <w:rsid w:val="007C2599"/>
    <w:rsid w:val="007C59FA"/>
    <w:rsid w:val="007C7285"/>
    <w:rsid w:val="007C7C8E"/>
    <w:rsid w:val="007D0924"/>
    <w:rsid w:val="007D0B74"/>
    <w:rsid w:val="007D0E5C"/>
    <w:rsid w:val="007D2030"/>
    <w:rsid w:val="007D3B12"/>
    <w:rsid w:val="007D6BB1"/>
    <w:rsid w:val="007D6E70"/>
    <w:rsid w:val="007E0478"/>
    <w:rsid w:val="007E04F0"/>
    <w:rsid w:val="007E07ED"/>
    <w:rsid w:val="007E2C68"/>
    <w:rsid w:val="007E2C6B"/>
    <w:rsid w:val="007E3646"/>
    <w:rsid w:val="007E4C79"/>
    <w:rsid w:val="007E5816"/>
    <w:rsid w:val="007E7534"/>
    <w:rsid w:val="007E7702"/>
    <w:rsid w:val="007F032A"/>
    <w:rsid w:val="007F17E1"/>
    <w:rsid w:val="007F1D00"/>
    <w:rsid w:val="007F2F8D"/>
    <w:rsid w:val="007F30DA"/>
    <w:rsid w:val="007F31A2"/>
    <w:rsid w:val="007F4CBA"/>
    <w:rsid w:val="007F72CB"/>
    <w:rsid w:val="00801B0C"/>
    <w:rsid w:val="00801CD6"/>
    <w:rsid w:val="00802C7E"/>
    <w:rsid w:val="008033D9"/>
    <w:rsid w:val="0080367D"/>
    <w:rsid w:val="00803C0E"/>
    <w:rsid w:val="00805DD2"/>
    <w:rsid w:val="00805E16"/>
    <w:rsid w:val="00806255"/>
    <w:rsid w:val="00807A53"/>
    <w:rsid w:val="00810603"/>
    <w:rsid w:val="00810EE2"/>
    <w:rsid w:val="008115EC"/>
    <w:rsid w:val="0081198E"/>
    <w:rsid w:val="00812AE8"/>
    <w:rsid w:val="008130FB"/>
    <w:rsid w:val="00814BB3"/>
    <w:rsid w:val="00815AE9"/>
    <w:rsid w:val="00816034"/>
    <w:rsid w:val="008178A7"/>
    <w:rsid w:val="00817CDE"/>
    <w:rsid w:val="00821BE4"/>
    <w:rsid w:val="00822A37"/>
    <w:rsid w:val="008230A1"/>
    <w:rsid w:val="008236E8"/>
    <w:rsid w:val="00824EC3"/>
    <w:rsid w:val="00824F04"/>
    <w:rsid w:val="008264D0"/>
    <w:rsid w:val="00826583"/>
    <w:rsid w:val="00830BA6"/>
    <w:rsid w:val="0083117A"/>
    <w:rsid w:val="008316DB"/>
    <w:rsid w:val="00831860"/>
    <w:rsid w:val="00832613"/>
    <w:rsid w:val="00833169"/>
    <w:rsid w:val="00835FB9"/>
    <w:rsid w:val="0083637C"/>
    <w:rsid w:val="0083746A"/>
    <w:rsid w:val="00840786"/>
    <w:rsid w:val="008413D7"/>
    <w:rsid w:val="00843217"/>
    <w:rsid w:val="00843FD7"/>
    <w:rsid w:val="00844EBE"/>
    <w:rsid w:val="00846718"/>
    <w:rsid w:val="008479A9"/>
    <w:rsid w:val="00850C8F"/>
    <w:rsid w:val="00850FBF"/>
    <w:rsid w:val="00851199"/>
    <w:rsid w:val="00851A41"/>
    <w:rsid w:val="00851A4C"/>
    <w:rsid w:val="0085207D"/>
    <w:rsid w:val="00853B59"/>
    <w:rsid w:val="008544F1"/>
    <w:rsid w:val="00856037"/>
    <w:rsid w:val="00856C8A"/>
    <w:rsid w:val="00856F9A"/>
    <w:rsid w:val="00857097"/>
    <w:rsid w:val="00860E31"/>
    <w:rsid w:val="008613D4"/>
    <w:rsid w:val="0086145D"/>
    <w:rsid w:val="00861D9A"/>
    <w:rsid w:val="008639FF"/>
    <w:rsid w:val="008645D2"/>
    <w:rsid w:val="008646F8"/>
    <w:rsid w:val="008661F5"/>
    <w:rsid w:val="00866FBE"/>
    <w:rsid w:val="00867B32"/>
    <w:rsid w:val="00870722"/>
    <w:rsid w:val="0087491B"/>
    <w:rsid w:val="00875945"/>
    <w:rsid w:val="00876829"/>
    <w:rsid w:val="00877A11"/>
    <w:rsid w:val="0088009D"/>
    <w:rsid w:val="0088038B"/>
    <w:rsid w:val="00880416"/>
    <w:rsid w:val="008831AD"/>
    <w:rsid w:val="00886106"/>
    <w:rsid w:val="0088752F"/>
    <w:rsid w:val="00887672"/>
    <w:rsid w:val="00890A3D"/>
    <w:rsid w:val="008930BD"/>
    <w:rsid w:val="00893BA1"/>
    <w:rsid w:val="00895019"/>
    <w:rsid w:val="00896544"/>
    <w:rsid w:val="00897885"/>
    <w:rsid w:val="008A153D"/>
    <w:rsid w:val="008A1A68"/>
    <w:rsid w:val="008A1BF4"/>
    <w:rsid w:val="008A3394"/>
    <w:rsid w:val="008A58B9"/>
    <w:rsid w:val="008A6DC7"/>
    <w:rsid w:val="008B0C35"/>
    <w:rsid w:val="008B29B8"/>
    <w:rsid w:val="008B2A70"/>
    <w:rsid w:val="008B3B9E"/>
    <w:rsid w:val="008B4FA8"/>
    <w:rsid w:val="008B509E"/>
    <w:rsid w:val="008B59C0"/>
    <w:rsid w:val="008B691D"/>
    <w:rsid w:val="008C0DF2"/>
    <w:rsid w:val="008C12BC"/>
    <w:rsid w:val="008C2ECD"/>
    <w:rsid w:val="008C3947"/>
    <w:rsid w:val="008C59FC"/>
    <w:rsid w:val="008D06A8"/>
    <w:rsid w:val="008D099D"/>
    <w:rsid w:val="008D5272"/>
    <w:rsid w:val="008D693F"/>
    <w:rsid w:val="008D6E8E"/>
    <w:rsid w:val="008D77AF"/>
    <w:rsid w:val="008E0526"/>
    <w:rsid w:val="008E13B4"/>
    <w:rsid w:val="008E19D6"/>
    <w:rsid w:val="008E38D5"/>
    <w:rsid w:val="008E4A4A"/>
    <w:rsid w:val="008E6163"/>
    <w:rsid w:val="008E78A3"/>
    <w:rsid w:val="008F369B"/>
    <w:rsid w:val="008F3992"/>
    <w:rsid w:val="008F40F4"/>
    <w:rsid w:val="008F4289"/>
    <w:rsid w:val="008F56B7"/>
    <w:rsid w:val="008F5791"/>
    <w:rsid w:val="008F626E"/>
    <w:rsid w:val="008F6950"/>
    <w:rsid w:val="008F6A8B"/>
    <w:rsid w:val="008F70A6"/>
    <w:rsid w:val="008F7F63"/>
    <w:rsid w:val="0090075F"/>
    <w:rsid w:val="00900849"/>
    <w:rsid w:val="00900BF9"/>
    <w:rsid w:val="00900CEA"/>
    <w:rsid w:val="00902B88"/>
    <w:rsid w:val="00903D4E"/>
    <w:rsid w:val="009071BE"/>
    <w:rsid w:val="00907E3F"/>
    <w:rsid w:val="009107DA"/>
    <w:rsid w:val="0091268E"/>
    <w:rsid w:val="00912BB2"/>
    <w:rsid w:val="00915B59"/>
    <w:rsid w:val="0091664E"/>
    <w:rsid w:val="00920771"/>
    <w:rsid w:val="0092185F"/>
    <w:rsid w:val="00921AF0"/>
    <w:rsid w:val="00923592"/>
    <w:rsid w:val="0092422C"/>
    <w:rsid w:val="00930731"/>
    <w:rsid w:val="00934C2D"/>
    <w:rsid w:val="0093538E"/>
    <w:rsid w:val="00937F79"/>
    <w:rsid w:val="00942259"/>
    <w:rsid w:val="00943ACE"/>
    <w:rsid w:val="00944719"/>
    <w:rsid w:val="00946970"/>
    <w:rsid w:val="00954301"/>
    <w:rsid w:val="009543C6"/>
    <w:rsid w:val="009559EE"/>
    <w:rsid w:val="009568BE"/>
    <w:rsid w:val="00957440"/>
    <w:rsid w:val="0096059E"/>
    <w:rsid w:val="00960F61"/>
    <w:rsid w:val="009617D8"/>
    <w:rsid w:val="00961E85"/>
    <w:rsid w:val="00963659"/>
    <w:rsid w:val="009645CB"/>
    <w:rsid w:val="00964756"/>
    <w:rsid w:val="00964B0F"/>
    <w:rsid w:val="00971822"/>
    <w:rsid w:val="009729F0"/>
    <w:rsid w:val="009751AB"/>
    <w:rsid w:val="0097581A"/>
    <w:rsid w:val="00976156"/>
    <w:rsid w:val="00976507"/>
    <w:rsid w:val="00976ED4"/>
    <w:rsid w:val="009777BB"/>
    <w:rsid w:val="00977AC3"/>
    <w:rsid w:val="00977AE1"/>
    <w:rsid w:val="00977D6D"/>
    <w:rsid w:val="00980F25"/>
    <w:rsid w:val="00981E37"/>
    <w:rsid w:val="00983BA2"/>
    <w:rsid w:val="0098402C"/>
    <w:rsid w:val="009848DA"/>
    <w:rsid w:val="00985A0B"/>
    <w:rsid w:val="00986477"/>
    <w:rsid w:val="00986489"/>
    <w:rsid w:val="00987F1F"/>
    <w:rsid w:val="00990076"/>
    <w:rsid w:val="0099208E"/>
    <w:rsid w:val="00993A5F"/>
    <w:rsid w:val="00993CCC"/>
    <w:rsid w:val="009951B4"/>
    <w:rsid w:val="009963CA"/>
    <w:rsid w:val="009A10CC"/>
    <w:rsid w:val="009A2CCF"/>
    <w:rsid w:val="009A365F"/>
    <w:rsid w:val="009A4BE7"/>
    <w:rsid w:val="009A7546"/>
    <w:rsid w:val="009B1486"/>
    <w:rsid w:val="009B1618"/>
    <w:rsid w:val="009B17A0"/>
    <w:rsid w:val="009B1C6E"/>
    <w:rsid w:val="009B1E5B"/>
    <w:rsid w:val="009B57F8"/>
    <w:rsid w:val="009C156D"/>
    <w:rsid w:val="009C2CCE"/>
    <w:rsid w:val="009C3153"/>
    <w:rsid w:val="009C6C35"/>
    <w:rsid w:val="009D08CF"/>
    <w:rsid w:val="009D0A88"/>
    <w:rsid w:val="009D0FE7"/>
    <w:rsid w:val="009D41A0"/>
    <w:rsid w:val="009D5D66"/>
    <w:rsid w:val="009D60B4"/>
    <w:rsid w:val="009D6EDD"/>
    <w:rsid w:val="009E1168"/>
    <w:rsid w:val="009E1E61"/>
    <w:rsid w:val="009E54FC"/>
    <w:rsid w:val="009E5827"/>
    <w:rsid w:val="009E6D37"/>
    <w:rsid w:val="009E7CAE"/>
    <w:rsid w:val="009E7E30"/>
    <w:rsid w:val="009F0327"/>
    <w:rsid w:val="009F1890"/>
    <w:rsid w:val="009F2D9C"/>
    <w:rsid w:val="009F527F"/>
    <w:rsid w:val="009F554C"/>
    <w:rsid w:val="009F5E59"/>
    <w:rsid w:val="009F65D2"/>
    <w:rsid w:val="009F6BC9"/>
    <w:rsid w:val="00A0043B"/>
    <w:rsid w:val="00A01BDF"/>
    <w:rsid w:val="00A02D92"/>
    <w:rsid w:val="00A03E6E"/>
    <w:rsid w:val="00A04723"/>
    <w:rsid w:val="00A07EA1"/>
    <w:rsid w:val="00A13808"/>
    <w:rsid w:val="00A13A00"/>
    <w:rsid w:val="00A1404C"/>
    <w:rsid w:val="00A14999"/>
    <w:rsid w:val="00A14D0D"/>
    <w:rsid w:val="00A16DB7"/>
    <w:rsid w:val="00A16EAA"/>
    <w:rsid w:val="00A1730E"/>
    <w:rsid w:val="00A212DD"/>
    <w:rsid w:val="00A23654"/>
    <w:rsid w:val="00A256EF"/>
    <w:rsid w:val="00A26D34"/>
    <w:rsid w:val="00A27651"/>
    <w:rsid w:val="00A30E1F"/>
    <w:rsid w:val="00A31EA1"/>
    <w:rsid w:val="00A32C72"/>
    <w:rsid w:val="00A347A7"/>
    <w:rsid w:val="00A34AFA"/>
    <w:rsid w:val="00A34E62"/>
    <w:rsid w:val="00A353E9"/>
    <w:rsid w:val="00A4107F"/>
    <w:rsid w:val="00A4237E"/>
    <w:rsid w:val="00A42435"/>
    <w:rsid w:val="00A43632"/>
    <w:rsid w:val="00A44223"/>
    <w:rsid w:val="00A47803"/>
    <w:rsid w:val="00A508AF"/>
    <w:rsid w:val="00A50C13"/>
    <w:rsid w:val="00A51186"/>
    <w:rsid w:val="00A54E2E"/>
    <w:rsid w:val="00A55316"/>
    <w:rsid w:val="00A55BF0"/>
    <w:rsid w:val="00A5747B"/>
    <w:rsid w:val="00A614E8"/>
    <w:rsid w:val="00A61D78"/>
    <w:rsid w:val="00A62186"/>
    <w:rsid w:val="00A63D00"/>
    <w:rsid w:val="00A653A6"/>
    <w:rsid w:val="00A658D2"/>
    <w:rsid w:val="00A65DBD"/>
    <w:rsid w:val="00A66398"/>
    <w:rsid w:val="00A70969"/>
    <w:rsid w:val="00A71AA1"/>
    <w:rsid w:val="00A7257F"/>
    <w:rsid w:val="00A72755"/>
    <w:rsid w:val="00A7490B"/>
    <w:rsid w:val="00A74B2D"/>
    <w:rsid w:val="00A74C1B"/>
    <w:rsid w:val="00A756CC"/>
    <w:rsid w:val="00A76023"/>
    <w:rsid w:val="00A762D8"/>
    <w:rsid w:val="00A7724A"/>
    <w:rsid w:val="00A802C0"/>
    <w:rsid w:val="00A81A9D"/>
    <w:rsid w:val="00A8225D"/>
    <w:rsid w:val="00A84CAB"/>
    <w:rsid w:val="00A86498"/>
    <w:rsid w:val="00A87ABE"/>
    <w:rsid w:val="00A9256F"/>
    <w:rsid w:val="00A9351E"/>
    <w:rsid w:val="00A9516E"/>
    <w:rsid w:val="00A955F4"/>
    <w:rsid w:val="00A95ADD"/>
    <w:rsid w:val="00A96D6F"/>
    <w:rsid w:val="00AA042C"/>
    <w:rsid w:val="00AA0527"/>
    <w:rsid w:val="00AA1049"/>
    <w:rsid w:val="00AA1843"/>
    <w:rsid w:val="00AA2467"/>
    <w:rsid w:val="00AA47DC"/>
    <w:rsid w:val="00AA491B"/>
    <w:rsid w:val="00AA5ABA"/>
    <w:rsid w:val="00AA5C7F"/>
    <w:rsid w:val="00AA60C6"/>
    <w:rsid w:val="00AB1FE7"/>
    <w:rsid w:val="00AB2F57"/>
    <w:rsid w:val="00AB5409"/>
    <w:rsid w:val="00AC360A"/>
    <w:rsid w:val="00AC378E"/>
    <w:rsid w:val="00AC49A0"/>
    <w:rsid w:val="00AC5D46"/>
    <w:rsid w:val="00AC5E06"/>
    <w:rsid w:val="00AC6B7C"/>
    <w:rsid w:val="00AC78A7"/>
    <w:rsid w:val="00AD00D1"/>
    <w:rsid w:val="00AD0326"/>
    <w:rsid w:val="00AD1003"/>
    <w:rsid w:val="00AD2522"/>
    <w:rsid w:val="00AD375E"/>
    <w:rsid w:val="00AD3ED0"/>
    <w:rsid w:val="00AD61C1"/>
    <w:rsid w:val="00AD65BA"/>
    <w:rsid w:val="00AD76AE"/>
    <w:rsid w:val="00AE0DE9"/>
    <w:rsid w:val="00AE0F9B"/>
    <w:rsid w:val="00AE32E7"/>
    <w:rsid w:val="00AE37AB"/>
    <w:rsid w:val="00AE3907"/>
    <w:rsid w:val="00AE3DE5"/>
    <w:rsid w:val="00AE4E4E"/>
    <w:rsid w:val="00AE50C7"/>
    <w:rsid w:val="00AE51B0"/>
    <w:rsid w:val="00AE5D9C"/>
    <w:rsid w:val="00AE6B12"/>
    <w:rsid w:val="00AF1C57"/>
    <w:rsid w:val="00AF378A"/>
    <w:rsid w:val="00AF37AA"/>
    <w:rsid w:val="00AF519C"/>
    <w:rsid w:val="00B00979"/>
    <w:rsid w:val="00B02053"/>
    <w:rsid w:val="00B047C6"/>
    <w:rsid w:val="00B057F9"/>
    <w:rsid w:val="00B064F8"/>
    <w:rsid w:val="00B06612"/>
    <w:rsid w:val="00B06D2D"/>
    <w:rsid w:val="00B074C8"/>
    <w:rsid w:val="00B1094E"/>
    <w:rsid w:val="00B10B69"/>
    <w:rsid w:val="00B10DBF"/>
    <w:rsid w:val="00B122B0"/>
    <w:rsid w:val="00B13386"/>
    <w:rsid w:val="00B14238"/>
    <w:rsid w:val="00B1493A"/>
    <w:rsid w:val="00B169E3"/>
    <w:rsid w:val="00B17873"/>
    <w:rsid w:val="00B2001F"/>
    <w:rsid w:val="00B20690"/>
    <w:rsid w:val="00B20AEA"/>
    <w:rsid w:val="00B217A2"/>
    <w:rsid w:val="00B226EC"/>
    <w:rsid w:val="00B24822"/>
    <w:rsid w:val="00B2493F"/>
    <w:rsid w:val="00B2525A"/>
    <w:rsid w:val="00B27AFD"/>
    <w:rsid w:val="00B307AD"/>
    <w:rsid w:val="00B326D9"/>
    <w:rsid w:val="00B342B5"/>
    <w:rsid w:val="00B349D9"/>
    <w:rsid w:val="00B350E7"/>
    <w:rsid w:val="00B35570"/>
    <w:rsid w:val="00B36898"/>
    <w:rsid w:val="00B37CCC"/>
    <w:rsid w:val="00B423D4"/>
    <w:rsid w:val="00B42962"/>
    <w:rsid w:val="00B434E1"/>
    <w:rsid w:val="00B4433F"/>
    <w:rsid w:val="00B45F34"/>
    <w:rsid w:val="00B46CE7"/>
    <w:rsid w:val="00B5058D"/>
    <w:rsid w:val="00B50E6E"/>
    <w:rsid w:val="00B52536"/>
    <w:rsid w:val="00B5581F"/>
    <w:rsid w:val="00B60C09"/>
    <w:rsid w:val="00B6105E"/>
    <w:rsid w:val="00B6124C"/>
    <w:rsid w:val="00B62400"/>
    <w:rsid w:val="00B63404"/>
    <w:rsid w:val="00B64144"/>
    <w:rsid w:val="00B66181"/>
    <w:rsid w:val="00B670CC"/>
    <w:rsid w:val="00B72016"/>
    <w:rsid w:val="00B72043"/>
    <w:rsid w:val="00B72DE5"/>
    <w:rsid w:val="00B739B8"/>
    <w:rsid w:val="00B73AC9"/>
    <w:rsid w:val="00B7408B"/>
    <w:rsid w:val="00B749BF"/>
    <w:rsid w:val="00B74A28"/>
    <w:rsid w:val="00B7550C"/>
    <w:rsid w:val="00B7644F"/>
    <w:rsid w:val="00B76737"/>
    <w:rsid w:val="00B80089"/>
    <w:rsid w:val="00B802A4"/>
    <w:rsid w:val="00B82DD5"/>
    <w:rsid w:val="00B840D9"/>
    <w:rsid w:val="00B8524C"/>
    <w:rsid w:val="00B85D09"/>
    <w:rsid w:val="00B9001B"/>
    <w:rsid w:val="00B908D3"/>
    <w:rsid w:val="00B90A08"/>
    <w:rsid w:val="00B9515E"/>
    <w:rsid w:val="00BA0332"/>
    <w:rsid w:val="00BA3468"/>
    <w:rsid w:val="00BA37F0"/>
    <w:rsid w:val="00BA3C85"/>
    <w:rsid w:val="00BA4457"/>
    <w:rsid w:val="00BA5C9F"/>
    <w:rsid w:val="00BA6571"/>
    <w:rsid w:val="00BA73A5"/>
    <w:rsid w:val="00BA793B"/>
    <w:rsid w:val="00BB16AC"/>
    <w:rsid w:val="00BB2424"/>
    <w:rsid w:val="00BB2A6C"/>
    <w:rsid w:val="00BB3EB9"/>
    <w:rsid w:val="00BB4516"/>
    <w:rsid w:val="00BC0D98"/>
    <w:rsid w:val="00BC1934"/>
    <w:rsid w:val="00BC3EE4"/>
    <w:rsid w:val="00BC5E55"/>
    <w:rsid w:val="00BD2774"/>
    <w:rsid w:val="00BD49EA"/>
    <w:rsid w:val="00BD6D44"/>
    <w:rsid w:val="00BD6F34"/>
    <w:rsid w:val="00BD7326"/>
    <w:rsid w:val="00BE0265"/>
    <w:rsid w:val="00BE1E27"/>
    <w:rsid w:val="00BE1EFC"/>
    <w:rsid w:val="00BE1F52"/>
    <w:rsid w:val="00BE3188"/>
    <w:rsid w:val="00BE33E7"/>
    <w:rsid w:val="00BE3A19"/>
    <w:rsid w:val="00BE61B2"/>
    <w:rsid w:val="00BE6315"/>
    <w:rsid w:val="00BE63DF"/>
    <w:rsid w:val="00BE66A2"/>
    <w:rsid w:val="00BF181F"/>
    <w:rsid w:val="00BF1883"/>
    <w:rsid w:val="00BF22EF"/>
    <w:rsid w:val="00BF2DB3"/>
    <w:rsid w:val="00BF3DB3"/>
    <w:rsid w:val="00BF3F7F"/>
    <w:rsid w:val="00C00720"/>
    <w:rsid w:val="00C023FC"/>
    <w:rsid w:val="00C02555"/>
    <w:rsid w:val="00C04F61"/>
    <w:rsid w:val="00C053BE"/>
    <w:rsid w:val="00C1246A"/>
    <w:rsid w:val="00C138C1"/>
    <w:rsid w:val="00C1474E"/>
    <w:rsid w:val="00C14CDA"/>
    <w:rsid w:val="00C16836"/>
    <w:rsid w:val="00C219A4"/>
    <w:rsid w:val="00C226F9"/>
    <w:rsid w:val="00C23A86"/>
    <w:rsid w:val="00C24125"/>
    <w:rsid w:val="00C24489"/>
    <w:rsid w:val="00C24A94"/>
    <w:rsid w:val="00C252D8"/>
    <w:rsid w:val="00C267D3"/>
    <w:rsid w:val="00C2736C"/>
    <w:rsid w:val="00C27824"/>
    <w:rsid w:val="00C27A19"/>
    <w:rsid w:val="00C304D9"/>
    <w:rsid w:val="00C317AE"/>
    <w:rsid w:val="00C31A8A"/>
    <w:rsid w:val="00C323C4"/>
    <w:rsid w:val="00C33EC5"/>
    <w:rsid w:val="00C34874"/>
    <w:rsid w:val="00C34B4F"/>
    <w:rsid w:val="00C34C87"/>
    <w:rsid w:val="00C3538C"/>
    <w:rsid w:val="00C36489"/>
    <w:rsid w:val="00C37CBC"/>
    <w:rsid w:val="00C41792"/>
    <w:rsid w:val="00C41A47"/>
    <w:rsid w:val="00C43545"/>
    <w:rsid w:val="00C43637"/>
    <w:rsid w:val="00C439F2"/>
    <w:rsid w:val="00C47109"/>
    <w:rsid w:val="00C50F66"/>
    <w:rsid w:val="00C5156F"/>
    <w:rsid w:val="00C52AF3"/>
    <w:rsid w:val="00C560A1"/>
    <w:rsid w:val="00C576A7"/>
    <w:rsid w:val="00C579A5"/>
    <w:rsid w:val="00C607EA"/>
    <w:rsid w:val="00C611C1"/>
    <w:rsid w:val="00C61D1D"/>
    <w:rsid w:val="00C701C2"/>
    <w:rsid w:val="00C703D6"/>
    <w:rsid w:val="00C70BA0"/>
    <w:rsid w:val="00C7114F"/>
    <w:rsid w:val="00C71451"/>
    <w:rsid w:val="00C7151D"/>
    <w:rsid w:val="00C724EB"/>
    <w:rsid w:val="00C745FD"/>
    <w:rsid w:val="00C765B8"/>
    <w:rsid w:val="00C76667"/>
    <w:rsid w:val="00C769A9"/>
    <w:rsid w:val="00C7740A"/>
    <w:rsid w:val="00C80B64"/>
    <w:rsid w:val="00C816B6"/>
    <w:rsid w:val="00C81C69"/>
    <w:rsid w:val="00C81D5A"/>
    <w:rsid w:val="00C82132"/>
    <w:rsid w:val="00C82353"/>
    <w:rsid w:val="00C82589"/>
    <w:rsid w:val="00C82CC7"/>
    <w:rsid w:val="00C87684"/>
    <w:rsid w:val="00C90A66"/>
    <w:rsid w:val="00C93D6D"/>
    <w:rsid w:val="00C94649"/>
    <w:rsid w:val="00C957A4"/>
    <w:rsid w:val="00C9760E"/>
    <w:rsid w:val="00CA022D"/>
    <w:rsid w:val="00CA38FA"/>
    <w:rsid w:val="00CA4AB2"/>
    <w:rsid w:val="00CA6E12"/>
    <w:rsid w:val="00CA6E79"/>
    <w:rsid w:val="00CB11F5"/>
    <w:rsid w:val="00CB140D"/>
    <w:rsid w:val="00CB4B4A"/>
    <w:rsid w:val="00CB4CEC"/>
    <w:rsid w:val="00CB5188"/>
    <w:rsid w:val="00CB5F5F"/>
    <w:rsid w:val="00CB7717"/>
    <w:rsid w:val="00CC00F3"/>
    <w:rsid w:val="00CC2A4A"/>
    <w:rsid w:val="00CC2AA1"/>
    <w:rsid w:val="00CC332A"/>
    <w:rsid w:val="00CC791F"/>
    <w:rsid w:val="00CD0634"/>
    <w:rsid w:val="00CD28E1"/>
    <w:rsid w:val="00CD40BC"/>
    <w:rsid w:val="00CD4443"/>
    <w:rsid w:val="00CD4586"/>
    <w:rsid w:val="00CD5F72"/>
    <w:rsid w:val="00CD620F"/>
    <w:rsid w:val="00CD664B"/>
    <w:rsid w:val="00CD710A"/>
    <w:rsid w:val="00CE1211"/>
    <w:rsid w:val="00CE2D52"/>
    <w:rsid w:val="00CE33AF"/>
    <w:rsid w:val="00CE4F24"/>
    <w:rsid w:val="00CF285E"/>
    <w:rsid w:val="00CF4D09"/>
    <w:rsid w:val="00CF73A9"/>
    <w:rsid w:val="00D00673"/>
    <w:rsid w:val="00D0287F"/>
    <w:rsid w:val="00D028E0"/>
    <w:rsid w:val="00D0329C"/>
    <w:rsid w:val="00D04DA5"/>
    <w:rsid w:val="00D052CD"/>
    <w:rsid w:val="00D05D38"/>
    <w:rsid w:val="00D06CBE"/>
    <w:rsid w:val="00D10507"/>
    <w:rsid w:val="00D10557"/>
    <w:rsid w:val="00D10D18"/>
    <w:rsid w:val="00D11267"/>
    <w:rsid w:val="00D1138D"/>
    <w:rsid w:val="00D14523"/>
    <w:rsid w:val="00D155C3"/>
    <w:rsid w:val="00D167DE"/>
    <w:rsid w:val="00D17C31"/>
    <w:rsid w:val="00D21384"/>
    <w:rsid w:val="00D24E8D"/>
    <w:rsid w:val="00D26323"/>
    <w:rsid w:val="00D269F5"/>
    <w:rsid w:val="00D26B77"/>
    <w:rsid w:val="00D30583"/>
    <w:rsid w:val="00D31C10"/>
    <w:rsid w:val="00D34C64"/>
    <w:rsid w:val="00D35778"/>
    <w:rsid w:val="00D36300"/>
    <w:rsid w:val="00D36330"/>
    <w:rsid w:val="00D37229"/>
    <w:rsid w:val="00D401DC"/>
    <w:rsid w:val="00D40438"/>
    <w:rsid w:val="00D40E84"/>
    <w:rsid w:val="00D411FE"/>
    <w:rsid w:val="00D413DA"/>
    <w:rsid w:val="00D41404"/>
    <w:rsid w:val="00D425C7"/>
    <w:rsid w:val="00D42915"/>
    <w:rsid w:val="00D46DB8"/>
    <w:rsid w:val="00D471AF"/>
    <w:rsid w:val="00D5295C"/>
    <w:rsid w:val="00D52D36"/>
    <w:rsid w:val="00D52EE2"/>
    <w:rsid w:val="00D53580"/>
    <w:rsid w:val="00D5653A"/>
    <w:rsid w:val="00D61C51"/>
    <w:rsid w:val="00D64056"/>
    <w:rsid w:val="00D6481F"/>
    <w:rsid w:val="00D6549B"/>
    <w:rsid w:val="00D664E3"/>
    <w:rsid w:val="00D66951"/>
    <w:rsid w:val="00D74848"/>
    <w:rsid w:val="00D756B3"/>
    <w:rsid w:val="00D75A8B"/>
    <w:rsid w:val="00D7625C"/>
    <w:rsid w:val="00D7640C"/>
    <w:rsid w:val="00D77D50"/>
    <w:rsid w:val="00D802BA"/>
    <w:rsid w:val="00D81082"/>
    <w:rsid w:val="00D838D7"/>
    <w:rsid w:val="00D83C17"/>
    <w:rsid w:val="00D864EE"/>
    <w:rsid w:val="00D86DFC"/>
    <w:rsid w:val="00D90AD7"/>
    <w:rsid w:val="00D91333"/>
    <w:rsid w:val="00D91647"/>
    <w:rsid w:val="00D92E89"/>
    <w:rsid w:val="00D934CE"/>
    <w:rsid w:val="00D93C7A"/>
    <w:rsid w:val="00D946CE"/>
    <w:rsid w:val="00D95140"/>
    <w:rsid w:val="00D95312"/>
    <w:rsid w:val="00DA4CF0"/>
    <w:rsid w:val="00DB1E86"/>
    <w:rsid w:val="00DB44D4"/>
    <w:rsid w:val="00DB4BB4"/>
    <w:rsid w:val="00DB66DA"/>
    <w:rsid w:val="00DB6C83"/>
    <w:rsid w:val="00DB71E8"/>
    <w:rsid w:val="00DC28EB"/>
    <w:rsid w:val="00DC645D"/>
    <w:rsid w:val="00DC7D9E"/>
    <w:rsid w:val="00DD0233"/>
    <w:rsid w:val="00DD06C3"/>
    <w:rsid w:val="00DD146C"/>
    <w:rsid w:val="00DD24B5"/>
    <w:rsid w:val="00DD2DDD"/>
    <w:rsid w:val="00DD3FAA"/>
    <w:rsid w:val="00DD4906"/>
    <w:rsid w:val="00DD5E42"/>
    <w:rsid w:val="00DD6390"/>
    <w:rsid w:val="00DD6DE3"/>
    <w:rsid w:val="00DD7518"/>
    <w:rsid w:val="00DE021E"/>
    <w:rsid w:val="00DE09AC"/>
    <w:rsid w:val="00DE0B82"/>
    <w:rsid w:val="00DE2328"/>
    <w:rsid w:val="00DE2CAE"/>
    <w:rsid w:val="00DE43E7"/>
    <w:rsid w:val="00DE54AD"/>
    <w:rsid w:val="00DE77AE"/>
    <w:rsid w:val="00DE7C08"/>
    <w:rsid w:val="00DE7C2F"/>
    <w:rsid w:val="00DF0C17"/>
    <w:rsid w:val="00DF4D2F"/>
    <w:rsid w:val="00DF71F6"/>
    <w:rsid w:val="00DF78EA"/>
    <w:rsid w:val="00DF7FD6"/>
    <w:rsid w:val="00E000B5"/>
    <w:rsid w:val="00E0138D"/>
    <w:rsid w:val="00E01AE3"/>
    <w:rsid w:val="00E026BB"/>
    <w:rsid w:val="00E026E9"/>
    <w:rsid w:val="00E031E7"/>
    <w:rsid w:val="00E03C4E"/>
    <w:rsid w:val="00E03DC3"/>
    <w:rsid w:val="00E0444C"/>
    <w:rsid w:val="00E0448B"/>
    <w:rsid w:val="00E04738"/>
    <w:rsid w:val="00E04CED"/>
    <w:rsid w:val="00E07BEB"/>
    <w:rsid w:val="00E1135C"/>
    <w:rsid w:val="00E122DF"/>
    <w:rsid w:val="00E12673"/>
    <w:rsid w:val="00E13A4C"/>
    <w:rsid w:val="00E13F45"/>
    <w:rsid w:val="00E1409A"/>
    <w:rsid w:val="00E15187"/>
    <w:rsid w:val="00E154DC"/>
    <w:rsid w:val="00E15966"/>
    <w:rsid w:val="00E163F4"/>
    <w:rsid w:val="00E17F7A"/>
    <w:rsid w:val="00E20CC1"/>
    <w:rsid w:val="00E210E4"/>
    <w:rsid w:val="00E234B0"/>
    <w:rsid w:val="00E23C9E"/>
    <w:rsid w:val="00E24FEE"/>
    <w:rsid w:val="00E262EA"/>
    <w:rsid w:val="00E26CBC"/>
    <w:rsid w:val="00E272EE"/>
    <w:rsid w:val="00E27FB0"/>
    <w:rsid w:val="00E31E06"/>
    <w:rsid w:val="00E33C51"/>
    <w:rsid w:val="00E35323"/>
    <w:rsid w:val="00E355EA"/>
    <w:rsid w:val="00E37657"/>
    <w:rsid w:val="00E37E78"/>
    <w:rsid w:val="00E41993"/>
    <w:rsid w:val="00E42EC8"/>
    <w:rsid w:val="00E4305B"/>
    <w:rsid w:val="00E44B82"/>
    <w:rsid w:val="00E464B8"/>
    <w:rsid w:val="00E46A60"/>
    <w:rsid w:val="00E478ED"/>
    <w:rsid w:val="00E50ED3"/>
    <w:rsid w:val="00E518E7"/>
    <w:rsid w:val="00E51AFD"/>
    <w:rsid w:val="00E51BE8"/>
    <w:rsid w:val="00E51FBD"/>
    <w:rsid w:val="00E520A5"/>
    <w:rsid w:val="00E53346"/>
    <w:rsid w:val="00E535B4"/>
    <w:rsid w:val="00E57A10"/>
    <w:rsid w:val="00E61F83"/>
    <w:rsid w:val="00E62941"/>
    <w:rsid w:val="00E635C0"/>
    <w:rsid w:val="00E644B0"/>
    <w:rsid w:val="00E64C22"/>
    <w:rsid w:val="00E7011C"/>
    <w:rsid w:val="00E70A62"/>
    <w:rsid w:val="00E7176C"/>
    <w:rsid w:val="00E72399"/>
    <w:rsid w:val="00E73C64"/>
    <w:rsid w:val="00E74167"/>
    <w:rsid w:val="00E75292"/>
    <w:rsid w:val="00E75AB4"/>
    <w:rsid w:val="00E75D26"/>
    <w:rsid w:val="00E75F73"/>
    <w:rsid w:val="00E7701A"/>
    <w:rsid w:val="00E7756C"/>
    <w:rsid w:val="00E820F3"/>
    <w:rsid w:val="00E83015"/>
    <w:rsid w:val="00E84728"/>
    <w:rsid w:val="00E8596F"/>
    <w:rsid w:val="00E862F2"/>
    <w:rsid w:val="00E91C64"/>
    <w:rsid w:val="00E928FA"/>
    <w:rsid w:val="00E9470C"/>
    <w:rsid w:val="00E9513F"/>
    <w:rsid w:val="00E97FCC"/>
    <w:rsid w:val="00EA0D2C"/>
    <w:rsid w:val="00EA484D"/>
    <w:rsid w:val="00EA56AD"/>
    <w:rsid w:val="00EA77FE"/>
    <w:rsid w:val="00EA785F"/>
    <w:rsid w:val="00EA7F65"/>
    <w:rsid w:val="00EB47E6"/>
    <w:rsid w:val="00EB7008"/>
    <w:rsid w:val="00EC1363"/>
    <w:rsid w:val="00EC1395"/>
    <w:rsid w:val="00EC1C14"/>
    <w:rsid w:val="00EC1CD7"/>
    <w:rsid w:val="00EC1ED7"/>
    <w:rsid w:val="00EC5EA3"/>
    <w:rsid w:val="00ED081E"/>
    <w:rsid w:val="00ED0D80"/>
    <w:rsid w:val="00ED16B6"/>
    <w:rsid w:val="00ED220D"/>
    <w:rsid w:val="00ED3C4F"/>
    <w:rsid w:val="00ED6C24"/>
    <w:rsid w:val="00ED6CA4"/>
    <w:rsid w:val="00ED7026"/>
    <w:rsid w:val="00ED7EF2"/>
    <w:rsid w:val="00EE1A41"/>
    <w:rsid w:val="00EE1CE2"/>
    <w:rsid w:val="00EE2E4A"/>
    <w:rsid w:val="00EE5BB9"/>
    <w:rsid w:val="00EE74D1"/>
    <w:rsid w:val="00EE75DF"/>
    <w:rsid w:val="00EE7B66"/>
    <w:rsid w:val="00EF1258"/>
    <w:rsid w:val="00EF17EB"/>
    <w:rsid w:val="00EF2DA3"/>
    <w:rsid w:val="00EF596F"/>
    <w:rsid w:val="00EF6BE7"/>
    <w:rsid w:val="00EF6D15"/>
    <w:rsid w:val="00F01D2E"/>
    <w:rsid w:val="00F04529"/>
    <w:rsid w:val="00F04F9C"/>
    <w:rsid w:val="00F05A18"/>
    <w:rsid w:val="00F070D2"/>
    <w:rsid w:val="00F104ED"/>
    <w:rsid w:val="00F11F04"/>
    <w:rsid w:val="00F12FE8"/>
    <w:rsid w:val="00F13269"/>
    <w:rsid w:val="00F149C2"/>
    <w:rsid w:val="00F203D0"/>
    <w:rsid w:val="00F24801"/>
    <w:rsid w:val="00F24EAA"/>
    <w:rsid w:val="00F25448"/>
    <w:rsid w:val="00F256D5"/>
    <w:rsid w:val="00F26ED3"/>
    <w:rsid w:val="00F27AC3"/>
    <w:rsid w:val="00F3401C"/>
    <w:rsid w:val="00F340C7"/>
    <w:rsid w:val="00F34E2F"/>
    <w:rsid w:val="00F3620A"/>
    <w:rsid w:val="00F37A67"/>
    <w:rsid w:val="00F418C8"/>
    <w:rsid w:val="00F427C5"/>
    <w:rsid w:val="00F43A02"/>
    <w:rsid w:val="00F44C3A"/>
    <w:rsid w:val="00F450B8"/>
    <w:rsid w:val="00F4532E"/>
    <w:rsid w:val="00F46AAB"/>
    <w:rsid w:val="00F4765D"/>
    <w:rsid w:val="00F5115F"/>
    <w:rsid w:val="00F523BF"/>
    <w:rsid w:val="00F5284A"/>
    <w:rsid w:val="00F52CE5"/>
    <w:rsid w:val="00F53C9C"/>
    <w:rsid w:val="00F57644"/>
    <w:rsid w:val="00F57D08"/>
    <w:rsid w:val="00F61666"/>
    <w:rsid w:val="00F617C1"/>
    <w:rsid w:val="00F627EC"/>
    <w:rsid w:val="00F62D8F"/>
    <w:rsid w:val="00F632B0"/>
    <w:rsid w:val="00F651E2"/>
    <w:rsid w:val="00F65729"/>
    <w:rsid w:val="00F6678A"/>
    <w:rsid w:val="00F667DF"/>
    <w:rsid w:val="00F679A2"/>
    <w:rsid w:val="00F71DED"/>
    <w:rsid w:val="00F724EC"/>
    <w:rsid w:val="00F75EE1"/>
    <w:rsid w:val="00F76212"/>
    <w:rsid w:val="00F76668"/>
    <w:rsid w:val="00F76E3C"/>
    <w:rsid w:val="00F818CA"/>
    <w:rsid w:val="00F81AE3"/>
    <w:rsid w:val="00F81B30"/>
    <w:rsid w:val="00F8222B"/>
    <w:rsid w:val="00F84137"/>
    <w:rsid w:val="00F84532"/>
    <w:rsid w:val="00F845D3"/>
    <w:rsid w:val="00F85C33"/>
    <w:rsid w:val="00F90B4D"/>
    <w:rsid w:val="00F90CA3"/>
    <w:rsid w:val="00F91EE0"/>
    <w:rsid w:val="00F92788"/>
    <w:rsid w:val="00F92CEA"/>
    <w:rsid w:val="00F934A9"/>
    <w:rsid w:val="00F93D8C"/>
    <w:rsid w:val="00F9414F"/>
    <w:rsid w:val="00F945BE"/>
    <w:rsid w:val="00F94BA5"/>
    <w:rsid w:val="00F95912"/>
    <w:rsid w:val="00F96DFA"/>
    <w:rsid w:val="00F96E74"/>
    <w:rsid w:val="00FA0584"/>
    <w:rsid w:val="00FA09C0"/>
    <w:rsid w:val="00FA1B27"/>
    <w:rsid w:val="00FA1DB8"/>
    <w:rsid w:val="00FA1EEA"/>
    <w:rsid w:val="00FA55F3"/>
    <w:rsid w:val="00FA5757"/>
    <w:rsid w:val="00FA5F10"/>
    <w:rsid w:val="00FA6633"/>
    <w:rsid w:val="00FB052F"/>
    <w:rsid w:val="00FB123F"/>
    <w:rsid w:val="00FB2377"/>
    <w:rsid w:val="00FB2DA4"/>
    <w:rsid w:val="00FB2F79"/>
    <w:rsid w:val="00FB45D7"/>
    <w:rsid w:val="00FB5B31"/>
    <w:rsid w:val="00FB5B96"/>
    <w:rsid w:val="00FB6FB3"/>
    <w:rsid w:val="00FB76EA"/>
    <w:rsid w:val="00FC2F12"/>
    <w:rsid w:val="00FC339E"/>
    <w:rsid w:val="00FC360B"/>
    <w:rsid w:val="00FC393C"/>
    <w:rsid w:val="00FC70EE"/>
    <w:rsid w:val="00FC7AF8"/>
    <w:rsid w:val="00FD06CE"/>
    <w:rsid w:val="00FD0BCE"/>
    <w:rsid w:val="00FD0D97"/>
    <w:rsid w:val="00FD1BD3"/>
    <w:rsid w:val="00FD1E47"/>
    <w:rsid w:val="00FD3B1F"/>
    <w:rsid w:val="00FD470E"/>
    <w:rsid w:val="00FD576D"/>
    <w:rsid w:val="00FD7109"/>
    <w:rsid w:val="00FE0510"/>
    <w:rsid w:val="00FE1083"/>
    <w:rsid w:val="00FE1CA3"/>
    <w:rsid w:val="00FE35BB"/>
    <w:rsid w:val="00FE39E6"/>
    <w:rsid w:val="00FE41CF"/>
    <w:rsid w:val="00FE481B"/>
    <w:rsid w:val="00FE57A4"/>
    <w:rsid w:val="00FE5D6E"/>
    <w:rsid w:val="00FE5F9F"/>
    <w:rsid w:val="00FE62EC"/>
    <w:rsid w:val="00FF244E"/>
    <w:rsid w:val="00FF309C"/>
    <w:rsid w:val="00FF3878"/>
    <w:rsid w:val="00FF4035"/>
    <w:rsid w:val="00FF6030"/>
    <w:rsid w:val="00FF6F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A81BCB2"/>
  <w15:docId w15:val="{679E59C4-DF2E-4DAC-95D2-A455C776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unhideWhenUsed="1" w:qFormat="1"/>
    <w:lsdException w:name="heading 4" w:uiPriority="0" w:unhideWhenUsed="1" w:qFormat="1"/>
    <w:lsdException w:name="heading 5" w:uiPriority="9" w:unhideWhenUsed="1" w:qFormat="1"/>
    <w:lsdException w:name="heading 6" w:uiPriority="0" w:unhideWhenUsed="1" w:qFormat="1"/>
    <w:lsdException w:name="heading 7" w:uiPriority="0" w:unhideWhenUsed="1" w:qFormat="1"/>
    <w:lsdException w:name="heading 8" w:uiPriority="0" w:unhideWhenUsed="1" w:qFormat="1"/>
    <w:lsdException w:name="heading 9" w:uiPriority="9" w:unhideWhenUsed="1" w:qFormat="1"/>
    <w:lsdException w:name="index 1" w:locked="1" w:semiHidden="1" w:uiPriority="0"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iPriority="0"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18012E"/>
    <w:rPr>
      <w:sz w:val="24"/>
      <w:szCs w:val="24"/>
    </w:rPr>
  </w:style>
  <w:style w:type="paragraph" w:styleId="1">
    <w:name w:val="heading 1"/>
    <w:aliases w:val="Заголовок 1 (табл),заголовок 1,1,Заголовок 1 Знак2,Заголовок 1 Знак1 Знак,Заголовок 1 Знак Знак Знак,Заголовок 1 (табл) Знак Знак Знак,заголовок 1 Знак Знак1 Знак,Заголовок 1 (табл) Знак1 Знак,заголовок 1 Знак"/>
    <w:basedOn w:val="a5"/>
    <w:next w:val="a5"/>
    <w:link w:val="11"/>
    <w:qFormat/>
    <w:rsid w:val="00F149C2"/>
    <w:pPr>
      <w:keepNext/>
      <w:numPr>
        <w:numId w:val="7"/>
      </w:numPr>
      <w:jc w:val="center"/>
      <w:outlineLvl w:val="0"/>
    </w:pPr>
    <w:rPr>
      <w:b/>
      <w:bCs/>
      <w:sz w:val="28"/>
      <w:u w:val="single"/>
    </w:rPr>
  </w:style>
  <w:style w:type="paragraph" w:styleId="20">
    <w:name w:val="heading 2"/>
    <w:aliases w:val="Заголовок 2 Знак1,Заголовок 2 Знак Знак, Знак1 Знак Знак, Знак1 Знак1, Знак1,Заголовок 2 Знак2 Знак, Знак1 Знак Знак Знак1,Заголовок 2 Знак1 Знак Знак Знак,Заголовок 2 Знак Знак Знак Знак Знак, Знак1 Знак1 Знак Знак Знак,Знак1,Знак1 Знак1"/>
    <w:basedOn w:val="a5"/>
    <w:next w:val="a5"/>
    <w:link w:val="22"/>
    <w:uiPriority w:val="9"/>
    <w:qFormat/>
    <w:rsid w:val="00F149C2"/>
    <w:pPr>
      <w:keepNext/>
      <w:numPr>
        <w:ilvl w:val="1"/>
        <w:numId w:val="7"/>
      </w:numPr>
      <w:jc w:val="right"/>
      <w:outlineLvl w:val="1"/>
    </w:pPr>
    <w:rPr>
      <w:b/>
      <w:bCs/>
    </w:rPr>
  </w:style>
  <w:style w:type="paragraph" w:styleId="30">
    <w:name w:val="heading 3"/>
    <w:basedOn w:val="a5"/>
    <w:next w:val="a5"/>
    <w:link w:val="31"/>
    <w:qFormat/>
    <w:rsid w:val="00F149C2"/>
    <w:pPr>
      <w:keepNext/>
      <w:numPr>
        <w:ilvl w:val="2"/>
        <w:numId w:val="7"/>
      </w:numPr>
      <w:spacing w:line="360" w:lineRule="auto"/>
      <w:jc w:val="center"/>
      <w:outlineLvl w:val="2"/>
    </w:pPr>
    <w:rPr>
      <w:b/>
      <w:bCs/>
      <w:sz w:val="28"/>
    </w:rPr>
  </w:style>
  <w:style w:type="paragraph" w:styleId="4">
    <w:name w:val="heading 4"/>
    <w:basedOn w:val="a5"/>
    <w:next w:val="a5"/>
    <w:link w:val="40"/>
    <w:uiPriority w:val="99"/>
    <w:qFormat/>
    <w:rsid w:val="00F149C2"/>
    <w:pPr>
      <w:keepNext/>
      <w:numPr>
        <w:ilvl w:val="3"/>
        <w:numId w:val="7"/>
      </w:numPr>
      <w:jc w:val="center"/>
      <w:outlineLvl w:val="3"/>
    </w:pPr>
    <w:rPr>
      <w:b/>
      <w:caps/>
    </w:rPr>
  </w:style>
  <w:style w:type="paragraph" w:styleId="5">
    <w:name w:val="heading 5"/>
    <w:basedOn w:val="a5"/>
    <w:next w:val="a5"/>
    <w:link w:val="50"/>
    <w:uiPriority w:val="9"/>
    <w:qFormat/>
    <w:rsid w:val="00F149C2"/>
    <w:pPr>
      <w:keepNext/>
      <w:numPr>
        <w:ilvl w:val="4"/>
        <w:numId w:val="7"/>
      </w:numPr>
      <w:ind w:right="113"/>
      <w:outlineLvl w:val="4"/>
    </w:pPr>
    <w:rPr>
      <w:b/>
      <w:bCs/>
      <w:i/>
      <w:iCs/>
      <w:sz w:val="20"/>
    </w:rPr>
  </w:style>
  <w:style w:type="paragraph" w:styleId="6">
    <w:name w:val="heading 6"/>
    <w:basedOn w:val="a5"/>
    <w:next w:val="a5"/>
    <w:link w:val="60"/>
    <w:qFormat/>
    <w:rsid w:val="00912BB2"/>
    <w:pPr>
      <w:numPr>
        <w:ilvl w:val="5"/>
        <w:numId w:val="7"/>
      </w:numPr>
      <w:spacing w:before="240" w:after="60"/>
      <w:outlineLvl w:val="5"/>
    </w:pPr>
    <w:rPr>
      <w:b/>
      <w:bCs/>
      <w:sz w:val="22"/>
      <w:szCs w:val="22"/>
    </w:rPr>
  </w:style>
  <w:style w:type="paragraph" w:styleId="7">
    <w:name w:val="heading 7"/>
    <w:basedOn w:val="a5"/>
    <w:next w:val="a5"/>
    <w:link w:val="70"/>
    <w:qFormat/>
    <w:rsid w:val="00912BB2"/>
    <w:pPr>
      <w:numPr>
        <w:ilvl w:val="6"/>
        <w:numId w:val="7"/>
      </w:numPr>
      <w:spacing w:before="240" w:after="60"/>
      <w:outlineLvl w:val="6"/>
    </w:pPr>
  </w:style>
  <w:style w:type="paragraph" w:styleId="8">
    <w:name w:val="heading 8"/>
    <w:basedOn w:val="a5"/>
    <w:next w:val="a5"/>
    <w:link w:val="80"/>
    <w:uiPriority w:val="99"/>
    <w:qFormat/>
    <w:rsid w:val="00912BB2"/>
    <w:pPr>
      <w:numPr>
        <w:ilvl w:val="7"/>
        <w:numId w:val="7"/>
      </w:numPr>
      <w:spacing w:before="240" w:after="60"/>
      <w:outlineLvl w:val="7"/>
    </w:pPr>
    <w:rPr>
      <w:i/>
      <w:iCs/>
    </w:rPr>
  </w:style>
  <w:style w:type="paragraph" w:styleId="9">
    <w:name w:val="heading 9"/>
    <w:basedOn w:val="a5"/>
    <w:next w:val="a5"/>
    <w:link w:val="90"/>
    <w:uiPriority w:val="9"/>
    <w:qFormat/>
    <w:rsid w:val="00912BB2"/>
    <w:pPr>
      <w:numPr>
        <w:ilvl w:val="8"/>
        <w:numId w:val="7"/>
      </w:numPr>
      <w:spacing w:before="240" w:after="60"/>
      <w:outlineLvl w:val="8"/>
    </w:pPr>
    <w:rPr>
      <w:rFonts w:ascii="Arial" w:hAnsi="Arial" w:cs="Arial"/>
      <w:sz w:val="22"/>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1"/>
    <w:aliases w:val="Заголовок 1 (табл) Знак1,заголовок 1 Знак2,1 Знак1,Заголовок 1 Знак2 Знак1,Заголовок 1 Знак1 Знак Знак1,Заголовок 1 Знак Знак Знак Знак1,Заголовок 1 (табл) Знак Знак Знак Знак1,заголовок 1 Знак Знак1 Знак Знак1,заголовок 1 Знак Знак1"/>
    <w:link w:val="1"/>
    <w:locked/>
    <w:rsid w:val="006859EF"/>
    <w:rPr>
      <w:b/>
      <w:bCs/>
      <w:sz w:val="28"/>
      <w:szCs w:val="24"/>
      <w:u w:val="single"/>
    </w:rPr>
  </w:style>
  <w:style w:type="character" w:customStyle="1" w:styleId="22">
    <w:name w:val="Заголовок 2 Знак"/>
    <w:aliases w:val="Заголовок 2 Знак1 Знак,Заголовок 2 Знак Знак Знак, Знак1 Знак Знак Знак, Знак1 Знак1 Знак, Знак1 Знак,Заголовок 2 Знак2 Знак Знак, Знак1 Знак Знак Знак1 Знак,Заголовок 2 Знак1 Знак Знак Знак Знак, Знак1 Знак1 Знак Знак Знак Знак"/>
    <w:link w:val="20"/>
    <w:uiPriority w:val="9"/>
    <w:locked/>
    <w:rsid w:val="006859EF"/>
    <w:rPr>
      <w:b/>
      <w:bCs/>
      <w:sz w:val="24"/>
      <w:szCs w:val="24"/>
    </w:rPr>
  </w:style>
  <w:style w:type="character" w:customStyle="1" w:styleId="31">
    <w:name w:val="Заголовок 3 Знак"/>
    <w:link w:val="30"/>
    <w:locked/>
    <w:rsid w:val="006859EF"/>
    <w:rPr>
      <w:b/>
      <w:bCs/>
      <w:sz w:val="28"/>
      <w:szCs w:val="24"/>
    </w:rPr>
  </w:style>
  <w:style w:type="character" w:customStyle="1" w:styleId="40">
    <w:name w:val="Заголовок 4 Знак"/>
    <w:link w:val="4"/>
    <w:uiPriority w:val="99"/>
    <w:locked/>
    <w:rsid w:val="006859EF"/>
    <w:rPr>
      <w:b/>
      <w:caps/>
      <w:sz w:val="24"/>
      <w:szCs w:val="24"/>
    </w:rPr>
  </w:style>
  <w:style w:type="character" w:customStyle="1" w:styleId="50">
    <w:name w:val="Заголовок 5 Знак"/>
    <w:link w:val="5"/>
    <w:uiPriority w:val="9"/>
    <w:locked/>
    <w:rsid w:val="006859EF"/>
    <w:rPr>
      <w:b/>
      <w:bCs/>
      <w:i/>
      <w:iCs/>
      <w:szCs w:val="24"/>
    </w:rPr>
  </w:style>
  <w:style w:type="character" w:customStyle="1" w:styleId="60">
    <w:name w:val="Заголовок 6 Знак"/>
    <w:link w:val="6"/>
    <w:locked/>
    <w:rsid w:val="006859EF"/>
    <w:rPr>
      <w:b/>
      <w:bCs/>
      <w:sz w:val="22"/>
      <w:szCs w:val="22"/>
    </w:rPr>
  </w:style>
  <w:style w:type="character" w:customStyle="1" w:styleId="70">
    <w:name w:val="Заголовок 7 Знак"/>
    <w:link w:val="7"/>
    <w:locked/>
    <w:rsid w:val="006859EF"/>
    <w:rPr>
      <w:sz w:val="24"/>
      <w:szCs w:val="24"/>
    </w:rPr>
  </w:style>
  <w:style w:type="character" w:customStyle="1" w:styleId="80">
    <w:name w:val="Заголовок 8 Знак"/>
    <w:link w:val="8"/>
    <w:uiPriority w:val="99"/>
    <w:locked/>
    <w:rsid w:val="006859EF"/>
    <w:rPr>
      <w:i/>
      <w:iCs/>
      <w:sz w:val="24"/>
      <w:szCs w:val="24"/>
    </w:rPr>
  </w:style>
  <w:style w:type="character" w:customStyle="1" w:styleId="90">
    <w:name w:val="Заголовок 9 Знак"/>
    <w:link w:val="9"/>
    <w:uiPriority w:val="9"/>
    <w:locked/>
    <w:rsid w:val="006859EF"/>
    <w:rPr>
      <w:rFonts w:ascii="Arial" w:hAnsi="Arial" w:cs="Arial"/>
      <w:sz w:val="22"/>
      <w:szCs w:val="22"/>
    </w:rPr>
  </w:style>
  <w:style w:type="paragraph" w:styleId="a9">
    <w:name w:val="header"/>
    <w:basedOn w:val="a5"/>
    <w:link w:val="aa"/>
    <w:uiPriority w:val="99"/>
    <w:rsid w:val="00F149C2"/>
    <w:pPr>
      <w:tabs>
        <w:tab w:val="center" w:pos="4677"/>
        <w:tab w:val="right" w:pos="9355"/>
      </w:tabs>
    </w:pPr>
  </w:style>
  <w:style w:type="character" w:customStyle="1" w:styleId="aa">
    <w:name w:val="Верхний колонтитул Знак"/>
    <w:link w:val="a9"/>
    <w:uiPriority w:val="99"/>
    <w:locked/>
    <w:rsid w:val="006859EF"/>
    <w:rPr>
      <w:rFonts w:cs="Times New Roman"/>
      <w:sz w:val="24"/>
      <w:szCs w:val="24"/>
    </w:rPr>
  </w:style>
  <w:style w:type="paragraph" w:customStyle="1" w:styleId="a0">
    <w:name w:val="УрПервый"/>
    <w:basedOn w:val="a5"/>
    <w:next w:val="a5"/>
    <w:uiPriority w:val="99"/>
    <w:rsid w:val="00F149C2"/>
    <w:pPr>
      <w:keepNext/>
      <w:numPr>
        <w:numId w:val="1"/>
      </w:numPr>
      <w:tabs>
        <w:tab w:val="clear" w:pos="720"/>
        <w:tab w:val="left" w:pos="567"/>
      </w:tabs>
      <w:spacing w:line="360" w:lineRule="auto"/>
      <w:ind w:left="0" w:firstLine="0"/>
    </w:pPr>
    <w:rPr>
      <w:b/>
      <w:bCs/>
      <w:caps/>
    </w:rPr>
  </w:style>
  <w:style w:type="paragraph" w:customStyle="1" w:styleId="a2">
    <w:name w:val="Нумерованный заголовок"/>
    <w:basedOn w:val="a5"/>
    <w:uiPriority w:val="99"/>
    <w:rsid w:val="00F149C2"/>
    <w:pPr>
      <w:numPr>
        <w:numId w:val="2"/>
      </w:numPr>
      <w:tabs>
        <w:tab w:val="clear" w:pos="720"/>
        <w:tab w:val="num" w:pos="399"/>
      </w:tabs>
      <w:ind w:left="399" w:hanging="399"/>
    </w:pPr>
    <w:rPr>
      <w:b/>
      <w:bCs/>
      <w:caps/>
    </w:rPr>
  </w:style>
  <w:style w:type="paragraph" w:customStyle="1" w:styleId="a1">
    <w:name w:val="УрВторой"/>
    <w:basedOn w:val="a5"/>
    <w:next w:val="a5"/>
    <w:uiPriority w:val="99"/>
    <w:rsid w:val="00F149C2"/>
    <w:pPr>
      <w:numPr>
        <w:ilvl w:val="1"/>
        <w:numId w:val="1"/>
      </w:numPr>
      <w:tabs>
        <w:tab w:val="left" w:pos="567"/>
      </w:tabs>
      <w:spacing w:line="360" w:lineRule="auto"/>
      <w:ind w:left="567" w:hanging="567"/>
    </w:pPr>
  </w:style>
  <w:style w:type="paragraph" w:customStyle="1" w:styleId="a3">
    <w:name w:val="УрВторойПункт"/>
    <w:basedOn w:val="a5"/>
    <w:next w:val="a5"/>
    <w:uiPriority w:val="99"/>
    <w:rsid w:val="00F149C2"/>
    <w:pPr>
      <w:numPr>
        <w:ilvl w:val="1"/>
        <w:numId w:val="2"/>
      </w:numPr>
      <w:spacing w:line="360" w:lineRule="auto"/>
      <w:jc w:val="both"/>
    </w:pPr>
  </w:style>
  <w:style w:type="paragraph" w:styleId="ab">
    <w:name w:val="footer"/>
    <w:basedOn w:val="a5"/>
    <w:link w:val="ac"/>
    <w:uiPriority w:val="99"/>
    <w:rsid w:val="00F149C2"/>
    <w:pPr>
      <w:tabs>
        <w:tab w:val="center" w:pos="4677"/>
        <w:tab w:val="right" w:pos="9355"/>
      </w:tabs>
    </w:pPr>
  </w:style>
  <w:style w:type="character" w:customStyle="1" w:styleId="ac">
    <w:name w:val="Нижний колонтитул Знак"/>
    <w:link w:val="ab"/>
    <w:uiPriority w:val="99"/>
    <w:locked/>
    <w:rsid w:val="006859EF"/>
    <w:rPr>
      <w:rFonts w:cs="Times New Roman"/>
      <w:sz w:val="24"/>
      <w:szCs w:val="24"/>
    </w:rPr>
  </w:style>
  <w:style w:type="character" w:styleId="ad">
    <w:name w:val="page number"/>
    <w:rsid w:val="00F149C2"/>
    <w:rPr>
      <w:rFonts w:cs="Times New Roman"/>
    </w:rPr>
  </w:style>
  <w:style w:type="paragraph" w:styleId="ae">
    <w:name w:val="Body Text Indent"/>
    <w:basedOn w:val="a5"/>
    <w:link w:val="af"/>
    <w:uiPriority w:val="99"/>
    <w:rsid w:val="00F149C2"/>
    <w:pPr>
      <w:tabs>
        <w:tab w:val="num" w:pos="360"/>
      </w:tabs>
      <w:spacing w:line="360" w:lineRule="auto"/>
      <w:ind w:left="360" w:hanging="360"/>
    </w:pPr>
  </w:style>
  <w:style w:type="character" w:customStyle="1" w:styleId="af">
    <w:name w:val="Основной текст с отступом Знак"/>
    <w:link w:val="ae"/>
    <w:uiPriority w:val="99"/>
    <w:locked/>
    <w:rsid w:val="006859EF"/>
    <w:rPr>
      <w:rFonts w:cs="Times New Roman"/>
      <w:sz w:val="24"/>
      <w:szCs w:val="24"/>
    </w:rPr>
  </w:style>
  <w:style w:type="paragraph" w:customStyle="1" w:styleId="af0">
    <w:name w:val="Нумерация состава нумерованного заголовка"/>
    <w:basedOn w:val="a5"/>
    <w:uiPriority w:val="99"/>
    <w:rsid w:val="00F149C2"/>
    <w:pPr>
      <w:tabs>
        <w:tab w:val="left" w:pos="57"/>
        <w:tab w:val="left" w:pos="113"/>
        <w:tab w:val="num" w:pos="1440"/>
      </w:tabs>
      <w:ind w:left="1440" w:hanging="360"/>
    </w:pPr>
  </w:style>
  <w:style w:type="paragraph" w:customStyle="1" w:styleId="af1">
    <w:name w:val="ОднаРасшПункт"/>
    <w:basedOn w:val="a5"/>
    <w:next w:val="a5"/>
    <w:uiPriority w:val="99"/>
    <w:rsid w:val="00F149C2"/>
    <w:pPr>
      <w:pBdr>
        <w:top w:val="single" w:sz="8" w:space="1" w:color="auto"/>
      </w:pBdr>
      <w:spacing w:line="360" w:lineRule="auto"/>
      <w:ind w:left="454"/>
      <w:jc w:val="center"/>
    </w:pPr>
    <w:rPr>
      <w:sz w:val="20"/>
    </w:rPr>
  </w:style>
  <w:style w:type="paragraph" w:customStyle="1" w:styleId="af2">
    <w:name w:val="ДвеРасшПункт"/>
    <w:basedOn w:val="a5"/>
    <w:next w:val="a5"/>
    <w:uiPriority w:val="99"/>
    <w:rsid w:val="00F149C2"/>
    <w:pPr>
      <w:spacing w:line="360" w:lineRule="auto"/>
    </w:pPr>
    <w:rPr>
      <w:sz w:val="20"/>
    </w:rPr>
  </w:style>
  <w:style w:type="paragraph" w:customStyle="1" w:styleId="af3">
    <w:name w:val="УрПервыйПункт"/>
    <w:basedOn w:val="a2"/>
    <w:next w:val="a5"/>
    <w:uiPriority w:val="99"/>
    <w:rsid w:val="00F149C2"/>
    <w:pPr>
      <w:keepNext/>
      <w:numPr>
        <w:numId w:val="0"/>
      </w:numPr>
      <w:tabs>
        <w:tab w:val="num" w:pos="399"/>
      </w:tabs>
      <w:spacing w:line="360" w:lineRule="auto"/>
      <w:ind w:left="397" w:hanging="397"/>
    </w:pPr>
  </w:style>
  <w:style w:type="paragraph" w:customStyle="1" w:styleId="23">
    <w:name w:val="Стиль 2а"/>
    <w:basedOn w:val="a5"/>
    <w:uiPriority w:val="99"/>
    <w:rsid w:val="00F149C2"/>
    <w:pPr>
      <w:tabs>
        <w:tab w:val="left" w:pos="851"/>
      </w:tabs>
      <w:autoSpaceDE w:val="0"/>
      <w:autoSpaceDN w:val="0"/>
      <w:spacing w:line="480" w:lineRule="auto"/>
      <w:ind w:left="57" w:right="57" w:firstLine="851"/>
      <w:jc w:val="both"/>
    </w:pPr>
    <w:rPr>
      <w:bCs/>
    </w:rPr>
  </w:style>
  <w:style w:type="paragraph" w:customStyle="1" w:styleId="af4">
    <w:name w:val="ОсновПолутор"/>
    <w:basedOn w:val="a5"/>
    <w:uiPriority w:val="99"/>
    <w:rsid w:val="00F149C2"/>
    <w:pPr>
      <w:tabs>
        <w:tab w:val="num" w:pos="399"/>
      </w:tabs>
      <w:spacing w:line="360" w:lineRule="auto"/>
    </w:pPr>
  </w:style>
  <w:style w:type="paragraph" w:customStyle="1" w:styleId="xl24">
    <w:name w:val="xl24"/>
    <w:basedOn w:val="a5"/>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5">
    <w:name w:val="xl25"/>
    <w:basedOn w:val="a5"/>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6">
    <w:name w:val="xl26"/>
    <w:basedOn w:val="a5"/>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
    <w:name w:val="xl27"/>
    <w:basedOn w:val="a5"/>
    <w:uiPriority w:val="99"/>
    <w:rsid w:val="00F149C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style>
  <w:style w:type="paragraph" w:customStyle="1" w:styleId="xl28">
    <w:name w:val="xl28"/>
    <w:basedOn w:val="a5"/>
    <w:uiPriority w:val="99"/>
    <w:rsid w:val="00F149C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5">
    <w:name w:val="ОсновнойТекст"/>
    <w:basedOn w:val="a5"/>
    <w:uiPriority w:val="99"/>
    <w:rsid w:val="00F149C2"/>
    <w:pPr>
      <w:spacing w:line="360" w:lineRule="auto"/>
      <w:ind w:firstLine="851"/>
      <w:jc w:val="both"/>
    </w:pPr>
  </w:style>
  <w:style w:type="paragraph" w:customStyle="1" w:styleId="af6">
    <w:name w:val="УрВторойПолужирный"/>
    <w:basedOn w:val="a1"/>
    <w:next w:val="a5"/>
    <w:uiPriority w:val="99"/>
    <w:rsid w:val="00F149C2"/>
    <w:pPr>
      <w:jc w:val="both"/>
    </w:pPr>
    <w:rPr>
      <w:b/>
      <w:sz w:val="28"/>
    </w:rPr>
  </w:style>
  <w:style w:type="paragraph" w:customStyle="1" w:styleId="m4">
    <w:name w:val="m_ПростойТекст"/>
    <w:basedOn w:val="a5"/>
    <w:link w:val="m5"/>
    <w:uiPriority w:val="99"/>
    <w:rsid w:val="00F149C2"/>
    <w:pPr>
      <w:jc w:val="both"/>
    </w:pPr>
  </w:style>
  <w:style w:type="paragraph" w:customStyle="1" w:styleId="m6">
    <w:name w:val="m_ШапкаТаблицы"/>
    <w:basedOn w:val="m4"/>
    <w:uiPriority w:val="99"/>
    <w:rsid w:val="00F149C2"/>
    <w:pPr>
      <w:keepNext/>
      <w:shd w:val="clear" w:color="auto" w:fill="D9D9D9"/>
      <w:jc w:val="center"/>
    </w:pPr>
    <w:rPr>
      <w:b/>
      <w:sz w:val="20"/>
    </w:rPr>
  </w:style>
  <w:style w:type="paragraph" w:customStyle="1" w:styleId="m7">
    <w:name w:val="m_ТекстТаблицы"/>
    <w:basedOn w:val="m4"/>
    <w:uiPriority w:val="99"/>
    <w:rsid w:val="00F149C2"/>
    <w:pPr>
      <w:jc w:val="left"/>
    </w:pPr>
    <w:rPr>
      <w:sz w:val="20"/>
    </w:rPr>
  </w:style>
  <w:style w:type="paragraph" w:styleId="af7">
    <w:name w:val="caption"/>
    <w:basedOn w:val="a5"/>
    <w:next w:val="a5"/>
    <w:uiPriority w:val="99"/>
    <w:qFormat/>
    <w:rsid w:val="00F149C2"/>
    <w:pPr>
      <w:spacing w:before="120" w:after="120"/>
    </w:pPr>
    <w:rPr>
      <w:b/>
      <w:bCs/>
      <w:sz w:val="20"/>
      <w:szCs w:val="20"/>
    </w:rPr>
  </w:style>
  <w:style w:type="paragraph" w:customStyle="1" w:styleId="m">
    <w:name w:val="m_Список"/>
    <w:basedOn w:val="m4"/>
    <w:uiPriority w:val="99"/>
    <w:rsid w:val="00F149C2"/>
    <w:pPr>
      <w:numPr>
        <w:numId w:val="3"/>
      </w:numPr>
    </w:pPr>
  </w:style>
  <w:style w:type="paragraph" w:customStyle="1" w:styleId="m1">
    <w:name w:val="m_1_Пункт"/>
    <w:basedOn w:val="m4"/>
    <w:next w:val="m4"/>
    <w:uiPriority w:val="99"/>
    <w:rsid w:val="00F149C2"/>
    <w:pPr>
      <w:keepNext/>
      <w:numPr>
        <w:numId w:val="6"/>
      </w:numPr>
    </w:pPr>
    <w:rPr>
      <w:b/>
      <w:caps/>
    </w:rPr>
  </w:style>
  <w:style w:type="paragraph" w:customStyle="1" w:styleId="m2">
    <w:name w:val="m_2_Пункт"/>
    <w:basedOn w:val="m4"/>
    <w:next w:val="m4"/>
    <w:uiPriority w:val="99"/>
    <w:rsid w:val="00F149C2"/>
    <w:pPr>
      <w:keepNext/>
      <w:numPr>
        <w:ilvl w:val="1"/>
        <w:numId w:val="6"/>
      </w:numPr>
    </w:pPr>
    <w:rPr>
      <w:b/>
    </w:rPr>
  </w:style>
  <w:style w:type="paragraph" w:customStyle="1" w:styleId="m8">
    <w:name w:val="m_ПромШапка"/>
    <w:basedOn w:val="m7"/>
    <w:uiPriority w:val="99"/>
    <w:rsid w:val="00F149C2"/>
    <w:pPr>
      <w:keepNext/>
      <w:jc w:val="center"/>
    </w:pPr>
    <w:rPr>
      <w:b/>
      <w:bCs/>
    </w:rPr>
  </w:style>
  <w:style w:type="paragraph" w:customStyle="1" w:styleId="m30">
    <w:name w:val="m_3_Пункт"/>
    <w:basedOn w:val="m4"/>
    <w:next w:val="m4"/>
    <w:uiPriority w:val="99"/>
    <w:rsid w:val="00F149C2"/>
    <w:rPr>
      <w:b/>
      <w:lang w:val="en-US"/>
    </w:rPr>
  </w:style>
  <w:style w:type="paragraph" w:customStyle="1" w:styleId="m9">
    <w:name w:val="m_ЗагПодпроцесс"/>
    <w:basedOn w:val="m4"/>
    <w:uiPriority w:val="99"/>
    <w:rsid w:val="00F149C2"/>
    <w:rPr>
      <w:b/>
      <w:bCs/>
      <w:u w:val="single"/>
    </w:rPr>
  </w:style>
  <w:style w:type="paragraph" w:customStyle="1" w:styleId="ma">
    <w:name w:val="m_ЗагПриложение"/>
    <w:basedOn w:val="m4"/>
    <w:next w:val="m4"/>
    <w:uiPriority w:val="99"/>
    <w:rsid w:val="00F149C2"/>
    <w:pPr>
      <w:jc w:val="center"/>
    </w:pPr>
    <w:rPr>
      <w:b/>
      <w:bCs/>
      <w:caps/>
    </w:rPr>
  </w:style>
  <w:style w:type="paragraph" w:customStyle="1" w:styleId="af8">
    <w:name w:val="ДвеРасшПодСтр"/>
    <w:basedOn w:val="a5"/>
    <w:next w:val="a5"/>
    <w:uiPriority w:val="99"/>
    <w:rsid w:val="00F149C2"/>
    <w:pPr>
      <w:spacing w:line="360" w:lineRule="auto"/>
    </w:pPr>
    <w:rPr>
      <w:sz w:val="20"/>
    </w:rPr>
  </w:style>
  <w:style w:type="paragraph" w:customStyle="1" w:styleId="af9">
    <w:name w:val="ПростойУрПервый"/>
    <w:basedOn w:val="a5"/>
    <w:next w:val="a5"/>
    <w:uiPriority w:val="99"/>
    <w:rsid w:val="00F149C2"/>
    <w:pPr>
      <w:tabs>
        <w:tab w:val="num" w:pos="720"/>
      </w:tabs>
      <w:spacing w:line="360" w:lineRule="auto"/>
      <w:ind w:left="720" w:hanging="360"/>
      <w:jc w:val="both"/>
    </w:pPr>
  </w:style>
  <w:style w:type="paragraph" w:customStyle="1" w:styleId="afa">
    <w:name w:val="ПростойУрВторой"/>
    <w:basedOn w:val="afb"/>
    <w:next w:val="afb"/>
    <w:uiPriority w:val="99"/>
    <w:rsid w:val="00F149C2"/>
    <w:pPr>
      <w:tabs>
        <w:tab w:val="num" w:pos="840"/>
      </w:tabs>
      <w:ind w:left="840" w:hanging="480"/>
    </w:pPr>
  </w:style>
  <w:style w:type="paragraph" w:styleId="afb">
    <w:name w:val="Body Text"/>
    <w:basedOn w:val="a5"/>
    <w:link w:val="afc"/>
    <w:uiPriority w:val="99"/>
    <w:rsid w:val="00F149C2"/>
    <w:pPr>
      <w:spacing w:line="360" w:lineRule="auto"/>
      <w:jc w:val="both"/>
    </w:pPr>
  </w:style>
  <w:style w:type="character" w:customStyle="1" w:styleId="afc">
    <w:name w:val="Основной текст Знак"/>
    <w:link w:val="afb"/>
    <w:uiPriority w:val="99"/>
    <w:semiHidden/>
    <w:locked/>
    <w:rsid w:val="006859EF"/>
    <w:rPr>
      <w:rFonts w:cs="Times New Roman"/>
      <w:sz w:val="24"/>
      <w:szCs w:val="24"/>
    </w:rPr>
  </w:style>
  <w:style w:type="character" w:styleId="afd">
    <w:name w:val="Strong"/>
    <w:uiPriority w:val="22"/>
    <w:qFormat/>
    <w:rsid w:val="00F149C2"/>
    <w:rPr>
      <w:rFonts w:cs="Times New Roman"/>
      <w:b/>
      <w:bCs/>
    </w:rPr>
  </w:style>
  <w:style w:type="paragraph" w:customStyle="1" w:styleId="32">
    <w:name w:val="Титульный лист 3"/>
    <w:basedOn w:val="a5"/>
    <w:uiPriority w:val="99"/>
    <w:rsid w:val="00F149C2"/>
    <w:pPr>
      <w:widowControl w:val="0"/>
      <w:overflowPunct w:val="0"/>
      <w:autoSpaceDE w:val="0"/>
      <w:autoSpaceDN w:val="0"/>
      <w:adjustRightInd w:val="0"/>
      <w:textAlignment w:val="baseline"/>
    </w:pPr>
    <w:rPr>
      <w:b/>
      <w:sz w:val="28"/>
      <w:szCs w:val="20"/>
    </w:rPr>
  </w:style>
  <w:style w:type="paragraph" w:customStyle="1" w:styleId="41">
    <w:name w:val="Титультый лист 4"/>
    <w:basedOn w:val="a5"/>
    <w:uiPriority w:val="99"/>
    <w:rsid w:val="00F149C2"/>
    <w:pPr>
      <w:widowControl w:val="0"/>
      <w:overflowPunct w:val="0"/>
      <w:autoSpaceDE w:val="0"/>
      <w:autoSpaceDN w:val="0"/>
      <w:adjustRightInd w:val="0"/>
      <w:textAlignment w:val="baseline"/>
    </w:pPr>
    <w:rPr>
      <w:b/>
      <w:sz w:val="28"/>
      <w:szCs w:val="20"/>
    </w:rPr>
  </w:style>
  <w:style w:type="paragraph" w:styleId="24">
    <w:name w:val="toc 2"/>
    <w:basedOn w:val="a5"/>
    <w:next w:val="a5"/>
    <w:autoRedefine/>
    <w:uiPriority w:val="39"/>
    <w:qFormat/>
    <w:rsid w:val="009A365F"/>
    <w:pPr>
      <w:tabs>
        <w:tab w:val="left" w:pos="709"/>
        <w:tab w:val="left" w:pos="1418"/>
        <w:tab w:val="left" w:pos="2268"/>
        <w:tab w:val="right" w:leader="dot" w:pos="10195"/>
      </w:tabs>
      <w:spacing w:line="360" w:lineRule="auto"/>
      <w:ind w:right="-11"/>
      <w:jc w:val="both"/>
    </w:pPr>
    <w:rPr>
      <w:rFonts w:ascii="Arial" w:hAnsi="Arial" w:cs="Arial"/>
      <w:b/>
      <w:noProof/>
      <w:sz w:val="20"/>
      <w:szCs w:val="20"/>
    </w:rPr>
  </w:style>
  <w:style w:type="paragraph" w:styleId="12">
    <w:name w:val="toc 1"/>
    <w:basedOn w:val="a5"/>
    <w:next w:val="a5"/>
    <w:autoRedefine/>
    <w:uiPriority w:val="39"/>
    <w:qFormat/>
    <w:rsid w:val="00960F61"/>
    <w:pPr>
      <w:tabs>
        <w:tab w:val="left" w:pos="480"/>
        <w:tab w:val="left" w:pos="709"/>
        <w:tab w:val="left" w:pos="1418"/>
        <w:tab w:val="right" w:leader="dot" w:pos="10195"/>
      </w:tabs>
      <w:spacing w:before="240" w:after="60"/>
      <w:jc w:val="both"/>
    </w:pPr>
    <w:rPr>
      <w:rFonts w:ascii="Arial" w:hAnsi="Arial" w:cs="Arial"/>
      <w:b/>
      <w:caps/>
      <w:noProof/>
    </w:rPr>
  </w:style>
  <w:style w:type="paragraph" w:styleId="33">
    <w:name w:val="toc 3"/>
    <w:basedOn w:val="a5"/>
    <w:next w:val="a5"/>
    <w:autoRedefine/>
    <w:uiPriority w:val="39"/>
    <w:qFormat/>
    <w:rsid w:val="00F149C2"/>
    <w:pPr>
      <w:ind w:left="480"/>
    </w:pPr>
  </w:style>
  <w:style w:type="paragraph" w:styleId="42">
    <w:name w:val="toc 4"/>
    <w:basedOn w:val="a5"/>
    <w:next w:val="a5"/>
    <w:autoRedefine/>
    <w:uiPriority w:val="39"/>
    <w:rsid w:val="00F149C2"/>
    <w:pPr>
      <w:ind w:left="720"/>
    </w:pPr>
  </w:style>
  <w:style w:type="paragraph" w:styleId="51">
    <w:name w:val="toc 5"/>
    <w:basedOn w:val="a5"/>
    <w:next w:val="a5"/>
    <w:autoRedefine/>
    <w:uiPriority w:val="39"/>
    <w:rsid w:val="00F149C2"/>
    <w:pPr>
      <w:ind w:left="960"/>
    </w:pPr>
  </w:style>
  <w:style w:type="paragraph" w:styleId="61">
    <w:name w:val="toc 6"/>
    <w:basedOn w:val="a5"/>
    <w:next w:val="a5"/>
    <w:autoRedefine/>
    <w:uiPriority w:val="39"/>
    <w:rsid w:val="00F149C2"/>
    <w:pPr>
      <w:ind w:left="1200"/>
    </w:pPr>
  </w:style>
  <w:style w:type="paragraph" w:styleId="71">
    <w:name w:val="toc 7"/>
    <w:basedOn w:val="a5"/>
    <w:next w:val="a5"/>
    <w:autoRedefine/>
    <w:uiPriority w:val="39"/>
    <w:rsid w:val="00F149C2"/>
    <w:pPr>
      <w:ind w:left="1440"/>
    </w:pPr>
  </w:style>
  <w:style w:type="paragraph" w:styleId="81">
    <w:name w:val="toc 8"/>
    <w:basedOn w:val="a5"/>
    <w:next w:val="a5"/>
    <w:autoRedefine/>
    <w:uiPriority w:val="39"/>
    <w:rsid w:val="00F149C2"/>
    <w:pPr>
      <w:ind w:left="1680"/>
    </w:pPr>
  </w:style>
  <w:style w:type="paragraph" w:styleId="91">
    <w:name w:val="toc 9"/>
    <w:basedOn w:val="a5"/>
    <w:next w:val="a5"/>
    <w:autoRedefine/>
    <w:uiPriority w:val="39"/>
    <w:rsid w:val="00F149C2"/>
    <w:pPr>
      <w:ind w:left="1920"/>
    </w:pPr>
  </w:style>
  <w:style w:type="character" w:styleId="afe">
    <w:name w:val="Hyperlink"/>
    <w:uiPriority w:val="99"/>
    <w:rsid w:val="00F149C2"/>
    <w:rPr>
      <w:rFonts w:cs="Times New Roman"/>
      <w:color w:val="0000FF"/>
      <w:u w:val="single"/>
    </w:rPr>
  </w:style>
  <w:style w:type="paragraph" w:customStyle="1" w:styleId="TableSmall">
    <w:name w:val="Table_Small"/>
    <w:basedOn w:val="a5"/>
    <w:uiPriority w:val="99"/>
    <w:rsid w:val="00F149C2"/>
    <w:pPr>
      <w:spacing w:before="40" w:after="40"/>
    </w:pPr>
    <w:rPr>
      <w:rFonts w:ascii="Arial" w:hAnsi="Arial"/>
      <w:sz w:val="16"/>
      <w:szCs w:val="20"/>
      <w:lang w:val="en-GB" w:eastAsia="en-US"/>
    </w:rPr>
  </w:style>
  <w:style w:type="paragraph" w:customStyle="1" w:styleId="TableMedium">
    <w:name w:val="Table_Medium"/>
    <w:basedOn w:val="a5"/>
    <w:uiPriority w:val="99"/>
    <w:rsid w:val="00F149C2"/>
    <w:pPr>
      <w:spacing w:before="40" w:after="40"/>
    </w:pPr>
    <w:rPr>
      <w:rFonts w:ascii="Arial" w:hAnsi="Arial"/>
      <w:sz w:val="18"/>
      <w:szCs w:val="20"/>
      <w:lang w:val="en-GB" w:eastAsia="en-US"/>
    </w:rPr>
  </w:style>
  <w:style w:type="paragraph" w:customStyle="1" w:styleId="TableSmHeadingRight">
    <w:name w:val="Table_Sm_Heading_Right"/>
    <w:basedOn w:val="a5"/>
    <w:uiPriority w:val="99"/>
    <w:rsid w:val="00F149C2"/>
    <w:pPr>
      <w:keepNext/>
      <w:keepLines/>
      <w:spacing w:before="60" w:after="40"/>
      <w:jc w:val="right"/>
    </w:pPr>
    <w:rPr>
      <w:rFonts w:ascii="Arial" w:hAnsi="Arial"/>
      <w:b/>
      <w:sz w:val="16"/>
      <w:szCs w:val="20"/>
      <w:lang w:val="en-GB" w:eastAsia="en-US"/>
    </w:rPr>
  </w:style>
  <w:style w:type="paragraph" w:customStyle="1" w:styleId="Text">
    <w:name w:val="Text"/>
    <w:basedOn w:val="a5"/>
    <w:uiPriority w:val="99"/>
    <w:rsid w:val="00F149C2"/>
    <w:pPr>
      <w:spacing w:after="120"/>
      <w:jc w:val="both"/>
    </w:pPr>
    <w:rPr>
      <w:sz w:val="22"/>
    </w:rPr>
  </w:style>
  <w:style w:type="paragraph" w:styleId="25">
    <w:name w:val="Body Text Indent 2"/>
    <w:basedOn w:val="a5"/>
    <w:link w:val="26"/>
    <w:uiPriority w:val="99"/>
    <w:rsid w:val="00F149C2"/>
    <w:pPr>
      <w:autoSpaceDE w:val="0"/>
      <w:autoSpaceDN w:val="0"/>
      <w:ind w:left="397" w:firstLine="284"/>
      <w:jc w:val="center"/>
    </w:pPr>
    <w:rPr>
      <w:b/>
      <w:bCs/>
      <w:sz w:val="22"/>
    </w:rPr>
  </w:style>
  <w:style w:type="character" w:customStyle="1" w:styleId="26">
    <w:name w:val="Основной текст с отступом 2 Знак"/>
    <w:link w:val="25"/>
    <w:uiPriority w:val="99"/>
    <w:locked/>
    <w:rsid w:val="006859EF"/>
    <w:rPr>
      <w:rFonts w:cs="Times New Roman"/>
      <w:sz w:val="24"/>
      <w:szCs w:val="24"/>
    </w:rPr>
  </w:style>
  <w:style w:type="paragraph" w:customStyle="1" w:styleId="aff">
    <w:name w:val="Табл."/>
    <w:basedOn w:val="a5"/>
    <w:uiPriority w:val="99"/>
    <w:rsid w:val="00F149C2"/>
    <w:pPr>
      <w:autoSpaceDE w:val="0"/>
      <w:autoSpaceDN w:val="0"/>
    </w:pPr>
    <w:rPr>
      <w:sz w:val="22"/>
      <w:szCs w:val="22"/>
    </w:rPr>
  </w:style>
  <w:style w:type="paragraph" w:styleId="aff0">
    <w:name w:val="Title"/>
    <w:basedOn w:val="a5"/>
    <w:link w:val="aff1"/>
    <w:qFormat/>
    <w:rsid w:val="00F149C2"/>
    <w:pPr>
      <w:jc w:val="center"/>
    </w:pPr>
    <w:rPr>
      <w:b/>
      <w:sz w:val="32"/>
      <w:szCs w:val="20"/>
    </w:rPr>
  </w:style>
  <w:style w:type="character" w:customStyle="1" w:styleId="aff1">
    <w:name w:val="Заголовок Знак"/>
    <w:link w:val="aff0"/>
    <w:locked/>
    <w:rsid w:val="006859EF"/>
    <w:rPr>
      <w:rFonts w:ascii="Cambria" w:hAnsi="Cambria" w:cs="Times New Roman"/>
      <w:b/>
      <w:bCs/>
      <w:kern w:val="28"/>
      <w:sz w:val="32"/>
      <w:szCs w:val="32"/>
    </w:rPr>
  </w:style>
  <w:style w:type="paragraph" w:customStyle="1" w:styleId="aff2">
    <w:name w:val="ПростойТекст"/>
    <w:basedOn w:val="a5"/>
    <w:uiPriority w:val="99"/>
    <w:rsid w:val="00F149C2"/>
    <w:rPr>
      <w:rFonts w:ascii="Verdana" w:hAnsi="Verdana"/>
      <w:sz w:val="16"/>
    </w:rPr>
  </w:style>
  <w:style w:type="paragraph" w:customStyle="1" w:styleId="aff3">
    <w:name w:val="табл"/>
    <w:basedOn w:val="aff"/>
    <w:uiPriority w:val="99"/>
    <w:rsid w:val="00F149C2"/>
    <w:rPr>
      <w:sz w:val="20"/>
      <w:szCs w:val="20"/>
    </w:rPr>
  </w:style>
  <w:style w:type="paragraph" w:customStyle="1" w:styleId="main">
    <w:name w:val="main"/>
    <w:basedOn w:val="a5"/>
    <w:uiPriority w:val="99"/>
    <w:rsid w:val="00F149C2"/>
    <w:pPr>
      <w:spacing w:after="120"/>
    </w:pPr>
    <w:rPr>
      <w:color w:val="000000"/>
      <w:sz w:val="22"/>
    </w:rPr>
  </w:style>
  <w:style w:type="paragraph" w:customStyle="1" w:styleId="mb">
    <w:name w:val="m_РасшОпис"/>
    <w:basedOn w:val="m4"/>
    <w:next w:val="m4"/>
    <w:uiPriority w:val="99"/>
    <w:rsid w:val="00F149C2"/>
    <w:rPr>
      <w:b/>
    </w:rPr>
  </w:style>
  <w:style w:type="character" w:styleId="aff4">
    <w:name w:val="FollowedHyperlink"/>
    <w:uiPriority w:val="99"/>
    <w:rsid w:val="00F149C2"/>
    <w:rPr>
      <w:rFonts w:cs="Times New Roman"/>
      <w:color w:val="800080"/>
      <w:u w:val="single"/>
    </w:rPr>
  </w:style>
  <w:style w:type="character" w:customStyle="1" w:styleId="13">
    <w:name w:val="Заголовок 1 Знак"/>
    <w:aliases w:val="Заголовок 1 (табл) Знак,заголовок 1 Знак1,1 Знак,Заголовок 1 Знак2 Знак,Заголовок 1 Знак1 Знак Знак,Заголовок 1 Знак Знак Знак Знак,Заголовок 1 (табл) Знак Знак Знак Знак,заголовок 1 Знак Знак1 Знак Знак,заголовок 1 Знак Знак"/>
    <w:rsid w:val="00F149C2"/>
    <w:rPr>
      <w:rFonts w:cs="Times New Roman"/>
      <w:b/>
      <w:bCs/>
      <w:sz w:val="24"/>
      <w:szCs w:val="24"/>
      <w:lang w:val="ru-RU" w:eastAsia="ru-RU" w:bidi="ar-SA"/>
    </w:rPr>
  </w:style>
  <w:style w:type="paragraph" w:customStyle="1" w:styleId="Table">
    <w:name w:val="Table"/>
    <w:basedOn w:val="a5"/>
    <w:uiPriority w:val="99"/>
    <w:rsid w:val="00F149C2"/>
    <w:pPr>
      <w:autoSpaceDE w:val="0"/>
      <w:autoSpaceDN w:val="0"/>
      <w:jc w:val="center"/>
    </w:pPr>
    <w:rPr>
      <w:b/>
      <w:bCs/>
      <w:sz w:val="20"/>
      <w:szCs w:val="20"/>
    </w:rPr>
  </w:style>
  <w:style w:type="paragraph" w:styleId="27">
    <w:name w:val="Body Text 2"/>
    <w:basedOn w:val="a5"/>
    <w:link w:val="28"/>
    <w:rsid w:val="00F149C2"/>
    <w:pPr>
      <w:tabs>
        <w:tab w:val="left" w:pos="4100"/>
      </w:tabs>
    </w:pPr>
    <w:rPr>
      <w:i/>
      <w:iCs/>
      <w:sz w:val="20"/>
      <w:szCs w:val="16"/>
    </w:rPr>
  </w:style>
  <w:style w:type="character" w:customStyle="1" w:styleId="28">
    <w:name w:val="Основной текст 2 Знак"/>
    <w:link w:val="27"/>
    <w:locked/>
    <w:rsid w:val="006859EF"/>
    <w:rPr>
      <w:rFonts w:cs="Times New Roman"/>
      <w:sz w:val="24"/>
      <w:szCs w:val="24"/>
    </w:rPr>
  </w:style>
  <w:style w:type="paragraph" w:customStyle="1" w:styleId="m0">
    <w:name w:val="m_СписокТабл"/>
    <w:basedOn w:val="m7"/>
    <w:uiPriority w:val="99"/>
    <w:rsid w:val="00F149C2"/>
    <w:pPr>
      <w:numPr>
        <w:numId w:val="4"/>
      </w:numPr>
      <w:tabs>
        <w:tab w:val="left" w:pos="181"/>
      </w:tabs>
    </w:pPr>
  </w:style>
  <w:style w:type="paragraph" w:customStyle="1" w:styleId="m3">
    <w:name w:val="m_НумСтрТабл"/>
    <w:basedOn w:val="m7"/>
    <w:next w:val="m7"/>
    <w:uiPriority w:val="99"/>
    <w:rsid w:val="00F149C2"/>
    <w:pPr>
      <w:numPr>
        <w:numId w:val="5"/>
      </w:numPr>
    </w:pPr>
  </w:style>
  <w:style w:type="paragraph" w:styleId="34">
    <w:name w:val="Body Text 3"/>
    <w:basedOn w:val="a5"/>
    <w:link w:val="35"/>
    <w:uiPriority w:val="99"/>
    <w:rsid w:val="00F149C2"/>
    <w:pPr>
      <w:jc w:val="both"/>
    </w:pPr>
    <w:rPr>
      <w:noProof/>
    </w:rPr>
  </w:style>
  <w:style w:type="character" w:customStyle="1" w:styleId="35">
    <w:name w:val="Основной текст 3 Знак"/>
    <w:link w:val="34"/>
    <w:uiPriority w:val="99"/>
    <w:semiHidden/>
    <w:locked/>
    <w:rsid w:val="006859EF"/>
    <w:rPr>
      <w:rFonts w:cs="Times New Roman"/>
      <w:sz w:val="16"/>
      <w:szCs w:val="16"/>
    </w:rPr>
  </w:style>
  <w:style w:type="paragraph" w:customStyle="1" w:styleId="BodyText31">
    <w:name w:val="Body Text 31"/>
    <w:basedOn w:val="a5"/>
    <w:uiPriority w:val="99"/>
    <w:rsid w:val="00F149C2"/>
    <w:pPr>
      <w:jc w:val="both"/>
    </w:pPr>
    <w:rPr>
      <w:sz w:val="28"/>
      <w:szCs w:val="20"/>
    </w:rPr>
  </w:style>
  <w:style w:type="paragraph" w:styleId="36">
    <w:name w:val="Body Text Indent 3"/>
    <w:basedOn w:val="a5"/>
    <w:link w:val="37"/>
    <w:uiPriority w:val="99"/>
    <w:rsid w:val="00F149C2"/>
    <w:pPr>
      <w:ind w:firstLine="700"/>
      <w:jc w:val="both"/>
    </w:pPr>
  </w:style>
  <w:style w:type="character" w:customStyle="1" w:styleId="37">
    <w:name w:val="Основной текст с отступом 3 Знак"/>
    <w:link w:val="36"/>
    <w:uiPriority w:val="99"/>
    <w:locked/>
    <w:rsid w:val="006859EF"/>
    <w:rPr>
      <w:rFonts w:cs="Times New Roman"/>
      <w:sz w:val="16"/>
      <w:szCs w:val="16"/>
    </w:rPr>
  </w:style>
  <w:style w:type="paragraph" w:styleId="aff5">
    <w:name w:val="Balloon Text"/>
    <w:basedOn w:val="a5"/>
    <w:link w:val="aff6"/>
    <w:uiPriority w:val="99"/>
    <w:semiHidden/>
    <w:rsid w:val="00FB45D7"/>
    <w:rPr>
      <w:rFonts w:ascii="Tahoma" w:hAnsi="Tahoma" w:cs="Tahoma"/>
      <w:sz w:val="16"/>
      <w:szCs w:val="16"/>
    </w:rPr>
  </w:style>
  <w:style w:type="character" w:customStyle="1" w:styleId="aff6">
    <w:name w:val="Текст выноски Знак"/>
    <w:link w:val="aff5"/>
    <w:uiPriority w:val="99"/>
    <w:semiHidden/>
    <w:locked/>
    <w:rsid w:val="006859EF"/>
    <w:rPr>
      <w:rFonts w:cs="Times New Roman"/>
      <w:sz w:val="2"/>
    </w:rPr>
  </w:style>
  <w:style w:type="table" w:styleId="aff7">
    <w:name w:val="Table Grid"/>
    <w:basedOn w:val="a7"/>
    <w:uiPriority w:val="99"/>
    <w:rsid w:val="00626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List Paragraph"/>
    <w:basedOn w:val="a5"/>
    <w:uiPriority w:val="34"/>
    <w:qFormat/>
    <w:rsid w:val="00031705"/>
    <w:pPr>
      <w:ind w:left="720"/>
      <w:contextualSpacing/>
    </w:pPr>
  </w:style>
  <w:style w:type="character" w:styleId="aff9">
    <w:name w:val="annotation reference"/>
    <w:uiPriority w:val="99"/>
    <w:rsid w:val="003D53B3"/>
    <w:rPr>
      <w:rFonts w:cs="Times New Roman"/>
      <w:sz w:val="16"/>
      <w:szCs w:val="16"/>
    </w:rPr>
  </w:style>
  <w:style w:type="paragraph" w:styleId="affa">
    <w:name w:val="annotation text"/>
    <w:basedOn w:val="a5"/>
    <w:link w:val="affb"/>
    <w:uiPriority w:val="99"/>
    <w:rsid w:val="003D53B3"/>
    <w:rPr>
      <w:sz w:val="20"/>
      <w:szCs w:val="20"/>
    </w:rPr>
  </w:style>
  <w:style w:type="character" w:customStyle="1" w:styleId="affb">
    <w:name w:val="Текст примечания Знак"/>
    <w:link w:val="affa"/>
    <w:uiPriority w:val="99"/>
    <w:locked/>
    <w:rsid w:val="003D53B3"/>
    <w:rPr>
      <w:rFonts w:cs="Times New Roman"/>
    </w:rPr>
  </w:style>
  <w:style w:type="paragraph" w:styleId="affc">
    <w:name w:val="annotation subject"/>
    <w:basedOn w:val="affa"/>
    <w:next w:val="affa"/>
    <w:link w:val="affd"/>
    <w:uiPriority w:val="99"/>
    <w:rsid w:val="003D53B3"/>
    <w:rPr>
      <w:b/>
      <w:bCs/>
    </w:rPr>
  </w:style>
  <w:style w:type="character" w:customStyle="1" w:styleId="affd">
    <w:name w:val="Тема примечания Знак"/>
    <w:link w:val="affc"/>
    <w:uiPriority w:val="99"/>
    <w:locked/>
    <w:rsid w:val="003D53B3"/>
    <w:rPr>
      <w:rFonts w:cs="Times New Roman"/>
      <w:b/>
      <w:bCs/>
    </w:rPr>
  </w:style>
  <w:style w:type="paragraph" w:styleId="affe">
    <w:name w:val="No Spacing"/>
    <w:aliases w:val="No space"/>
    <w:link w:val="afff"/>
    <w:uiPriority w:val="1"/>
    <w:qFormat/>
    <w:rsid w:val="00DE43E7"/>
    <w:rPr>
      <w:rFonts w:ascii="Calibri" w:eastAsia="Calibri" w:hAnsi="Calibri"/>
      <w:sz w:val="22"/>
      <w:szCs w:val="22"/>
      <w:lang w:eastAsia="en-US"/>
    </w:rPr>
  </w:style>
  <w:style w:type="character" w:customStyle="1" w:styleId="FontStyle43">
    <w:name w:val="Font Style43"/>
    <w:uiPriority w:val="99"/>
    <w:rsid w:val="00DE43E7"/>
    <w:rPr>
      <w:rFonts w:ascii="Times New Roman" w:hAnsi="Times New Roman" w:cs="Times New Roman"/>
      <w:b/>
      <w:bCs/>
      <w:sz w:val="20"/>
      <w:szCs w:val="20"/>
    </w:rPr>
  </w:style>
  <w:style w:type="character" w:customStyle="1" w:styleId="afff">
    <w:name w:val="Без интервала Знак"/>
    <w:aliases w:val="No space Знак"/>
    <w:link w:val="affe"/>
    <w:uiPriority w:val="1"/>
    <w:rsid w:val="00DE43E7"/>
    <w:rPr>
      <w:rFonts w:ascii="Calibri" w:eastAsia="Calibri" w:hAnsi="Calibri"/>
      <w:sz w:val="22"/>
      <w:szCs w:val="22"/>
      <w:lang w:eastAsia="en-US"/>
    </w:rPr>
  </w:style>
  <w:style w:type="paragraph" w:customStyle="1" w:styleId="Style25">
    <w:name w:val="Style25"/>
    <w:basedOn w:val="a5"/>
    <w:uiPriority w:val="99"/>
    <w:rsid w:val="00272730"/>
    <w:pPr>
      <w:widowControl w:val="0"/>
      <w:autoSpaceDE w:val="0"/>
      <w:autoSpaceDN w:val="0"/>
      <w:adjustRightInd w:val="0"/>
    </w:pPr>
  </w:style>
  <w:style w:type="character" w:customStyle="1" w:styleId="FontStyle40">
    <w:name w:val="Font Style40"/>
    <w:uiPriority w:val="99"/>
    <w:rsid w:val="00272730"/>
    <w:rPr>
      <w:rFonts w:ascii="Times New Roman" w:hAnsi="Times New Roman" w:cs="Times New Roman"/>
      <w:sz w:val="20"/>
      <w:szCs w:val="20"/>
    </w:rPr>
  </w:style>
  <w:style w:type="character" w:customStyle="1" w:styleId="FontStyle27">
    <w:name w:val="Font Style27"/>
    <w:uiPriority w:val="99"/>
    <w:rsid w:val="00272730"/>
    <w:rPr>
      <w:rFonts w:ascii="Times New Roman" w:hAnsi="Times New Roman" w:cs="Times New Roman"/>
      <w:sz w:val="26"/>
      <w:szCs w:val="26"/>
    </w:rPr>
  </w:style>
  <w:style w:type="character" w:customStyle="1" w:styleId="FontStyle26">
    <w:name w:val="Font Style26"/>
    <w:uiPriority w:val="99"/>
    <w:rsid w:val="00877A11"/>
    <w:rPr>
      <w:rFonts w:ascii="Times New Roman" w:hAnsi="Times New Roman" w:cs="Times New Roman"/>
      <w:b/>
      <w:bCs/>
      <w:sz w:val="26"/>
      <w:szCs w:val="26"/>
    </w:rPr>
  </w:style>
  <w:style w:type="paragraph" w:customStyle="1" w:styleId="Style9">
    <w:name w:val="Style9"/>
    <w:basedOn w:val="a5"/>
    <w:uiPriority w:val="99"/>
    <w:rsid w:val="00417A00"/>
    <w:pPr>
      <w:widowControl w:val="0"/>
      <w:autoSpaceDE w:val="0"/>
      <w:autoSpaceDN w:val="0"/>
      <w:adjustRightInd w:val="0"/>
      <w:spacing w:line="329" w:lineRule="exact"/>
      <w:ind w:firstLine="527"/>
      <w:jc w:val="both"/>
    </w:pPr>
  </w:style>
  <w:style w:type="paragraph" w:styleId="2">
    <w:name w:val="List Number 2"/>
    <w:basedOn w:val="a5"/>
    <w:unhideWhenUsed/>
    <w:locked/>
    <w:rsid w:val="00500E0C"/>
    <w:pPr>
      <w:numPr>
        <w:numId w:val="8"/>
      </w:numPr>
      <w:contextualSpacing/>
    </w:pPr>
  </w:style>
  <w:style w:type="paragraph" w:customStyle="1" w:styleId="Char">
    <w:name w:val="Char"/>
    <w:basedOn w:val="a5"/>
    <w:rsid w:val="00464316"/>
    <w:pPr>
      <w:keepLines/>
      <w:spacing w:after="160" w:line="240" w:lineRule="exact"/>
    </w:pPr>
    <w:rPr>
      <w:rFonts w:ascii="Verdana" w:eastAsia="MS Mincho" w:hAnsi="Verdana" w:cs="Franklin Gothic Book"/>
      <w:sz w:val="20"/>
      <w:szCs w:val="20"/>
      <w:lang w:val="en-US" w:eastAsia="en-US"/>
    </w:rPr>
  </w:style>
  <w:style w:type="paragraph" w:customStyle="1" w:styleId="afff0">
    <w:name w:val="Стиль мой"/>
    <w:basedOn w:val="a5"/>
    <w:rsid w:val="00464316"/>
    <w:pPr>
      <w:spacing w:line="300" w:lineRule="auto"/>
      <w:ind w:firstLine="720"/>
      <w:jc w:val="both"/>
    </w:pPr>
    <w:rPr>
      <w:szCs w:val="20"/>
    </w:rPr>
  </w:style>
  <w:style w:type="paragraph" w:customStyle="1" w:styleId="afff1">
    <w:name w:val="стандарт"/>
    <w:basedOn w:val="a5"/>
    <w:rsid w:val="00464316"/>
    <w:pPr>
      <w:ind w:firstLine="709"/>
      <w:jc w:val="both"/>
    </w:pPr>
    <w:rPr>
      <w:szCs w:val="20"/>
    </w:rPr>
  </w:style>
  <w:style w:type="character" w:customStyle="1" w:styleId="apple-style-span">
    <w:name w:val="apple-style-span"/>
    <w:basedOn w:val="a6"/>
    <w:rsid w:val="00464316"/>
  </w:style>
  <w:style w:type="paragraph" w:customStyle="1" w:styleId="14">
    <w:name w:val="Обычный1"/>
    <w:rsid w:val="00464316"/>
    <w:pPr>
      <w:widowControl w:val="0"/>
    </w:pPr>
    <w:rPr>
      <w:snapToGrid w:val="0"/>
    </w:rPr>
  </w:style>
  <w:style w:type="paragraph" w:customStyle="1" w:styleId="afff2">
    <w:name w:val="табличный"/>
    <w:basedOn w:val="a5"/>
    <w:rsid w:val="00464316"/>
    <w:pPr>
      <w:jc w:val="center"/>
    </w:pPr>
    <w:rPr>
      <w:szCs w:val="20"/>
    </w:rPr>
  </w:style>
  <w:style w:type="character" w:customStyle="1" w:styleId="apple-converted-space">
    <w:name w:val="apple-converted-space"/>
    <w:basedOn w:val="a6"/>
    <w:rsid w:val="00464316"/>
  </w:style>
  <w:style w:type="paragraph" w:styleId="afff3">
    <w:name w:val="Subtitle"/>
    <w:basedOn w:val="a5"/>
    <w:next w:val="a5"/>
    <w:link w:val="afff4"/>
    <w:uiPriority w:val="11"/>
    <w:qFormat/>
    <w:rsid w:val="00464316"/>
    <w:pPr>
      <w:spacing w:after="60" w:line="276" w:lineRule="auto"/>
      <w:jc w:val="center"/>
      <w:outlineLvl w:val="1"/>
    </w:pPr>
    <w:rPr>
      <w:rFonts w:ascii="Cambria" w:hAnsi="Cambria"/>
      <w:lang w:eastAsia="en-US"/>
    </w:rPr>
  </w:style>
  <w:style w:type="character" w:customStyle="1" w:styleId="afff4">
    <w:name w:val="Подзаголовок Знак"/>
    <w:basedOn w:val="a6"/>
    <w:link w:val="afff3"/>
    <w:uiPriority w:val="11"/>
    <w:rsid w:val="00464316"/>
    <w:rPr>
      <w:rFonts w:ascii="Cambria" w:hAnsi="Cambria"/>
      <w:sz w:val="24"/>
      <w:szCs w:val="24"/>
      <w:lang w:eastAsia="en-US"/>
    </w:rPr>
  </w:style>
  <w:style w:type="paragraph" w:styleId="afff5">
    <w:name w:val="TOC Heading"/>
    <w:basedOn w:val="1"/>
    <w:next w:val="a5"/>
    <w:uiPriority w:val="39"/>
    <w:semiHidden/>
    <w:unhideWhenUsed/>
    <w:qFormat/>
    <w:rsid w:val="00464316"/>
    <w:pPr>
      <w:keepLines/>
      <w:numPr>
        <w:numId w:val="0"/>
      </w:numPr>
      <w:spacing w:before="480" w:line="276" w:lineRule="auto"/>
      <w:jc w:val="left"/>
      <w:outlineLvl w:val="9"/>
    </w:pPr>
    <w:rPr>
      <w:rFonts w:ascii="Cambria" w:hAnsi="Cambria"/>
      <w:color w:val="365F91"/>
      <w:szCs w:val="28"/>
      <w:u w:val="none"/>
      <w:lang w:eastAsia="en-US"/>
    </w:rPr>
  </w:style>
  <w:style w:type="character" w:styleId="afff6">
    <w:name w:val="Emphasis"/>
    <w:uiPriority w:val="20"/>
    <w:qFormat/>
    <w:rsid w:val="00464316"/>
    <w:rPr>
      <w:i/>
      <w:iCs/>
    </w:rPr>
  </w:style>
  <w:style w:type="paragraph" w:customStyle="1" w:styleId="a">
    <w:name w:val="мой"/>
    <w:basedOn w:val="a5"/>
    <w:link w:val="afff7"/>
    <w:qFormat/>
    <w:rsid w:val="00464316"/>
    <w:pPr>
      <w:numPr>
        <w:ilvl w:val="2"/>
        <w:numId w:val="9"/>
      </w:numPr>
      <w:spacing w:after="200" w:line="360" w:lineRule="auto"/>
      <w:jc w:val="both"/>
    </w:pPr>
    <w:rPr>
      <w:rFonts w:eastAsia="Calibri"/>
      <w:sz w:val="28"/>
      <w:szCs w:val="28"/>
      <w:lang w:eastAsia="en-US"/>
    </w:rPr>
  </w:style>
  <w:style w:type="paragraph" w:styleId="afff8">
    <w:name w:val="footnote text"/>
    <w:aliases w:val="Знак"/>
    <w:basedOn w:val="a5"/>
    <w:link w:val="afff9"/>
    <w:semiHidden/>
    <w:locked/>
    <w:rsid w:val="00464316"/>
    <w:rPr>
      <w:sz w:val="20"/>
      <w:szCs w:val="20"/>
      <w:lang w:eastAsia="en-US"/>
    </w:rPr>
  </w:style>
  <w:style w:type="character" w:customStyle="1" w:styleId="afff9">
    <w:name w:val="Текст сноски Знак"/>
    <w:aliases w:val="Знак Знак"/>
    <w:basedOn w:val="a6"/>
    <w:link w:val="afff8"/>
    <w:semiHidden/>
    <w:rsid w:val="00464316"/>
    <w:rPr>
      <w:lang w:eastAsia="en-US"/>
    </w:rPr>
  </w:style>
  <w:style w:type="character" w:customStyle="1" w:styleId="afff7">
    <w:name w:val="мой Знак"/>
    <w:link w:val="a"/>
    <w:rsid w:val="00464316"/>
    <w:rPr>
      <w:rFonts w:eastAsia="Calibri"/>
      <w:sz w:val="28"/>
      <w:szCs w:val="28"/>
      <w:lang w:eastAsia="en-US"/>
    </w:rPr>
  </w:style>
  <w:style w:type="character" w:styleId="afffa">
    <w:name w:val="footnote reference"/>
    <w:semiHidden/>
    <w:locked/>
    <w:rsid w:val="00464316"/>
    <w:rPr>
      <w:rFonts w:cs="Times New Roman"/>
      <w:vertAlign w:val="superscript"/>
    </w:rPr>
  </w:style>
  <w:style w:type="paragraph" w:customStyle="1" w:styleId="38">
    <w:name w:val="Абзац списка3"/>
    <w:basedOn w:val="a5"/>
    <w:rsid w:val="00464316"/>
    <w:pPr>
      <w:spacing w:after="200" w:line="276" w:lineRule="auto"/>
      <w:ind w:left="720"/>
      <w:contextualSpacing/>
    </w:pPr>
    <w:rPr>
      <w:rFonts w:ascii="Calibri" w:hAnsi="Calibri"/>
      <w:sz w:val="22"/>
      <w:szCs w:val="22"/>
      <w:lang w:eastAsia="en-US"/>
    </w:rPr>
  </w:style>
  <w:style w:type="paragraph" w:customStyle="1" w:styleId="133">
    <w:name w:val="Обычный 13 Знак3"/>
    <w:basedOn w:val="a5"/>
    <w:link w:val="133Char"/>
    <w:autoRedefine/>
    <w:rsid w:val="00464316"/>
    <w:pPr>
      <w:keepNext/>
      <w:keepLines/>
      <w:widowControl w:val="0"/>
      <w:suppressLineNumbers/>
      <w:tabs>
        <w:tab w:val="left" w:pos="0"/>
        <w:tab w:val="left" w:leader="dot" w:pos="720"/>
      </w:tabs>
      <w:suppressAutoHyphens/>
      <w:ind w:firstLine="540"/>
      <w:jc w:val="both"/>
    </w:pPr>
    <w:rPr>
      <w:sz w:val="28"/>
      <w:szCs w:val="28"/>
    </w:rPr>
  </w:style>
  <w:style w:type="character" w:customStyle="1" w:styleId="133Char">
    <w:name w:val="Обычный 13 Знак3 Char"/>
    <w:basedOn w:val="a6"/>
    <w:link w:val="133"/>
    <w:rsid w:val="00464316"/>
    <w:rPr>
      <w:sz w:val="28"/>
      <w:szCs w:val="28"/>
    </w:rPr>
  </w:style>
  <w:style w:type="character" w:customStyle="1" w:styleId="afffb">
    <w:name w:val="Основной текст_"/>
    <w:basedOn w:val="a6"/>
    <w:link w:val="310"/>
    <w:rsid w:val="00464316"/>
    <w:rPr>
      <w:sz w:val="26"/>
      <w:szCs w:val="26"/>
      <w:shd w:val="clear" w:color="auto" w:fill="FFFFFF"/>
    </w:rPr>
  </w:style>
  <w:style w:type="character" w:customStyle="1" w:styleId="280">
    <w:name w:val="Основной текст28"/>
    <w:basedOn w:val="afffb"/>
    <w:rsid w:val="00464316"/>
    <w:rPr>
      <w:spacing w:val="0"/>
      <w:sz w:val="26"/>
      <w:szCs w:val="26"/>
      <w:shd w:val="clear" w:color="auto" w:fill="FFFFFF"/>
    </w:rPr>
  </w:style>
  <w:style w:type="paragraph" w:customStyle="1" w:styleId="310">
    <w:name w:val="Основной текст31"/>
    <w:basedOn w:val="a5"/>
    <w:link w:val="afffb"/>
    <w:rsid w:val="00464316"/>
    <w:pPr>
      <w:shd w:val="clear" w:color="auto" w:fill="FFFFFF"/>
      <w:spacing w:after="420" w:line="0" w:lineRule="atLeast"/>
      <w:ind w:hanging="280"/>
      <w:jc w:val="center"/>
    </w:pPr>
    <w:rPr>
      <w:sz w:val="26"/>
      <w:szCs w:val="26"/>
    </w:rPr>
  </w:style>
  <w:style w:type="character" w:customStyle="1" w:styleId="29">
    <w:name w:val="Основной текст (2)_"/>
    <w:basedOn w:val="a6"/>
    <w:link w:val="210"/>
    <w:uiPriority w:val="99"/>
    <w:locked/>
    <w:rsid w:val="00464316"/>
    <w:rPr>
      <w:shd w:val="clear" w:color="auto" w:fill="FFFFFF"/>
    </w:rPr>
  </w:style>
  <w:style w:type="paragraph" w:customStyle="1" w:styleId="210">
    <w:name w:val="Основной текст (2)1"/>
    <w:basedOn w:val="a5"/>
    <w:link w:val="29"/>
    <w:uiPriority w:val="99"/>
    <w:rsid w:val="00464316"/>
    <w:pPr>
      <w:widowControl w:val="0"/>
      <w:shd w:val="clear" w:color="auto" w:fill="FFFFFF"/>
      <w:spacing w:after="60" w:line="240" w:lineRule="atLeast"/>
      <w:ind w:hanging="320"/>
    </w:pPr>
    <w:rPr>
      <w:sz w:val="20"/>
      <w:szCs w:val="20"/>
    </w:rPr>
  </w:style>
  <w:style w:type="character" w:customStyle="1" w:styleId="WW8Num9z0">
    <w:name w:val="WW8Num9z0"/>
    <w:rsid w:val="00464316"/>
    <w:rPr>
      <w:b w:val="0"/>
      <w:bCs w:val="0"/>
      <w:sz w:val="24"/>
      <w:szCs w:val="24"/>
    </w:rPr>
  </w:style>
  <w:style w:type="paragraph" w:customStyle="1" w:styleId="10">
    <w:name w:val="Стиль Рис.1. Подрисуночная надпись + полужирный"/>
    <w:basedOn w:val="a5"/>
    <w:autoRedefine/>
    <w:rsid w:val="00464316"/>
    <w:pPr>
      <w:keepNext/>
      <w:numPr>
        <w:numId w:val="10"/>
      </w:numPr>
      <w:suppressLineNumbers/>
      <w:tabs>
        <w:tab w:val="left" w:pos="851"/>
        <w:tab w:val="left" w:leader="dot" w:pos="9356"/>
      </w:tabs>
      <w:suppressAutoHyphens/>
      <w:jc w:val="center"/>
    </w:pPr>
    <w:rPr>
      <w:b/>
      <w:bCs/>
    </w:rPr>
  </w:style>
  <w:style w:type="paragraph" w:customStyle="1" w:styleId="Default">
    <w:name w:val="Default"/>
    <w:basedOn w:val="a5"/>
    <w:rsid w:val="00464316"/>
    <w:pPr>
      <w:widowControl w:val="0"/>
      <w:suppressAutoHyphens/>
      <w:autoSpaceDE w:val="0"/>
    </w:pPr>
    <w:rPr>
      <w:color w:val="000000"/>
      <w:kern w:val="1"/>
    </w:rPr>
  </w:style>
  <w:style w:type="paragraph" w:customStyle="1" w:styleId="afffc">
    <w:name w:val="Содержимое таблицы"/>
    <w:basedOn w:val="a5"/>
    <w:rsid w:val="00464316"/>
    <w:pPr>
      <w:widowControl w:val="0"/>
      <w:suppressLineNumbers/>
      <w:suppressAutoHyphens/>
    </w:pPr>
    <w:rPr>
      <w:rFonts w:ascii="Arial" w:eastAsia="Arial Unicode MS" w:hAnsi="Arial" w:cs="Tahoma"/>
      <w:kern w:val="1"/>
      <w:sz w:val="20"/>
    </w:rPr>
  </w:style>
  <w:style w:type="paragraph" w:customStyle="1" w:styleId="Style13">
    <w:name w:val="Style13"/>
    <w:basedOn w:val="a5"/>
    <w:uiPriority w:val="99"/>
    <w:rsid w:val="00464316"/>
    <w:pPr>
      <w:widowControl w:val="0"/>
      <w:autoSpaceDE w:val="0"/>
      <w:autoSpaceDN w:val="0"/>
      <w:adjustRightInd w:val="0"/>
      <w:spacing w:line="320" w:lineRule="exact"/>
      <w:ind w:firstLine="522"/>
      <w:jc w:val="both"/>
    </w:pPr>
  </w:style>
  <w:style w:type="paragraph" w:customStyle="1" w:styleId="Style11">
    <w:name w:val="Style11"/>
    <w:basedOn w:val="a5"/>
    <w:uiPriority w:val="99"/>
    <w:rsid w:val="00464316"/>
    <w:pPr>
      <w:widowControl w:val="0"/>
      <w:autoSpaceDE w:val="0"/>
      <w:autoSpaceDN w:val="0"/>
      <w:adjustRightInd w:val="0"/>
      <w:spacing w:line="326" w:lineRule="exact"/>
    </w:pPr>
  </w:style>
  <w:style w:type="paragraph" w:customStyle="1" w:styleId="Style16">
    <w:name w:val="Style16"/>
    <w:basedOn w:val="a5"/>
    <w:uiPriority w:val="99"/>
    <w:rsid w:val="00464316"/>
    <w:pPr>
      <w:widowControl w:val="0"/>
      <w:autoSpaceDE w:val="0"/>
      <w:autoSpaceDN w:val="0"/>
      <w:adjustRightInd w:val="0"/>
      <w:spacing w:line="316" w:lineRule="exact"/>
      <w:jc w:val="both"/>
    </w:pPr>
  </w:style>
  <w:style w:type="paragraph" w:customStyle="1" w:styleId="Style5">
    <w:name w:val="Style5"/>
    <w:basedOn w:val="a5"/>
    <w:uiPriority w:val="99"/>
    <w:rsid w:val="00464316"/>
    <w:pPr>
      <w:widowControl w:val="0"/>
      <w:autoSpaceDE w:val="0"/>
      <w:autoSpaceDN w:val="0"/>
      <w:adjustRightInd w:val="0"/>
    </w:pPr>
  </w:style>
  <w:style w:type="paragraph" w:customStyle="1" w:styleId="Style20">
    <w:name w:val="Style20"/>
    <w:basedOn w:val="a5"/>
    <w:uiPriority w:val="99"/>
    <w:rsid w:val="00464316"/>
    <w:pPr>
      <w:widowControl w:val="0"/>
      <w:autoSpaceDE w:val="0"/>
      <w:autoSpaceDN w:val="0"/>
      <w:adjustRightInd w:val="0"/>
      <w:spacing w:line="321" w:lineRule="exact"/>
      <w:ind w:firstLine="534"/>
      <w:jc w:val="both"/>
    </w:pPr>
  </w:style>
  <w:style w:type="character" w:customStyle="1" w:styleId="FontStyle33">
    <w:name w:val="Font Style33"/>
    <w:basedOn w:val="a6"/>
    <w:uiPriority w:val="99"/>
    <w:rsid w:val="00464316"/>
    <w:rPr>
      <w:rFonts w:ascii="Times New Roman" w:hAnsi="Times New Roman" w:cs="Times New Roman"/>
      <w:sz w:val="26"/>
      <w:szCs w:val="26"/>
    </w:rPr>
  </w:style>
  <w:style w:type="character" w:customStyle="1" w:styleId="131">
    <w:name w:val="Обычный 13 Знак1"/>
    <w:basedOn w:val="a6"/>
    <w:rsid w:val="00464316"/>
    <w:rPr>
      <w:sz w:val="26"/>
      <w:szCs w:val="26"/>
      <w:lang w:val="ru-RU" w:eastAsia="ru-RU"/>
    </w:rPr>
  </w:style>
  <w:style w:type="paragraph" w:customStyle="1" w:styleId="Style2">
    <w:name w:val="Style2"/>
    <w:basedOn w:val="a5"/>
    <w:uiPriority w:val="99"/>
    <w:rsid w:val="00464316"/>
    <w:pPr>
      <w:widowControl w:val="0"/>
      <w:autoSpaceDE w:val="0"/>
      <w:autoSpaceDN w:val="0"/>
      <w:adjustRightInd w:val="0"/>
    </w:pPr>
  </w:style>
  <w:style w:type="paragraph" w:customStyle="1" w:styleId="Style12">
    <w:name w:val="Style12"/>
    <w:basedOn w:val="a5"/>
    <w:uiPriority w:val="99"/>
    <w:rsid w:val="00464316"/>
    <w:pPr>
      <w:widowControl w:val="0"/>
      <w:autoSpaceDE w:val="0"/>
      <w:autoSpaceDN w:val="0"/>
      <w:adjustRightInd w:val="0"/>
      <w:spacing w:line="322" w:lineRule="exact"/>
    </w:pPr>
  </w:style>
  <w:style w:type="paragraph" w:customStyle="1" w:styleId="Style24">
    <w:name w:val="Style24"/>
    <w:basedOn w:val="a5"/>
    <w:uiPriority w:val="99"/>
    <w:rsid w:val="00464316"/>
    <w:pPr>
      <w:widowControl w:val="0"/>
      <w:autoSpaceDE w:val="0"/>
      <w:autoSpaceDN w:val="0"/>
      <w:adjustRightInd w:val="0"/>
      <w:spacing w:line="324" w:lineRule="exact"/>
    </w:pPr>
  </w:style>
  <w:style w:type="paragraph" w:customStyle="1" w:styleId="Style27">
    <w:name w:val="Style27"/>
    <w:basedOn w:val="a5"/>
    <w:uiPriority w:val="99"/>
    <w:rsid w:val="00464316"/>
    <w:pPr>
      <w:widowControl w:val="0"/>
      <w:autoSpaceDE w:val="0"/>
      <w:autoSpaceDN w:val="0"/>
      <w:adjustRightInd w:val="0"/>
      <w:spacing w:line="322" w:lineRule="exact"/>
      <w:jc w:val="center"/>
    </w:pPr>
  </w:style>
  <w:style w:type="character" w:customStyle="1" w:styleId="FontStyle32">
    <w:name w:val="Font Style32"/>
    <w:basedOn w:val="a6"/>
    <w:uiPriority w:val="99"/>
    <w:rsid w:val="00464316"/>
    <w:rPr>
      <w:rFonts w:ascii="Times New Roman" w:hAnsi="Times New Roman" w:cs="Times New Roman"/>
      <w:b/>
      <w:bCs/>
      <w:sz w:val="26"/>
      <w:szCs w:val="26"/>
    </w:rPr>
  </w:style>
  <w:style w:type="character" w:customStyle="1" w:styleId="FontStyle35">
    <w:name w:val="Font Style35"/>
    <w:basedOn w:val="a6"/>
    <w:uiPriority w:val="99"/>
    <w:rsid w:val="00464316"/>
    <w:rPr>
      <w:rFonts w:ascii="Times New Roman" w:hAnsi="Times New Roman" w:cs="Times New Roman"/>
      <w:sz w:val="26"/>
      <w:szCs w:val="26"/>
    </w:rPr>
  </w:style>
  <w:style w:type="character" w:customStyle="1" w:styleId="FontStyle36">
    <w:name w:val="Font Style36"/>
    <w:basedOn w:val="a6"/>
    <w:uiPriority w:val="99"/>
    <w:rsid w:val="00464316"/>
    <w:rPr>
      <w:rFonts w:ascii="Times New Roman" w:hAnsi="Times New Roman" w:cs="Times New Roman"/>
      <w:sz w:val="22"/>
      <w:szCs w:val="22"/>
    </w:rPr>
  </w:style>
  <w:style w:type="paragraph" w:customStyle="1" w:styleId="afffd">
    <w:name w:val="ФОРМ"/>
    <w:basedOn w:val="a5"/>
    <w:rsid w:val="00464316"/>
    <w:pPr>
      <w:suppressAutoHyphens/>
    </w:pPr>
    <w:rPr>
      <w:sz w:val="28"/>
      <w:szCs w:val="20"/>
      <w:lang w:eastAsia="ar-SA"/>
    </w:rPr>
  </w:style>
  <w:style w:type="character" w:customStyle="1" w:styleId="52">
    <w:name w:val="Основной текст (5)_"/>
    <w:basedOn w:val="a6"/>
    <w:link w:val="53"/>
    <w:uiPriority w:val="99"/>
    <w:locked/>
    <w:rsid w:val="00464316"/>
    <w:rPr>
      <w:sz w:val="23"/>
      <w:szCs w:val="23"/>
      <w:shd w:val="clear" w:color="auto" w:fill="FFFFFF"/>
    </w:rPr>
  </w:style>
  <w:style w:type="paragraph" w:customStyle="1" w:styleId="53">
    <w:name w:val="Основной текст (5)"/>
    <w:basedOn w:val="a5"/>
    <w:link w:val="52"/>
    <w:uiPriority w:val="99"/>
    <w:rsid w:val="00464316"/>
    <w:pPr>
      <w:widowControl w:val="0"/>
      <w:shd w:val="clear" w:color="auto" w:fill="FFFFFF"/>
      <w:spacing w:line="274" w:lineRule="exact"/>
      <w:jc w:val="both"/>
    </w:pPr>
    <w:rPr>
      <w:sz w:val="23"/>
      <w:szCs w:val="23"/>
    </w:rPr>
  </w:style>
  <w:style w:type="character" w:customStyle="1" w:styleId="FontStyle15">
    <w:name w:val="Font Style15"/>
    <w:uiPriority w:val="99"/>
    <w:rsid w:val="00464316"/>
    <w:rPr>
      <w:rFonts w:ascii="Times New Roman" w:hAnsi="Times New Roman" w:cs="Times New Roman"/>
      <w:sz w:val="26"/>
      <w:szCs w:val="26"/>
    </w:rPr>
  </w:style>
  <w:style w:type="paragraph" w:customStyle="1" w:styleId="afffe">
    <w:name w:val="На одном листе"/>
    <w:basedOn w:val="a5"/>
    <w:rsid w:val="00464316"/>
    <w:pPr>
      <w:widowControl w:val="0"/>
      <w:overflowPunct w:val="0"/>
      <w:autoSpaceDE w:val="0"/>
      <w:autoSpaceDN w:val="0"/>
      <w:adjustRightInd w:val="0"/>
      <w:spacing w:before="600"/>
      <w:ind w:firstLine="709"/>
      <w:jc w:val="center"/>
      <w:textAlignment w:val="baseline"/>
    </w:pPr>
    <w:rPr>
      <w:b/>
      <w:sz w:val="28"/>
      <w:szCs w:val="20"/>
    </w:rPr>
  </w:style>
  <w:style w:type="paragraph" w:customStyle="1" w:styleId="15">
    <w:name w:val="Рис.1 Подрисуночная надпись"/>
    <w:basedOn w:val="a5"/>
    <w:autoRedefine/>
    <w:rsid w:val="00464316"/>
    <w:pPr>
      <w:keepNext/>
      <w:widowControl w:val="0"/>
      <w:numPr>
        <w:ilvl w:val="12"/>
      </w:numPr>
      <w:tabs>
        <w:tab w:val="left" w:pos="709"/>
        <w:tab w:val="left" w:pos="993"/>
        <w:tab w:val="left" w:pos="1440"/>
      </w:tabs>
      <w:spacing w:before="20" w:after="20"/>
      <w:ind w:left="113"/>
      <w:jc w:val="both"/>
    </w:pPr>
    <w:rPr>
      <w:sz w:val="20"/>
      <w:szCs w:val="20"/>
    </w:rPr>
  </w:style>
  <w:style w:type="paragraph" w:customStyle="1" w:styleId="ConsNormal">
    <w:name w:val="ConsNormal"/>
    <w:rsid w:val="00464316"/>
    <w:pPr>
      <w:widowControl w:val="0"/>
      <w:autoSpaceDE w:val="0"/>
      <w:autoSpaceDN w:val="0"/>
      <w:adjustRightInd w:val="0"/>
      <w:ind w:right="19772" w:firstLine="720"/>
    </w:pPr>
    <w:rPr>
      <w:rFonts w:ascii="Arial" w:hAnsi="Arial" w:cs="Arial"/>
    </w:rPr>
  </w:style>
  <w:style w:type="paragraph" w:styleId="affff">
    <w:name w:val="Normal (Web)"/>
    <w:basedOn w:val="a5"/>
    <w:uiPriority w:val="99"/>
    <w:locked/>
    <w:rsid w:val="00464316"/>
    <w:pPr>
      <w:spacing w:before="100" w:beforeAutospacing="1" w:after="100" w:afterAutospacing="1"/>
    </w:pPr>
    <w:rPr>
      <w:color w:val="000000"/>
    </w:rPr>
  </w:style>
  <w:style w:type="paragraph" w:styleId="affff0">
    <w:name w:val="Block Text"/>
    <w:basedOn w:val="a5"/>
    <w:locked/>
    <w:rsid w:val="00464316"/>
    <w:pPr>
      <w:ind w:left="360" w:right="354" w:firstLine="360"/>
      <w:jc w:val="both"/>
    </w:pPr>
    <w:rPr>
      <w:rFonts w:ascii="Arial" w:hAnsi="Arial" w:cs="Arial"/>
      <w:sz w:val="28"/>
    </w:rPr>
  </w:style>
  <w:style w:type="paragraph" w:customStyle="1" w:styleId="BUA">
    <w:name w:val="BUA текст"/>
    <w:basedOn w:val="ae"/>
    <w:rsid w:val="00464316"/>
    <w:pPr>
      <w:widowControl w:val="0"/>
      <w:tabs>
        <w:tab w:val="clear" w:pos="360"/>
      </w:tabs>
      <w:autoSpaceDE w:val="0"/>
      <w:autoSpaceDN w:val="0"/>
      <w:adjustRightInd w:val="0"/>
      <w:spacing w:line="240" w:lineRule="auto"/>
      <w:ind w:left="0" w:firstLine="709"/>
      <w:jc w:val="both"/>
    </w:pPr>
    <w:rPr>
      <w:rFonts w:ascii="Arial" w:hAnsi="Arial" w:cs="Arial"/>
      <w:bCs/>
      <w:sz w:val="28"/>
      <w:szCs w:val="20"/>
    </w:rPr>
  </w:style>
  <w:style w:type="paragraph" w:customStyle="1" w:styleId="affff1">
    <w:name w:val="Отчёт"/>
    <w:basedOn w:val="affe"/>
    <w:link w:val="affff2"/>
    <w:qFormat/>
    <w:rsid w:val="00464316"/>
    <w:pPr>
      <w:widowControl w:val="0"/>
      <w:suppressAutoHyphens/>
      <w:spacing w:line="360" w:lineRule="auto"/>
      <w:ind w:firstLine="567"/>
      <w:contextualSpacing/>
      <w:jc w:val="both"/>
    </w:pPr>
    <w:rPr>
      <w:rFonts w:ascii="Times New Roman" w:eastAsia="Times New Roman" w:hAnsi="Times New Roman"/>
      <w:sz w:val="26"/>
      <w:szCs w:val="26"/>
      <w:lang w:eastAsia="ru-RU"/>
    </w:rPr>
  </w:style>
  <w:style w:type="character" w:customStyle="1" w:styleId="affff2">
    <w:name w:val="Отчёт Знак"/>
    <w:basedOn w:val="a6"/>
    <w:link w:val="affff1"/>
    <w:rsid w:val="00464316"/>
    <w:rPr>
      <w:sz w:val="26"/>
      <w:szCs w:val="26"/>
    </w:rPr>
  </w:style>
  <w:style w:type="character" w:customStyle="1" w:styleId="16">
    <w:name w:val="Неразрешенное упоминание1"/>
    <w:basedOn w:val="a6"/>
    <w:uiPriority w:val="99"/>
    <w:semiHidden/>
    <w:unhideWhenUsed/>
    <w:rsid w:val="00464316"/>
    <w:rPr>
      <w:color w:val="605E5C"/>
      <w:shd w:val="clear" w:color="auto" w:fill="E1DFDD"/>
    </w:rPr>
  </w:style>
  <w:style w:type="paragraph" w:customStyle="1" w:styleId="17">
    <w:name w:val="Заг1"/>
    <w:basedOn w:val="1"/>
    <w:link w:val="18"/>
    <w:qFormat/>
    <w:rsid w:val="00464316"/>
    <w:pPr>
      <w:numPr>
        <w:numId w:val="0"/>
      </w:numPr>
      <w:tabs>
        <w:tab w:val="left" w:pos="1276"/>
      </w:tabs>
      <w:spacing w:before="120" w:after="120"/>
      <w:ind w:firstLine="709"/>
      <w:jc w:val="left"/>
    </w:pPr>
    <w:rPr>
      <w:rFonts w:ascii="Cambria" w:hAnsi="Cambria"/>
      <w:kern w:val="32"/>
      <w:szCs w:val="32"/>
      <w:u w:val="none"/>
      <w:lang w:eastAsia="en-US"/>
    </w:rPr>
  </w:style>
  <w:style w:type="character" w:customStyle="1" w:styleId="18">
    <w:name w:val="Заг1 Знак"/>
    <w:link w:val="17"/>
    <w:rsid w:val="00464316"/>
    <w:rPr>
      <w:rFonts w:ascii="Cambria" w:hAnsi="Cambria"/>
      <w:b/>
      <w:bCs/>
      <w:kern w:val="32"/>
      <w:sz w:val="28"/>
      <w:szCs w:val="32"/>
      <w:lang w:eastAsia="en-US"/>
    </w:rPr>
  </w:style>
  <w:style w:type="paragraph" w:customStyle="1" w:styleId="43">
    <w:name w:val="Основной текст4"/>
    <w:basedOn w:val="a5"/>
    <w:rsid w:val="00464316"/>
    <w:pPr>
      <w:widowControl w:val="0"/>
      <w:shd w:val="clear" w:color="auto" w:fill="FFFFFF"/>
      <w:spacing w:line="418" w:lineRule="exact"/>
      <w:ind w:hanging="1700"/>
    </w:pPr>
    <w:rPr>
      <w:rFonts w:ascii="Arial" w:hAnsi="Arial" w:cs="Arial"/>
      <w:color w:val="000000"/>
    </w:rPr>
  </w:style>
  <w:style w:type="paragraph" w:customStyle="1" w:styleId="Normal1">
    <w:name w:val="Normal1"/>
    <w:rsid w:val="00464316"/>
    <w:pPr>
      <w:spacing w:line="320" w:lineRule="auto"/>
      <w:ind w:left="720" w:hanging="260"/>
    </w:pPr>
    <w:rPr>
      <w:rFonts w:ascii="Courier New" w:hAnsi="Courier New"/>
      <w:sz w:val="18"/>
    </w:rPr>
  </w:style>
  <w:style w:type="paragraph" w:customStyle="1" w:styleId="39">
    <w:name w:val="Обычный3"/>
    <w:rsid w:val="00464316"/>
    <w:pPr>
      <w:widowControl w:val="0"/>
    </w:pPr>
  </w:style>
  <w:style w:type="paragraph" w:customStyle="1" w:styleId="BodyTextIndent31">
    <w:name w:val="Body Text Indent 31"/>
    <w:basedOn w:val="Normal1"/>
    <w:rsid w:val="00464316"/>
    <w:pPr>
      <w:widowControl w:val="0"/>
      <w:spacing w:line="240" w:lineRule="auto"/>
      <w:ind w:left="0" w:firstLine="567"/>
      <w:jc w:val="both"/>
    </w:pPr>
    <w:rPr>
      <w:rFonts w:ascii="Times New Roman" w:hAnsi="Times New Roman"/>
      <w:sz w:val="24"/>
    </w:rPr>
  </w:style>
  <w:style w:type="paragraph" w:customStyle="1" w:styleId="affff3">
    <w:name w:val="Основно"/>
    <w:basedOn w:val="a5"/>
    <w:rsid w:val="00464316"/>
    <w:pPr>
      <w:widowControl w:val="0"/>
      <w:ind w:firstLine="284"/>
      <w:jc w:val="both"/>
    </w:pPr>
    <w:rPr>
      <w:sz w:val="28"/>
      <w:szCs w:val="20"/>
    </w:rPr>
  </w:style>
  <w:style w:type="paragraph" w:customStyle="1" w:styleId="Style8">
    <w:name w:val="Style8"/>
    <w:basedOn w:val="a5"/>
    <w:uiPriority w:val="99"/>
    <w:rsid w:val="00464316"/>
    <w:pPr>
      <w:widowControl w:val="0"/>
      <w:autoSpaceDE w:val="0"/>
      <w:autoSpaceDN w:val="0"/>
      <w:adjustRightInd w:val="0"/>
      <w:spacing w:line="226" w:lineRule="exact"/>
    </w:pPr>
    <w:rPr>
      <w:rFonts w:eastAsiaTheme="minorEastAsia"/>
    </w:rPr>
  </w:style>
  <w:style w:type="paragraph" w:customStyle="1" w:styleId="Style17">
    <w:name w:val="Style17"/>
    <w:basedOn w:val="a5"/>
    <w:uiPriority w:val="99"/>
    <w:rsid w:val="00464316"/>
    <w:pPr>
      <w:widowControl w:val="0"/>
      <w:autoSpaceDE w:val="0"/>
      <w:autoSpaceDN w:val="0"/>
      <w:adjustRightInd w:val="0"/>
      <w:spacing w:line="317" w:lineRule="exact"/>
      <w:ind w:firstLine="562"/>
      <w:jc w:val="both"/>
    </w:pPr>
    <w:rPr>
      <w:rFonts w:eastAsiaTheme="minorEastAsia"/>
    </w:rPr>
  </w:style>
  <w:style w:type="character" w:customStyle="1" w:styleId="FontStyle46">
    <w:name w:val="Font Style46"/>
    <w:basedOn w:val="a6"/>
    <w:uiPriority w:val="99"/>
    <w:rsid w:val="00464316"/>
    <w:rPr>
      <w:rFonts w:ascii="Times New Roman" w:hAnsi="Times New Roman" w:cs="Times New Roman"/>
      <w:sz w:val="22"/>
      <w:szCs w:val="22"/>
    </w:rPr>
  </w:style>
  <w:style w:type="paragraph" w:customStyle="1" w:styleId="a4">
    <w:name w:val="Рисунок"/>
    <w:basedOn w:val="a5"/>
    <w:next w:val="a5"/>
    <w:qFormat/>
    <w:rsid w:val="00464316"/>
    <w:pPr>
      <w:keepLines/>
      <w:numPr>
        <w:numId w:val="11"/>
      </w:numPr>
      <w:suppressAutoHyphens/>
      <w:spacing w:before="120" w:after="480" w:line="276" w:lineRule="auto"/>
      <w:jc w:val="center"/>
    </w:pPr>
    <w:rPr>
      <w:rFonts w:eastAsia="Calibri"/>
      <w:b/>
      <w:szCs w:val="22"/>
      <w:lang w:eastAsia="en-US"/>
    </w:rPr>
  </w:style>
  <w:style w:type="paragraph" w:customStyle="1" w:styleId="-2">
    <w:name w:val="Текст-2"/>
    <w:basedOn w:val="a5"/>
    <w:qFormat/>
    <w:rsid w:val="00464316"/>
    <w:pPr>
      <w:suppressLineNumbers/>
      <w:tabs>
        <w:tab w:val="left" w:leader="dot" w:pos="540"/>
      </w:tabs>
      <w:suppressAutoHyphens/>
      <w:spacing w:before="120"/>
      <w:ind w:firstLine="539"/>
      <w:jc w:val="both"/>
    </w:pPr>
    <w:rPr>
      <w:rFonts w:ascii="Times New Roman CYR" w:hAnsi="Times New Roman CYR" w:cs="Times New Roman CYR"/>
      <w:sz w:val="26"/>
      <w:szCs w:val="26"/>
    </w:rPr>
  </w:style>
  <w:style w:type="paragraph" w:customStyle="1" w:styleId="Style4">
    <w:name w:val="Style4"/>
    <w:basedOn w:val="a5"/>
    <w:uiPriority w:val="99"/>
    <w:rsid w:val="00464316"/>
    <w:pPr>
      <w:widowControl w:val="0"/>
      <w:autoSpaceDE w:val="0"/>
      <w:autoSpaceDN w:val="0"/>
      <w:adjustRightInd w:val="0"/>
      <w:spacing w:line="643" w:lineRule="exact"/>
    </w:pPr>
    <w:rPr>
      <w:rFonts w:eastAsiaTheme="minorEastAsia"/>
    </w:rPr>
  </w:style>
  <w:style w:type="character" w:customStyle="1" w:styleId="FontStyle45">
    <w:name w:val="Font Style45"/>
    <w:basedOn w:val="a6"/>
    <w:uiPriority w:val="99"/>
    <w:rsid w:val="00464316"/>
    <w:rPr>
      <w:rFonts w:ascii="Times New Roman" w:hAnsi="Times New Roman" w:cs="Times New Roman"/>
      <w:b/>
      <w:bCs/>
      <w:sz w:val="22"/>
      <w:szCs w:val="22"/>
    </w:rPr>
  </w:style>
  <w:style w:type="paragraph" w:customStyle="1" w:styleId="Style21">
    <w:name w:val="Style21"/>
    <w:basedOn w:val="a5"/>
    <w:uiPriority w:val="99"/>
    <w:rsid w:val="00464316"/>
    <w:pPr>
      <w:widowControl w:val="0"/>
      <w:autoSpaceDE w:val="0"/>
      <w:autoSpaceDN w:val="0"/>
      <w:adjustRightInd w:val="0"/>
      <w:spacing w:line="317" w:lineRule="exact"/>
      <w:jc w:val="both"/>
    </w:pPr>
    <w:rPr>
      <w:rFonts w:eastAsiaTheme="minorEastAsia"/>
    </w:rPr>
  </w:style>
  <w:style w:type="paragraph" w:customStyle="1" w:styleId="3">
    <w:name w:val="Текст 3"/>
    <w:basedOn w:val="4"/>
    <w:uiPriority w:val="99"/>
    <w:rsid w:val="00977AE1"/>
    <w:pPr>
      <w:keepNext w:val="0"/>
      <w:widowControl w:val="0"/>
      <w:numPr>
        <w:ilvl w:val="0"/>
        <w:numId w:val="12"/>
      </w:numPr>
      <w:tabs>
        <w:tab w:val="clear" w:pos="2268"/>
        <w:tab w:val="left" w:pos="1701"/>
        <w:tab w:val="num" w:pos="2101"/>
      </w:tabs>
      <w:overflowPunct w:val="0"/>
      <w:autoSpaceDE w:val="0"/>
      <w:autoSpaceDN w:val="0"/>
      <w:adjustRightInd w:val="0"/>
      <w:spacing w:before="60"/>
      <w:ind w:left="1758" w:hanging="737"/>
      <w:jc w:val="both"/>
      <w:textAlignment w:val="baseline"/>
    </w:pPr>
    <w:rPr>
      <w:rFonts w:ascii="Calibri" w:hAnsi="Calibri"/>
      <w:b w:val="0"/>
      <w:caps w:val="0"/>
      <w:szCs w:val="20"/>
      <w:lang w:val="x-none" w:eastAsia="x-none"/>
    </w:rPr>
  </w:style>
  <w:style w:type="numbering" w:customStyle="1" w:styleId="19">
    <w:name w:val="Нет списка1"/>
    <w:next w:val="a8"/>
    <w:uiPriority w:val="99"/>
    <w:semiHidden/>
    <w:unhideWhenUsed/>
    <w:rsid w:val="0019181B"/>
  </w:style>
  <w:style w:type="paragraph" w:styleId="affff4">
    <w:name w:val="endnote text"/>
    <w:basedOn w:val="a5"/>
    <w:link w:val="affff5"/>
    <w:uiPriority w:val="99"/>
    <w:semiHidden/>
    <w:unhideWhenUsed/>
    <w:locked/>
    <w:rsid w:val="00EE2E4A"/>
    <w:rPr>
      <w:sz w:val="20"/>
      <w:szCs w:val="20"/>
    </w:rPr>
  </w:style>
  <w:style w:type="character" w:customStyle="1" w:styleId="affff5">
    <w:name w:val="Текст концевой сноски Знак"/>
    <w:basedOn w:val="a6"/>
    <w:link w:val="affff4"/>
    <w:uiPriority w:val="99"/>
    <w:semiHidden/>
    <w:rsid w:val="00EE2E4A"/>
  </w:style>
  <w:style w:type="character" w:styleId="affff6">
    <w:name w:val="endnote reference"/>
    <w:basedOn w:val="a6"/>
    <w:uiPriority w:val="99"/>
    <w:semiHidden/>
    <w:unhideWhenUsed/>
    <w:locked/>
    <w:rsid w:val="00EE2E4A"/>
    <w:rPr>
      <w:vertAlign w:val="superscript"/>
    </w:rPr>
  </w:style>
  <w:style w:type="paragraph" w:customStyle="1" w:styleId="FORMATTEXT">
    <w:name w:val=".FORMATTEXT"/>
    <w:uiPriority w:val="99"/>
    <w:rsid w:val="00B349D9"/>
    <w:pPr>
      <w:widowControl w:val="0"/>
      <w:autoSpaceDE w:val="0"/>
      <w:autoSpaceDN w:val="0"/>
      <w:adjustRightInd w:val="0"/>
    </w:pPr>
    <w:rPr>
      <w:rFonts w:eastAsiaTheme="minorEastAsia"/>
      <w:sz w:val="24"/>
      <w:szCs w:val="24"/>
    </w:rPr>
  </w:style>
  <w:style w:type="character" w:styleId="affff7">
    <w:name w:val="Placeholder Text"/>
    <w:basedOn w:val="a6"/>
    <w:uiPriority w:val="99"/>
    <w:semiHidden/>
    <w:rsid w:val="00100378"/>
    <w:rPr>
      <w:color w:val="808080"/>
    </w:rPr>
  </w:style>
  <w:style w:type="character" w:customStyle="1" w:styleId="m5">
    <w:name w:val="m_ПростойТекст Знак"/>
    <w:link w:val="m4"/>
    <w:uiPriority w:val="99"/>
    <w:locked/>
    <w:rsid w:val="0055101C"/>
    <w:rPr>
      <w:sz w:val="24"/>
      <w:szCs w:val="24"/>
    </w:rPr>
  </w:style>
  <w:style w:type="paragraph" w:styleId="21">
    <w:name w:val="List 2"/>
    <w:basedOn w:val="a5"/>
    <w:locked/>
    <w:rsid w:val="00E210E4"/>
    <w:pPr>
      <w:widowControl w:val="0"/>
      <w:numPr>
        <w:numId w:val="14"/>
      </w:numPr>
      <w:overflowPunct w:val="0"/>
      <w:autoSpaceDE w:val="0"/>
      <w:autoSpaceDN w:val="0"/>
      <w:adjustRightInd w:val="0"/>
      <w:spacing w:before="60"/>
      <w:jc w:val="both"/>
      <w:textAlignment w:val="baseline"/>
    </w:pPr>
    <w:rPr>
      <w:szCs w:val="20"/>
    </w:rPr>
  </w:style>
  <w:style w:type="paragraph" w:customStyle="1" w:styleId="1a">
    <w:name w:val="Список 1"/>
    <w:basedOn w:val="affff8"/>
    <w:link w:val="1b"/>
    <w:rsid w:val="00004F45"/>
    <w:pPr>
      <w:widowControl w:val="0"/>
      <w:overflowPunct w:val="0"/>
      <w:autoSpaceDE w:val="0"/>
      <w:autoSpaceDN w:val="0"/>
      <w:adjustRightInd w:val="0"/>
      <w:contextualSpacing w:val="0"/>
      <w:jc w:val="both"/>
      <w:textAlignment w:val="baseline"/>
    </w:pPr>
    <w:rPr>
      <w:szCs w:val="20"/>
      <w:lang w:val="x-none" w:eastAsia="x-none"/>
    </w:rPr>
  </w:style>
  <w:style w:type="character" w:customStyle="1" w:styleId="1b">
    <w:name w:val="Список 1 Знак"/>
    <w:link w:val="1a"/>
    <w:rsid w:val="00004F45"/>
    <w:rPr>
      <w:sz w:val="24"/>
      <w:lang w:val="x-none" w:eastAsia="x-none"/>
    </w:rPr>
  </w:style>
  <w:style w:type="paragraph" w:styleId="affff8">
    <w:name w:val="List Bullet"/>
    <w:basedOn w:val="a5"/>
    <w:uiPriority w:val="99"/>
    <w:semiHidden/>
    <w:unhideWhenUsed/>
    <w:locked/>
    <w:rsid w:val="00004F45"/>
    <w:pPr>
      <w:tabs>
        <w:tab w:val="num" w:pos="1191"/>
      </w:tabs>
      <w:ind w:left="1191" w:hanging="397"/>
      <w:contextualSpacing/>
    </w:pPr>
  </w:style>
  <w:style w:type="paragraph" w:customStyle="1" w:styleId="FR2">
    <w:name w:val="FR2"/>
    <w:rsid w:val="00623648"/>
    <w:pPr>
      <w:widowControl w:val="0"/>
      <w:spacing w:before="40"/>
      <w:ind w:left="1160"/>
    </w:pPr>
    <w:rPr>
      <w:rFonts w:ascii="Arial" w:hAnsi="Arial"/>
      <w:b/>
      <w:snapToGrid w:val="0"/>
      <w:sz w:val="16"/>
    </w:rPr>
  </w:style>
  <w:style w:type="paragraph" w:styleId="1c">
    <w:name w:val="index 1"/>
    <w:basedOn w:val="a5"/>
    <w:next w:val="a5"/>
    <w:autoRedefine/>
    <w:locked/>
    <w:rsid w:val="00623648"/>
    <w:pPr>
      <w:ind w:left="240" w:hanging="240"/>
    </w:pPr>
  </w:style>
  <w:style w:type="paragraph" w:styleId="affff9">
    <w:name w:val="index heading"/>
    <w:basedOn w:val="a5"/>
    <w:next w:val="1c"/>
    <w:locked/>
    <w:rsid w:val="00623648"/>
    <w:pPr>
      <w:widowControl w:val="0"/>
      <w:overflowPunct w:val="0"/>
      <w:autoSpaceDE w:val="0"/>
      <w:autoSpaceDN w:val="0"/>
      <w:adjustRightInd w:val="0"/>
      <w:spacing w:before="60"/>
      <w:jc w:val="both"/>
      <w:textAlignment w:val="baseline"/>
    </w:pPr>
    <w:rPr>
      <w:szCs w:val="20"/>
    </w:rPr>
  </w:style>
  <w:style w:type="paragraph" w:customStyle="1" w:styleId="FR3">
    <w:name w:val="FR3"/>
    <w:rsid w:val="008D77AF"/>
    <w:pPr>
      <w:widowControl w:val="0"/>
      <w:spacing w:line="360" w:lineRule="auto"/>
      <w:ind w:firstLine="560"/>
      <w:jc w:val="both"/>
    </w:pPr>
    <w:rPr>
      <w:rFonts w:ascii="Arial" w:hAnsi="Arial"/>
      <w:snapToGrid w:val="0"/>
      <w:sz w:val="24"/>
    </w:rPr>
  </w:style>
  <w:style w:type="paragraph" w:customStyle="1" w:styleId="1d">
    <w:name w:val="Текст 1"/>
    <w:basedOn w:val="20"/>
    <w:rsid w:val="005C5E61"/>
    <w:pPr>
      <w:numPr>
        <w:ilvl w:val="0"/>
        <w:numId w:val="0"/>
      </w:numPr>
      <w:spacing w:before="240" w:after="60"/>
      <w:jc w:val="left"/>
    </w:pPr>
    <w:rPr>
      <w:rFonts w:ascii="Arial" w:hAnsi="Arial"/>
      <w:b w:val="0"/>
      <w:i/>
      <w:iCs/>
      <w:sz w:val="28"/>
      <w:szCs w:val="28"/>
      <w:lang w:val="x-none" w:eastAsia="x-none"/>
    </w:rPr>
  </w:style>
  <w:style w:type="paragraph" w:styleId="affffa">
    <w:name w:val="Plain Text"/>
    <w:basedOn w:val="a5"/>
    <w:link w:val="affffb"/>
    <w:locked/>
    <w:rsid w:val="00850FBF"/>
    <w:pPr>
      <w:widowControl w:val="0"/>
      <w:overflowPunct w:val="0"/>
      <w:autoSpaceDE w:val="0"/>
      <w:autoSpaceDN w:val="0"/>
      <w:adjustRightInd w:val="0"/>
      <w:spacing w:before="60"/>
      <w:jc w:val="both"/>
      <w:textAlignment w:val="baseline"/>
    </w:pPr>
    <w:rPr>
      <w:szCs w:val="20"/>
      <w:lang w:val="x-none" w:eastAsia="x-none"/>
    </w:rPr>
  </w:style>
  <w:style w:type="character" w:customStyle="1" w:styleId="affffb">
    <w:name w:val="Текст Знак"/>
    <w:basedOn w:val="a6"/>
    <w:link w:val="affffa"/>
    <w:rsid w:val="00850FBF"/>
    <w:rPr>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0913">
      <w:bodyDiv w:val="1"/>
      <w:marLeft w:val="0"/>
      <w:marRight w:val="0"/>
      <w:marTop w:val="0"/>
      <w:marBottom w:val="0"/>
      <w:divBdr>
        <w:top w:val="none" w:sz="0" w:space="0" w:color="auto"/>
        <w:left w:val="none" w:sz="0" w:space="0" w:color="auto"/>
        <w:bottom w:val="none" w:sz="0" w:space="0" w:color="auto"/>
        <w:right w:val="none" w:sz="0" w:space="0" w:color="auto"/>
      </w:divBdr>
    </w:div>
    <w:div w:id="129061075">
      <w:bodyDiv w:val="1"/>
      <w:marLeft w:val="0"/>
      <w:marRight w:val="0"/>
      <w:marTop w:val="0"/>
      <w:marBottom w:val="0"/>
      <w:divBdr>
        <w:top w:val="none" w:sz="0" w:space="0" w:color="auto"/>
        <w:left w:val="none" w:sz="0" w:space="0" w:color="auto"/>
        <w:bottom w:val="none" w:sz="0" w:space="0" w:color="auto"/>
        <w:right w:val="none" w:sz="0" w:space="0" w:color="auto"/>
      </w:divBdr>
    </w:div>
    <w:div w:id="512842298">
      <w:bodyDiv w:val="1"/>
      <w:marLeft w:val="0"/>
      <w:marRight w:val="0"/>
      <w:marTop w:val="0"/>
      <w:marBottom w:val="0"/>
      <w:divBdr>
        <w:top w:val="none" w:sz="0" w:space="0" w:color="auto"/>
        <w:left w:val="none" w:sz="0" w:space="0" w:color="auto"/>
        <w:bottom w:val="none" w:sz="0" w:space="0" w:color="auto"/>
        <w:right w:val="none" w:sz="0" w:space="0" w:color="auto"/>
      </w:divBdr>
    </w:div>
    <w:div w:id="553086615">
      <w:bodyDiv w:val="1"/>
      <w:marLeft w:val="0"/>
      <w:marRight w:val="0"/>
      <w:marTop w:val="0"/>
      <w:marBottom w:val="0"/>
      <w:divBdr>
        <w:top w:val="none" w:sz="0" w:space="0" w:color="auto"/>
        <w:left w:val="none" w:sz="0" w:space="0" w:color="auto"/>
        <w:bottom w:val="none" w:sz="0" w:space="0" w:color="auto"/>
        <w:right w:val="none" w:sz="0" w:space="0" w:color="auto"/>
      </w:divBdr>
    </w:div>
    <w:div w:id="577176074">
      <w:bodyDiv w:val="1"/>
      <w:marLeft w:val="0"/>
      <w:marRight w:val="0"/>
      <w:marTop w:val="0"/>
      <w:marBottom w:val="0"/>
      <w:divBdr>
        <w:top w:val="none" w:sz="0" w:space="0" w:color="auto"/>
        <w:left w:val="none" w:sz="0" w:space="0" w:color="auto"/>
        <w:bottom w:val="none" w:sz="0" w:space="0" w:color="auto"/>
        <w:right w:val="none" w:sz="0" w:space="0" w:color="auto"/>
      </w:divBdr>
    </w:div>
    <w:div w:id="621151230">
      <w:bodyDiv w:val="1"/>
      <w:marLeft w:val="0"/>
      <w:marRight w:val="0"/>
      <w:marTop w:val="0"/>
      <w:marBottom w:val="0"/>
      <w:divBdr>
        <w:top w:val="none" w:sz="0" w:space="0" w:color="auto"/>
        <w:left w:val="none" w:sz="0" w:space="0" w:color="auto"/>
        <w:bottom w:val="none" w:sz="0" w:space="0" w:color="auto"/>
        <w:right w:val="none" w:sz="0" w:space="0" w:color="auto"/>
      </w:divBdr>
    </w:div>
    <w:div w:id="630285545">
      <w:bodyDiv w:val="1"/>
      <w:marLeft w:val="0"/>
      <w:marRight w:val="0"/>
      <w:marTop w:val="0"/>
      <w:marBottom w:val="0"/>
      <w:divBdr>
        <w:top w:val="none" w:sz="0" w:space="0" w:color="auto"/>
        <w:left w:val="none" w:sz="0" w:space="0" w:color="auto"/>
        <w:bottom w:val="none" w:sz="0" w:space="0" w:color="auto"/>
        <w:right w:val="none" w:sz="0" w:space="0" w:color="auto"/>
      </w:divBdr>
    </w:div>
    <w:div w:id="651523637">
      <w:bodyDiv w:val="1"/>
      <w:marLeft w:val="0"/>
      <w:marRight w:val="0"/>
      <w:marTop w:val="0"/>
      <w:marBottom w:val="0"/>
      <w:divBdr>
        <w:top w:val="none" w:sz="0" w:space="0" w:color="auto"/>
        <w:left w:val="none" w:sz="0" w:space="0" w:color="auto"/>
        <w:bottom w:val="none" w:sz="0" w:space="0" w:color="auto"/>
        <w:right w:val="none" w:sz="0" w:space="0" w:color="auto"/>
      </w:divBdr>
    </w:div>
    <w:div w:id="936062071">
      <w:bodyDiv w:val="1"/>
      <w:marLeft w:val="0"/>
      <w:marRight w:val="0"/>
      <w:marTop w:val="0"/>
      <w:marBottom w:val="0"/>
      <w:divBdr>
        <w:top w:val="none" w:sz="0" w:space="0" w:color="auto"/>
        <w:left w:val="none" w:sz="0" w:space="0" w:color="auto"/>
        <w:bottom w:val="none" w:sz="0" w:space="0" w:color="auto"/>
        <w:right w:val="none" w:sz="0" w:space="0" w:color="auto"/>
      </w:divBdr>
    </w:div>
    <w:div w:id="1004287605">
      <w:bodyDiv w:val="1"/>
      <w:marLeft w:val="0"/>
      <w:marRight w:val="0"/>
      <w:marTop w:val="0"/>
      <w:marBottom w:val="0"/>
      <w:divBdr>
        <w:top w:val="none" w:sz="0" w:space="0" w:color="auto"/>
        <w:left w:val="none" w:sz="0" w:space="0" w:color="auto"/>
        <w:bottom w:val="none" w:sz="0" w:space="0" w:color="auto"/>
        <w:right w:val="none" w:sz="0" w:space="0" w:color="auto"/>
      </w:divBdr>
    </w:div>
    <w:div w:id="1021200443">
      <w:marLeft w:val="0"/>
      <w:marRight w:val="0"/>
      <w:marTop w:val="0"/>
      <w:marBottom w:val="0"/>
      <w:divBdr>
        <w:top w:val="none" w:sz="0" w:space="0" w:color="auto"/>
        <w:left w:val="none" w:sz="0" w:space="0" w:color="auto"/>
        <w:bottom w:val="none" w:sz="0" w:space="0" w:color="auto"/>
        <w:right w:val="none" w:sz="0" w:space="0" w:color="auto"/>
      </w:divBdr>
    </w:div>
    <w:div w:id="1021200444">
      <w:marLeft w:val="0"/>
      <w:marRight w:val="0"/>
      <w:marTop w:val="0"/>
      <w:marBottom w:val="0"/>
      <w:divBdr>
        <w:top w:val="none" w:sz="0" w:space="0" w:color="auto"/>
        <w:left w:val="none" w:sz="0" w:space="0" w:color="auto"/>
        <w:bottom w:val="none" w:sz="0" w:space="0" w:color="auto"/>
        <w:right w:val="none" w:sz="0" w:space="0" w:color="auto"/>
      </w:divBdr>
      <w:divsChild>
        <w:div w:id="1021200453">
          <w:marLeft w:val="0"/>
          <w:marRight w:val="0"/>
          <w:marTop w:val="0"/>
          <w:marBottom w:val="0"/>
          <w:divBdr>
            <w:top w:val="none" w:sz="0" w:space="0" w:color="auto"/>
            <w:left w:val="none" w:sz="0" w:space="0" w:color="auto"/>
            <w:bottom w:val="none" w:sz="0" w:space="0" w:color="auto"/>
            <w:right w:val="none" w:sz="0" w:space="0" w:color="auto"/>
          </w:divBdr>
        </w:div>
      </w:divsChild>
    </w:div>
    <w:div w:id="1021200445">
      <w:marLeft w:val="0"/>
      <w:marRight w:val="0"/>
      <w:marTop w:val="0"/>
      <w:marBottom w:val="0"/>
      <w:divBdr>
        <w:top w:val="none" w:sz="0" w:space="0" w:color="auto"/>
        <w:left w:val="none" w:sz="0" w:space="0" w:color="auto"/>
        <w:bottom w:val="none" w:sz="0" w:space="0" w:color="auto"/>
        <w:right w:val="none" w:sz="0" w:space="0" w:color="auto"/>
      </w:divBdr>
    </w:div>
    <w:div w:id="1021200446">
      <w:marLeft w:val="0"/>
      <w:marRight w:val="0"/>
      <w:marTop w:val="0"/>
      <w:marBottom w:val="0"/>
      <w:divBdr>
        <w:top w:val="none" w:sz="0" w:space="0" w:color="auto"/>
        <w:left w:val="none" w:sz="0" w:space="0" w:color="auto"/>
        <w:bottom w:val="none" w:sz="0" w:space="0" w:color="auto"/>
        <w:right w:val="none" w:sz="0" w:space="0" w:color="auto"/>
      </w:divBdr>
    </w:div>
    <w:div w:id="1021200448">
      <w:marLeft w:val="0"/>
      <w:marRight w:val="0"/>
      <w:marTop w:val="0"/>
      <w:marBottom w:val="0"/>
      <w:divBdr>
        <w:top w:val="none" w:sz="0" w:space="0" w:color="auto"/>
        <w:left w:val="none" w:sz="0" w:space="0" w:color="auto"/>
        <w:bottom w:val="none" w:sz="0" w:space="0" w:color="auto"/>
        <w:right w:val="none" w:sz="0" w:space="0" w:color="auto"/>
      </w:divBdr>
    </w:div>
    <w:div w:id="1021200449">
      <w:marLeft w:val="0"/>
      <w:marRight w:val="0"/>
      <w:marTop w:val="0"/>
      <w:marBottom w:val="0"/>
      <w:divBdr>
        <w:top w:val="none" w:sz="0" w:space="0" w:color="auto"/>
        <w:left w:val="none" w:sz="0" w:space="0" w:color="auto"/>
        <w:bottom w:val="none" w:sz="0" w:space="0" w:color="auto"/>
        <w:right w:val="none" w:sz="0" w:space="0" w:color="auto"/>
      </w:divBdr>
    </w:div>
    <w:div w:id="1021200450">
      <w:marLeft w:val="0"/>
      <w:marRight w:val="0"/>
      <w:marTop w:val="0"/>
      <w:marBottom w:val="0"/>
      <w:divBdr>
        <w:top w:val="none" w:sz="0" w:space="0" w:color="auto"/>
        <w:left w:val="none" w:sz="0" w:space="0" w:color="auto"/>
        <w:bottom w:val="none" w:sz="0" w:space="0" w:color="auto"/>
        <w:right w:val="none" w:sz="0" w:space="0" w:color="auto"/>
      </w:divBdr>
      <w:divsChild>
        <w:div w:id="1021200447">
          <w:marLeft w:val="0"/>
          <w:marRight w:val="0"/>
          <w:marTop w:val="0"/>
          <w:marBottom w:val="0"/>
          <w:divBdr>
            <w:top w:val="none" w:sz="0" w:space="0" w:color="auto"/>
            <w:left w:val="none" w:sz="0" w:space="0" w:color="auto"/>
            <w:bottom w:val="none" w:sz="0" w:space="0" w:color="auto"/>
            <w:right w:val="none" w:sz="0" w:space="0" w:color="auto"/>
          </w:divBdr>
        </w:div>
      </w:divsChild>
    </w:div>
    <w:div w:id="1021200451">
      <w:marLeft w:val="0"/>
      <w:marRight w:val="0"/>
      <w:marTop w:val="0"/>
      <w:marBottom w:val="0"/>
      <w:divBdr>
        <w:top w:val="none" w:sz="0" w:space="0" w:color="auto"/>
        <w:left w:val="none" w:sz="0" w:space="0" w:color="auto"/>
        <w:bottom w:val="none" w:sz="0" w:space="0" w:color="auto"/>
        <w:right w:val="none" w:sz="0" w:space="0" w:color="auto"/>
      </w:divBdr>
    </w:div>
    <w:div w:id="1021200452">
      <w:marLeft w:val="0"/>
      <w:marRight w:val="0"/>
      <w:marTop w:val="0"/>
      <w:marBottom w:val="0"/>
      <w:divBdr>
        <w:top w:val="none" w:sz="0" w:space="0" w:color="auto"/>
        <w:left w:val="none" w:sz="0" w:space="0" w:color="auto"/>
        <w:bottom w:val="none" w:sz="0" w:space="0" w:color="auto"/>
        <w:right w:val="none" w:sz="0" w:space="0" w:color="auto"/>
      </w:divBdr>
      <w:divsChild>
        <w:div w:id="1021200442">
          <w:marLeft w:val="0"/>
          <w:marRight w:val="0"/>
          <w:marTop w:val="0"/>
          <w:marBottom w:val="0"/>
          <w:divBdr>
            <w:top w:val="none" w:sz="0" w:space="0" w:color="auto"/>
            <w:left w:val="none" w:sz="0" w:space="0" w:color="auto"/>
            <w:bottom w:val="none" w:sz="0" w:space="0" w:color="auto"/>
            <w:right w:val="none" w:sz="0" w:space="0" w:color="auto"/>
          </w:divBdr>
        </w:div>
      </w:divsChild>
    </w:div>
    <w:div w:id="1119566342">
      <w:bodyDiv w:val="1"/>
      <w:marLeft w:val="0"/>
      <w:marRight w:val="0"/>
      <w:marTop w:val="0"/>
      <w:marBottom w:val="0"/>
      <w:divBdr>
        <w:top w:val="none" w:sz="0" w:space="0" w:color="auto"/>
        <w:left w:val="none" w:sz="0" w:space="0" w:color="auto"/>
        <w:bottom w:val="none" w:sz="0" w:space="0" w:color="auto"/>
        <w:right w:val="none" w:sz="0" w:space="0" w:color="auto"/>
      </w:divBdr>
    </w:div>
    <w:div w:id="1191803294">
      <w:bodyDiv w:val="1"/>
      <w:marLeft w:val="0"/>
      <w:marRight w:val="0"/>
      <w:marTop w:val="0"/>
      <w:marBottom w:val="0"/>
      <w:divBdr>
        <w:top w:val="none" w:sz="0" w:space="0" w:color="auto"/>
        <w:left w:val="none" w:sz="0" w:space="0" w:color="auto"/>
        <w:bottom w:val="none" w:sz="0" w:space="0" w:color="auto"/>
        <w:right w:val="none" w:sz="0" w:space="0" w:color="auto"/>
      </w:divBdr>
    </w:div>
    <w:div w:id="1225528235">
      <w:bodyDiv w:val="1"/>
      <w:marLeft w:val="0"/>
      <w:marRight w:val="0"/>
      <w:marTop w:val="0"/>
      <w:marBottom w:val="0"/>
      <w:divBdr>
        <w:top w:val="none" w:sz="0" w:space="0" w:color="auto"/>
        <w:left w:val="none" w:sz="0" w:space="0" w:color="auto"/>
        <w:bottom w:val="none" w:sz="0" w:space="0" w:color="auto"/>
        <w:right w:val="none" w:sz="0" w:space="0" w:color="auto"/>
      </w:divBdr>
    </w:div>
    <w:div w:id="1284074736">
      <w:bodyDiv w:val="1"/>
      <w:marLeft w:val="0"/>
      <w:marRight w:val="0"/>
      <w:marTop w:val="0"/>
      <w:marBottom w:val="0"/>
      <w:divBdr>
        <w:top w:val="none" w:sz="0" w:space="0" w:color="auto"/>
        <w:left w:val="none" w:sz="0" w:space="0" w:color="auto"/>
        <w:bottom w:val="none" w:sz="0" w:space="0" w:color="auto"/>
        <w:right w:val="none" w:sz="0" w:space="0" w:color="auto"/>
      </w:divBdr>
    </w:div>
    <w:div w:id="1566333528">
      <w:bodyDiv w:val="1"/>
      <w:marLeft w:val="0"/>
      <w:marRight w:val="0"/>
      <w:marTop w:val="0"/>
      <w:marBottom w:val="0"/>
      <w:divBdr>
        <w:top w:val="none" w:sz="0" w:space="0" w:color="auto"/>
        <w:left w:val="none" w:sz="0" w:space="0" w:color="auto"/>
        <w:bottom w:val="none" w:sz="0" w:space="0" w:color="auto"/>
        <w:right w:val="none" w:sz="0" w:space="0" w:color="auto"/>
      </w:divBdr>
    </w:div>
    <w:div w:id="1748110887">
      <w:bodyDiv w:val="1"/>
      <w:marLeft w:val="0"/>
      <w:marRight w:val="0"/>
      <w:marTop w:val="0"/>
      <w:marBottom w:val="0"/>
      <w:divBdr>
        <w:top w:val="none" w:sz="0" w:space="0" w:color="auto"/>
        <w:left w:val="none" w:sz="0" w:space="0" w:color="auto"/>
        <w:bottom w:val="none" w:sz="0" w:space="0" w:color="auto"/>
        <w:right w:val="none" w:sz="0" w:space="0" w:color="auto"/>
      </w:divBdr>
    </w:div>
    <w:div w:id="1820800437">
      <w:bodyDiv w:val="1"/>
      <w:marLeft w:val="0"/>
      <w:marRight w:val="0"/>
      <w:marTop w:val="0"/>
      <w:marBottom w:val="0"/>
      <w:divBdr>
        <w:top w:val="none" w:sz="0" w:space="0" w:color="auto"/>
        <w:left w:val="none" w:sz="0" w:space="0" w:color="auto"/>
        <w:bottom w:val="none" w:sz="0" w:space="0" w:color="auto"/>
        <w:right w:val="none" w:sz="0" w:space="0" w:color="auto"/>
      </w:divBdr>
    </w:div>
    <w:div w:id="1881018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56;&#1077;&#1075;&#1083;&#1072;&#1084;&#1077;&#1085;&#1090;%20&#1041;&#1050;&#1053;\&#1055;&#1088;&#1080;&#1083;&#1086;&#1078;&#1077;&#1085;&#1080;&#1077;%203_&#1055;&#1086;&#1083;&#1086;&#1078;&#1077;&#1085;&#1080;&#107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4267D-B77E-485C-9E33-487F6D9CD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Приложение 3_Положение</Template>
  <TotalTime>145</TotalTime>
  <Pages>38</Pages>
  <Words>14732</Words>
  <Characters>83978</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Шаблон Регламент процесса</vt:lpstr>
    </vt:vector>
  </TitlesOfParts>
  <Company>Sony Electronics, Inc.</Company>
  <LinksUpToDate>false</LinksUpToDate>
  <CharactersWithSpaces>98513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Регламент процесса</dc:title>
  <dc:creator>hamidulina</dc:creator>
  <cp:lastModifiedBy>Хамидулин Саяр Гаярович</cp:lastModifiedBy>
  <cp:revision>13</cp:revision>
  <cp:lastPrinted>2025-07-23T04:07:00Z</cp:lastPrinted>
  <dcterms:created xsi:type="dcterms:W3CDTF">2025-08-18T07:19:00Z</dcterms:created>
  <dcterms:modified xsi:type="dcterms:W3CDTF">2026-06-29T07:27:00Z</dcterms:modified>
</cp:coreProperties>
</file>